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957B9" w14:textId="41A7E071" w:rsidR="00867C71" w:rsidRPr="00D8414C" w:rsidRDefault="00867C71">
      <w:pPr>
        <w:rPr>
          <w:color w:val="000000" w:themeColor="text1"/>
        </w:rPr>
      </w:pPr>
      <w:r w:rsidRPr="00D8414C">
        <w:rPr>
          <w:noProof/>
          <w:color w:val="000000" w:themeColor="text1"/>
          <w:lang w:eastAsia="en-GB"/>
        </w:rPr>
        <w:drawing>
          <wp:anchor distT="0" distB="0" distL="114300" distR="114300" simplePos="0" relativeHeight="251658240" behindDoc="0" locked="0" layoutInCell="1" allowOverlap="1" wp14:anchorId="12911046" wp14:editId="7DD9C4C1">
            <wp:simplePos x="0" y="0"/>
            <wp:positionH relativeFrom="page">
              <wp:posOffset>4900930</wp:posOffset>
            </wp:positionH>
            <wp:positionV relativeFrom="page">
              <wp:posOffset>377190</wp:posOffset>
            </wp:positionV>
            <wp:extent cx="2171700" cy="866775"/>
            <wp:effectExtent l="0" t="0" r="0" b="9525"/>
            <wp:wrapNone/>
            <wp:docPr id="1" name="Picture 1" descr="LB Redbridge_300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 Redbridge_300_c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170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D35758" w:rsidRPr="00D8414C">
        <w:rPr>
          <w:color w:val="000000" w:themeColor="text1"/>
        </w:rPr>
        <w:tab/>
      </w:r>
      <w:r w:rsidRPr="00D8414C">
        <w:rPr>
          <w:color w:val="000000" w:themeColor="text1"/>
        </w:rPr>
        <w:tab/>
      </w:r>
      <w:r w:rsidRPr="00D8414C">
        <w:rPr>
          <w:color w:val="000000" w:themeColor="text1"/>
        </w:rPr>
        <w:tab/>
      </w:r>
      <w:r w:rsidRPr="00D8414C">
        <w:rPr>
          <w:color w:val="000000" w:themeColor="text1"/>
        </w:rPr>
        <w:tab/>
      </w:r>
      <w:r w:rsidRPr="00D8414C">
        <w:rPr>
          <w:color w:val="000000" w:themeColor="text1"/>
        </w:rPr>
        <w:tab/>
      </w:r>
      <w:r w:rsidRPr="00D8414C">
        <w:rPr>
          <w:color w:val="000000" w:themeColor="text1"/>
        </w:rPr>
        <w:tab/>
      </w:r>
      <w:r w:rsidRPr="00D8414C">
        <w:rPr>
          <w:color w:val="000000" w:themeColor="text1"/>
        </w:rPr>
        <w:tab/>
      </w:r>
      <w:r w:rsidRPr="00D8414C">
        <w:rPr>
          <w:color w:val="000000" w:themeColor="text1"/>
        </w:rPr>
        <w:tab/>
      </w:r>
      <w:bookmarkStart w:id="0" w:name="_Hlk115356731"/>
      <w:r w:rsidRPr="00D8414C">
        <w:rPr>
          <w:color w:val="000000" w:themeColor="text1"/>
        </w:rPr>
        <w:tab/>
      </w:r>
      <w:r w:rsidRPr="00D8414C">
        <w:rPr>
          <w:color w:val="000000" w:themeColor="text1"/>
        </w:rPr>
        <w:tab/>
      </w:r>
    </w:p>
    <w:p w14:paraId="5B9A7CDB" w14:textId="7417B60D" w:rsidR="00867C71" w:rsidRPr="00D8414C" w:rsidRDefault="00867C71" w:rsidP="00867C71">
      <w:pPr>
        <w:tabs>
          <w:tab w:val="left" w:pos="6735"/>
        </w:tabs>
        <w:rPr>
          <w:color w:val="000000" w:themeColor="text1"/>
        </w:rPr>
      </w:pPr>
    </w:p>
    <w:p w14:paraId="50B4C4BC" w14:textId="4CB00490" w:rsidR="00867C71" w:rsidRPr="00D8414C" w:rsidRDefault="009963C6" w:rsidP="00867C71">
      <w:pPr>
        <w:tabs>
          <w:tab w:val="left" w:pos="6735"/>
        </w:tabs>
        <w:rPr>
          <w:color w:val="000000" w:themeColor="text1"/>
        </w:rPr>
      </w:pPr>
      <w:r>
        <w:rPr>
          <w:b/>
          <w:noProof/>
          <w:color w:val="000000" w:themeColor="text1"/>
          <w:sz w:val="36"/>
          <w:szCs w:val="36"/>
        </w:rPr>
        <w:drawing>
          <wp:anchor distT="0" distB="0" distL="114300" distR="114300" simplePos="0" relativeHeight="251661312" behindDoc="1" locked="0" layoutInCell="1" allowOverlap="1" wp14:anchorId="3D004567" wp14:editId="2EB19EAE">
            <wp:simplePos x="0" y="0"/>
            <wp:positionH relativeFrom="column">
              <wp:posOffset>1905</wp:posOffset>
            </wp:positionH>
            <wp:positionV relativeFrom="paragraph">
              <wp:posOffset>161925</wp:posOffset>
            </wp:positionV>
            <wp:extent cx="6192520" cy="2330450"/>
            <wp:effectExtent l="0" t="0" r="508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92520" cy="2330450"/>
                    </a:xfrm>
                    <a:prstGeom prst="rect">
                      <a:avLst/>
                    </a:prstGeom>
                  </pic:spPr>
                </pic:pic>
              </a:graphicData>
            </a:graphic>
            <wp14:sizeRelH relativeFrom="page">
              <wp14:pctWidth>0</wp14:pctWidth>
            </wp14:sizeRelH>
            <wp14:sizeRelV relativeFrom="page">
              <wp14:pctHeight>0</wp14:pctHeight>
            </wp14:sizeRelV>
          </wp:anchor>
        </w:drawing>
      </w:r>
    </w:p>
    <w:p w14:paraId="41EC3EB5" w14:textId="75ADB8D9" w:rsidR="00867C71" w:rsidRPr="00D8414C" w:rsidRDefault="00867C71" w:rsidP="00867C71">
      <w:pPr>
        <w:tabs>
          <w:tab w:val="left" w:pos="6735"/>
        </w:tabs>
        <w:rPr>
          <w:color w:val="000000" w:themeColor="text1"/>
        </w:rPr>
      </w:pPr>
    </w:p>
    <w:p w14:paraId="161BE1D7" w14:textId="77777777" w:rsidR="009963C6" w:rsidRDefault="009963C6" w:rsidP="00867C71">
      <w:pPr>
        <w:tabs>
          <w:tab w:val="left" w:pos="6735"/>
        </w:tabs>
        <w:jc w:val="center"/>
        <w:rPr>
          <w:b/>
          <w:color w:val="000000" w:themeColor="text1"/>
          <w:sz w:val="36"/>
          <w:szCs w:val="36"/>
        </w:rPr>
      </w:pPr>
    </w:p>
    <w:p w14:paraId="7548CE72" w14:textId="77777777" w:rsidR="009963C6" w:rsidRDefault="009963C6" w:rsidP="00867C71">
      <w:pPr>
        <w:tabs>
          <w:tab w:val="left" w:pos="6735"/>
        </w:tabs>
        <w:jc w:val="center"/>
        <w:rPr>
          <w:b/>
          <w:color w:val="000000" w:themeColor="text1"/>
          <w:sz w:val="36"/>
          <w:szCs w:val="36"/>
        </w:rPr>
      </w:pPr>
    </w:p>
    <w:p w14:paraId="71B55D7E" w14:textId="77777777" w:rsidR="009963C6" w:rsidRDefault="009963C6" w:rsidP="00867C71">
      <w:pPr>
        <w:tabs>
          <w:tab w:val="left" w:pos="6735"/>
        </w:tabs>
        <w:jc w:val="center"/>
        <w:rPr>
          <w:b/>
          <w:color w:val="000000" w:themeColor="text1"/>
          <w:sz w:val="36"/>
          <w:szCs w:val="36"/>
        </w:rPr>
      </w:pPr>
    </w:p>
    <w:p w14:paraId="41C32490" w14:textId="77777777" w:rsidR="009963C6" w:rsidRDefault="009963C6" w:rsidP="00867C71">
      <w:pPr>
        <w:tabs>
          <w:tab w:val="left" w:pos="6735"/>
        </w:tabs>
        <w:jc w:val="center"/>
        <w:rPr>
          <w:b/>
          <w:color w:val="000000" w:themeColor="text1"/>
          <w:sz w:val="36"/>
          <w:szCs w:val="36"/>
        </w:rPr>
      </w:pPr>
    </w:p>
    <w:p w14:paraId="24716FCC" w14:textId="6F21518D" w:rsidR="009963C6" w:rsidRDefault="009963C6" w:rsidP="00867C71">
      <w:pPr>
        <w:tabs>
          <w:tab w:val="left" w:pos="6735"/>
        </w:tabs>
        <w:jc w:val="center"/>
        <w:rPr>
          <w:b/>
          <w:color w:val="000000" w:themeColor="text1"/>
          <w:sz w:val="36"/>
          <w:szCs w:val="36"/>
        </w:rPr>
      </w:pPr>
    </w:p>
    <w:p w14:paraId="6C426DFB" w14:textId="4B82156B" w:rsidR="009963C6" w:rsidRDefault="009963C6" w:rsidP="00867C71">
      <w:pPr>
        <w:tabs>
          <w:tab w:val="left" w:pos="6735"/>
        </w:tabs>
        <w:jc w:val="center"/>
        <w:rPr>
          <w:b/>
          <w:color w:val="000000" w:themeColor="text1"/>
          <w:sz w:val="36"/>
          <w:szCs w:val="36"/>
        </w:rPr>
      </w:pPr>
    </w:p>
    <w:p w14:paraId="587C7E9D" w14:textId="77777777" w:rsidR="009963C6" w:rsidRDefault="009963C6" w:rsidP="00867C71">
      <w:pPr>
        <w:tabs>
          <w:tab w:val="left" w:pos="6735"/>
        </w:tabs>
        <w:jc w:val="center"/>
        <w:rPr>
          <w:b/>
          <w:color w:val="000000" w:themeColor="text1"/>
          <w:sz w:val="36"/>
          <w:szCs w:val="36"/>
        </w:rPr>
      </w:pPr>
    </w:p>
    <w:p w14:paraId="1F2E7A80" w14:textId="15E752D4" w:rsidR="00437491" w:rsidRPr="009963C6" w:rsidRDefault="00437491" w:rsidP="00E75972">
      <w:pPr>
        <w:tabs>
          <w:tab w:val="left" w:pos="6735"/>
        </w:tabs>
        <w:rPr>
          <w:b/>
          <w:color w:val="0E58B6"/>
          <w:sz w:val="36"/>
          <w:szCs w:val="36"/>
        </w:rPr>
      </w:pPr>
    </w:p>
    <w:p w14:paraId="74504CEE" w14:textId="03763CD0" w:rsidR="00914A66" w:rsidRPr="009963C6" w:rsidRDefault="00904A82" w:rsidP="007738EA">
      <w:pPr>
        <w:tabs>
          <w:tab w:val="left" w:pos="6735"/>
        </w:tabs>
        <w:jc w:val="center"/>
        <w:rPr>
          <w:b/>
          <w:color w:val="0E58B6"/>
          <w:sz w:val="52"/>
          <w:szCs w:val="52"/>
        </w:rPr>
      </w:pPr>
      <w:r w:rsidRPr="009963C6">
        <w:rPr>
          <w:b/>
          <w:color w:val="0E58B6"/>
          <w:sz w:val="52"/>
          <w:szCs w:val="52"/>
        </w:rPr>
        <w:t>Safeg</w:t>
      </w:r>
      <w:r w:rsidR="005B159E" w:rsidRPr="009963C6">
        <w:rPr>
          <w:b/>
          <w:color w:val="0E58B6"/>
          <w:sz w:val="52"/>
          <w:szCs w:val="52"/>
        </w:rPr>
        <w:t>u</w:t>
      </w:r>
      <w:r w:rsidR="00BE4908" w:rsidRPr="009963C6">
        <w:rPr>
          <w:b/>
          <w:color w:val="0E58B6"/>
          <w:sz w:val="52"/>
          <w:szCs w:val="52"/>
        </w:rPr>
        <w:t>arding and Child Protection 2</w:t>
      </w:r>
      <w:r w:rsidR="00AE60D5" w:rsidRPr="009963C6">
        <w:rPr>
          <w:b/>
          <w:color w:val="0E58B6"/>
          <w:sz w:val="52"/>
          <w:szCs w:val="52"/>
        </w:rPr>
        <w:t>02</w:t>
      </w:r>
      <w:r w:rsidR="00516821">
        <w:rPr>
          <w:b/>
          <w:color w:val="0E58B6"/>
          <w:sz w:val="52"/>
          <w:szCs w:val="52"/>
        </w:rPr>
        <w:t>3</w:t>
      </w:r>
    </w:p>
    <w:p w14:paraId="053DD2A8" w14:textId="43D4A952" w:rsidR="00904A82" w:rsidRDefault="00904A82" w:rsidP="00867C71">
      <w:pPr>
        <w:tabs>
          <w:tab w:val="left" w:pos="6735"/>
        </w:tabs>
        <w:jc w:val="center"/>
        <w:rPr>
          <w:b/>
          <w:i/>
          <w:color w:val="0E58B6"/>
          <w:sz w:val="32"/>
          <w:szCs w:val="32"/>
        </w:rPr>
      </w:pPr>
      <w:r w:rsidRPr="009963C6">
        <w:rPr>
          <w:b/>
          <w:i/>
          <w:color w:val="0E58B6"/>
          <w:sz w:val="32"/>
          <w:szCs w:val="32"/>
        </w:rPr>
        <w:t xml:space="preserve">(Aligned with Keeping Children Safe in Education </w:t>
      </w:r>
      <w:r w:rsidR="00A870D4" w:rsidRPr="009963C6">
        <w:rPr>
          <w:b/>
          <w:i/>
          <w:color w:val="0E58B6"/>
          <w:sz w:val="32"/>
          <w:szCs w:val="32"/>
        </w:rPr>
        <w:t xml:space="preserve">September </w:t>
      </w:r>
      <w:r w:rsidR="00BE4908" w:rsidRPr="009963C6">
        <w:rPr>
          <w:b/>
          <w:i/>
          <w:color w:val="0E58B6"/>
          <w:sz w:val="32"/>
          <w:szCs w:val="32"/>
        </w:rPr>
        <w:t>202</w:t>
      </w:r>
      <w:r w:rsidR="00516821">
        <w:rPr>
          <w:b/>
          <w:i/>
          <w:color w:val="0E58B6"/>
          <w:sz w:val="32"/>
          <w:szCs w:val="32"/>
        </w:rPr>
        <w:t>3</w:t>
      </w:r>
      <w:r w:rsidRPr="009963C6">
        <w:rPr>
          <w:b/>
          <w:i/>
          <w:color w:val="0E58B6"/>
          <w:sz w:val="32"/>
          <w:szCs w:val="32"/>
        </w:rPr>
        <w:t>)</w:t>
      </w:r>
    </w:p>
    <w:p w14:paraId="1AE17B02" w14:textId="76150BB5" w:rsidR="007738EA" w:rsidRDefault="007738EA" w:rsidP="00867C71">
      <w:pPr>
        <w:tabs>
          <w:tab w:val="left" w:pos="6735"/>
        </w:tabs>
        <w:jc w:val="center"/>
        <w:rPr>
          <w:b/>
          <w:i/>
          <w:color w:val="0E58B6"/>
          <w:sz w:val="32"/>
          <w:szCs w:val="32"/>
        </w:rPr>
      </w:pPr>
    </w:p>
    <w:p w14:paraId="206F03D6" w14:textId="0CD43EE1" w:rsidR="007738EA" w:rsidRDefault="007738EA" w:rsidP="00867C71">
      <w:pPr>
        <w:tabs>
          <w:tab w:val="left" w:pos="6735"/>
        </w:tabs>
        <w:jc w:val="center"/>
        <w:rPr>
          <w:b/>
          <w:i/>
          <w:color w:val="0E58B6"/>
          <w:sz w:val="32"/>
          <w:szCs w:val="32"/>
        </w:rPr>
      </w:pPr>
    </w:p>
    <w:p w14:paraId="457CEC58" w14:textId="5C058C7E" w:rsidR="007738EA" w:rsidRDefault="007738EA" w:rsidP="00867C71">
      <w:pPr>
        <w:tabs>
          <w:tab w:val="left" w:pos="6735"/>
        </w:tabs>
        <w:jc w:val="center"/>
        <w:rPr>
          <w:b/>
          <w:i/>
          <w:color w:val="0E58B6"/>
          <w:sz w:val="32"/>
          <w:szCs w:val="32"/>
        </w:rPr>
      </w:pPr>
    </w:p>
    <w:p w14:paraId="5BEBAE9D" w14:textId="772507EA" w:rsidR="007738EA" w:rsidRDefault="007738EA" w:rsidP="00867C71">
      <w:pPr>
        <w:tabs>
          <w:tab w:val="left" w:pos="6735"/>
        </w:tabs>
        <w:jc w:val="center"/>
        <w:rPr>
          <w:b/>
          <w:i/>
          <w:color w:val="0E58B6"/>
          <w:sz w:val="32"/>
          <w:szCs w:val="32"/>
        </w:rPr>
      </w:pPr>
    </w:p>
    <w:p w14:paraId="62AD8727" w14:textId="6BE64375" w:rsidR="007738EA" w:rsidRDefault="007738EA" w:rsidP="00867C71">
      <w:pPr>
        <w:tabs>
          <w:tab w:val="left" w:pos="6735"/>
        </w:tabs>
        <w:jc w:val="center"/>
        <w:rPr>
          <w:b/>
          <w:i/>
          <w:color w:val="0E58B6"/>
          <w:sz w:val="32"/>
          <w:szCs w:val="32"/>
        </w:rPr>
      </w:pPr>
    </w:p>
    <w:p w14:paraId="7BB6CA80" w14:textId="585A389F" w:rsidR="007738EA" w:rsidRDefault="007738EA" w:rsidP="00867C71">
      <w:pPr>
        <w:tabs>
          <w:tab w:val="left" w:pos="6735"/>
        </w:tabs>
        <w:jc w:val="center"/>
        <w:rPr>
          <w:b/>
          <w:i/>
          <w:color w:val="0E58B6"/>
          <w:sz w:val="32"/>
          <w:szCs w:val="32"/>
        </w:rPr>
      </w:pPr>
    </w:p>
    <w:p w14:paraId="183B18EF" w14:textId="148B7BED" w:rsidR="007738EA" w:rsidRDefault="007738EA" w:rsidP="00867C71">
      <w:pPr>
        <w:tabs>
          <w:tab w:val="left" w:pos="6735"/>
        </w:tabs>
        <w:jc w:val="center"/>
        <w:rPr>
          <w:b/>
          <w:i/>
          <w:color w:val="0E58B6"/>
          <w:sz w:val="32"/>
          <w:szCs w:val="32"/>
        </w:rPr>
      </w:pPr>
    </w:p>
    <w:p w14:paraId="461DE4A0" w14:textId="2A4E6F33" w:rsidR="007738EA" w:rsidRDefault="007738EA" w:rsidP="00867C71">
      <w:pPr>
        <w:tabs>
          <w:tab w:val="left" w:pos="6735"/>
        </w:tabs>
        <w:jc w:val="center"/>
        <w:rPr>
          <w:b/>
          <w:i/>
          <w:color w:val="0E58B6"/>
          <w:sz w:val="32"/>
          <w:szCs w:val="32"/>
        </w:rPr>
      </w:pPr>
    </w:p>
    <w:p w14:paraId="1E0CD21E" w14:textId="77777777" w:rsidR="007738EA" w:rsidRPr="009963C6" w:rsidRDefault="007738EA" w:rsidP="00867C71">
      <w:pPr>
        <w:tabs>
          <w:tab w:val="left" w:pos="6735"/>
        </w:tabs>
        <w:jc w:val="center"/>
        <w:rPr>
          <w:b/>
          <w:i/>
          <w:color w:val="0E58B6"/>
          <w:sz w:val="32"/>
          <w:szCs w:val="32"/>
        </w:rPr>
      </w:pPr>
    </w:p>
    <w:bookmarkEnd w:id="0"/>
    <w:tbl>
      <w:tblPr>
        <w:tblStyle w:val="TableGrid"/>
        <w:tblW w:w="0" w:type="auto"/>
        <w:tblLook w:val="04A0" w:firstRow="1" w:lastRow="0" w:firstColumn="1" w:lastColumn="0" w:noHBand="0" w:noVBand="1"/>
      </w:tblPr>
      <w:tblGrid>
        <w:gridCol w:w="4832"/>
        <w:gridCol w:w="4245"/>
      </w:tblGrid>
      <w:tr w:rsidR="00D8414C" w:rsidRPr="00D8414C" w14:paraId="21729BDE" w14:textId="77777777" w:rsidTr="2B6FFF71">
        <w:tc>
          <w:tcPr>
            <w:tcW w:w="9077" w:type="dxa"/>
            <w:gridSpan w:val="2"/>
          </w:tcPr>
          <w:p w14:paraId="06C627A0" w14:textId="53F956DB" w:rsidR="00114502" w:rsidRPr="000F7996" w:rsidRDefault="00E60017" w:rsidP="000F7996">
            <w:pPr>
              <w:tabs>
                <w:tab w:val="left" w:pos="6735"/>
              </w:tabs>
              <w:rPr>
                <w:color w:val="000000" w:themeColor="text1"/>
                <w:sz w:val="28"/>
                <w:szCs w:val="28"/>
              </w:rPr>
            </w:pPr>
            <w:r>
              <w:rPr>
                <w:b/>
                <w:color w:val="000000" w:themeColor="text1"/>
                <w:sz w:val="36"/>
                <w:szCs w:val="36"/>
              </w:rPr>
              <w:lastRenderedPageBreak/>
              <w:br w:type="page"/>
            </w:r>
            <w:r w:rsidR="00114502" w:rsidRPr="000F7996">
              <w:rPr>
                <w:color w:val="000000" w:themeColor="text1"/>
                <w:sz w:val="28"/>
                <w:szCs w:val="28"/>
              </w:rPr>
              <w:t xml:space="preserve">Named personnel with designated responsibility for </w:t>
            </w:r>
            <w:r w:rsidR="00371E56" w:rsidRPr="000F7996">
              <w:rPr>
                <w:color w:val="000000" w:themeColor="text1"/>
                <w:sz w:val="28"/>
                <w:szCs w:val="28"/>
              </w:rPr>
              <w:t xml:space="preserve">safeguarding and </w:t>
            </w:r>
            <w:r w:rsidR="00114502" w:rsidRPr="000F7996">
              <w:rPr>
                <w:color w:val="000000" w:themeColor="text1"/>
                <w:sz w:val="28"/>
                <w:szCs w:val="28"/>
              </w:rPr>
              <w:t>child protection</w:t>
            </w:r>
            <w:r w:rsidR="66DFF008" w:rsidRPr="000F7996">
              <w:rPr>
                <w:color w:val="000000" w:themeColor="text1"/>
                <w:sz w:val="28"/>
                <w:szCs w:val="28"/>
              </w:rPr>
              <w:t xml:space="preserve"> 20</w:t>
            </w:r>
            <w:r w:rsidR="002E7228" w:rsidRPr="000F7996">
              <w:rPr>
                <w:color w:val="000000" w:themeColor="text1"/>
                <w:sz w:val="28"/>
                <w:szCs w:val="28"/>
              </w:rPr>
              <w:t>2</w:t>
            </w:r>
            <w:r w:rsidR="002D5B1F" w:rsidRPr="000F7996">
              <w:rPr>
                <w:color w:val="000000" w:themeColor="text1"/>
                <w:sz w:val="28"/>
                <w:szCs w:val="28"/>
              </w:rPr>
              <w:t>2</w:t>
            </w:r>
            <w:r w:rsidR="66DFF008" w:rsidRPr="000F7996">
              <w:rPr>
                <w:color w:val="000000" w:themeColor="text1"/>
                <w:sz w:val="28"/>
                <w:szCs w:val="28"/>
              </w:rPr>
              <w:t xml:space="preserve"> </w:t>
            </w:r>
            <w:r w:rsidR="005F4539" w:rsidRPr="000F7996">
              <w:rPr>
                <w:color w:val="000000" w:themeColor="text1"/>
                <w:sz w:val="28"/>
                <w:szCs w:val="28"/>
              </w:rPr>
              <w:t>–</w:t>
            </w:r>
            <w:r w:rsidR="66DFF008" w:rsidRPr="000F7996">
              <w:rPr>
                <w:color w:val="000000" w:themeColor="text1"/>
                <w:sz w:val="28"/>
                <w:szCs w:val="28"/>
              </w:rPr>
              <w:t xml:space="preserve"> 20</w:t>
            </w:r>
            <w:r w:rsidR="00AF324B" w:rsidRPr="000F7996">
              <w:rPr>
                <w:color w:val="000000" w:themeColor="text1"/>
                <w:sz w:val="28"/>
                <w:szCs w:val="28"/>
              </w:rPr>
              <w:t>2</w:t>
            </w:r>
            <w:r w:rsidR="002D5B1F" w:rsidRPr="000F7996">
              <w:rPr>
                <w:color w:val="000000" w:themeColor="text1"/>
                <w:sz w:val="28"/>
                <w:szCs w:val="28"/>
              </w:rPr>
              <w:t>3</w:t>
            </w:r>
          </w:p>
          <w:p w14:paraId="7AEAEC27" w14:textId="77777777" w:rsidR="00114502" w:rsidRPr="00D8414C" w:rsidRDefault="00114502" w:rsidP="00867C71">
            <w:pPr>
              <w:tabs>
                <w:tab w:val="left" w:pos="6735"/>
              </w:tabs>
              <w:rPr>
                <w:b/>
                <w:color w:val="000000" w:themeColor="text1"/>
                <w:sz w:val="28"/>
                <w:szCs w:val="28"/>
              </w:rPr>
            </w:pPr>
          </w:p>
        </w:tc>
      </w:tr>
      <w:tr w:rsidR="00D8414C" w:rsidRPr="00D8414C" w14:paraId="46121A5C" w14:textId="77777777" w:rsidTr="2B6FFF71">
        <w:tc>
          <w:tcPr>
            <w:tcW w:w="4832" w:type="dxa"/>
          </w:tcPr>
          <w:p w14:paraId="44D24553" w14:textId="77777777" w:rsidR="00114502" w:rsidRPr="00D8414C" w:rsidRDefault="00114502" w:rsidP="00867C71">
            <w:pPr>
              <w:tabs>
                <w:tab w:val="left" w:pos="6735"/>
              </w:tabs>
              <w:rPr>
                <w:b/>
                <w:color w:val="000000" w:themeColor="text1"/>
                <w:sz w:val="28"/>
                <w:szCs w:val="28"/>
              </w:rPr>
            </w:pPr>
            <w:r w:rsidRPr="00D8414C">
              <w:rPr>
                <w:b/>
                <w:color w:val="000000" w:themeColor="text1"/>
                <w:sz w:val="28"/>
                <w:szCs w:val="28"/>
              </w:rPr>
              <w:t>Designated safeguarding lead</w:t>
            </w:r>
          </w:p>
        </w:tc>
        <w:tc>
          <w:tcPr>
            <w:tcW w:w="4245" w:type="dxa"/>
          </w:tcPr>
          <w:p w14:paraId="092ECE6B" w14:textId="50DA5CD6" w:rsidR="006F509C" w:rsidRDefault="00516821" w:rsidP="006F509C">
            <w:pPr>
              <w:spacing w:after="120"/>
              <w:jc w:val="both"/>
              <w:rPr>
                <w:bCs/>
                <w:color w:val="000000" w:themeColor="text1"/>
                <w:szCs w:val="28"/>
              </w:rPr>
            </w:pPr>
            <w:proofErr w:type="spellStart"/>
            <w:r>
              <w:rPr>
                <w:bCs/>
                <w:color w:val="000000" w:themeColor="text1"/>
                <w:sz w:val="28"/>
                <w:szCs w:val="28"/>
              </w:rPr>
              <w:t>Olia</w:t>
            </w:r>
            <w:proofErr w:type="spellEnd"/>
            <w:r>
              <w:rPr>
                <w:bCs/>
                <w:color w:val="000000" w:themeColor="text1"/>
                <w:sz w:val="28"/>
                <w:szCs w:val="28"/>
              </w:rPr>
              <w:t xml:space="preserve"> Clow</w:t>
            </w:r>
          </w:p>
          <w:p w14:paraId="77B7179F" w14:textId="654F45A2" w:rsidR="00787612" w:rsidRPr="00D32E48" w:rsidRDefault="006F509C" w:rsidP="006F509C">
            <w:pPr>
              <w:spacing w:after="120"/>
              <w:jc w:val="both"/>
              <w:rPr>
                <w:bCs/>
                <w:color w:val="000000" w:themeColor="text1"/>
                <w:sz w:val="28"/>
                <w:szCs w:val="28"/>
              </w:rPr>
            </w:pPr>
            <w:r>
              <w:rPr>
                <w:bCs/>
                <w:color w:val="000000" w:themeColor="text1"/>
                <w:szCs w:val="28"/>
              </w:rPr>
              <w:t>0</w:t>
            </w:r>
            <w:r w:rsidR="006C1173">
              <w:rPr>
                <w:color w:val="000000" w:themeColor="text1"/>
                <w:szCs w:val="24"/>
              </w:rPr>
              <w:t>20 3960 064</w:t>
            </w:r>
            <w:r>
              <w:rPr>
                <w:color w:val="000000" w:themeColor="text1"/>
                <w:szCs w:val="24"/>
              </w:rPr>
              <w:t>7</w:t>
            </w:r>
          </w:p>
        </w:tc>
      </w:tr>
      <w:tr w:rsidR="00D8414C" w:rsidRPr="00D8414C" w14:paraId="27D3F6AA" w14:textId="77777777" w:rsidTr="2B6FFF71">
        <w:tc>
          <w:tcPr>
            <w:tcW w:w="4832" w:type="dxa"/>
          </w:tcPr>
          <w:p w14:paraId="3F8A0EF8" w14:textId="1B2F3DEE" w:rsidR="00114502" w:rsidRPr="00D8414C" w:rsidRDefault="00114502" w:rsidP="00867C71">
            <w:pPr>
              <w:tabs>
                <w:tab w:val="left" w:pos="6735"/>
              </w:tabs>
              <w:rPr>
                <w:b/>
                <w:color w:val="000000" w:themeColor="text1"/>
                <w:sz w:val="28"/>
                <w:szCs w:val="28"/>
              </w:rPr>
            </w:pPr>
            <w:r w:rsidRPr="00D8414C">
              <w:rPr>
                <w:b/>
                <w:color w:val="000000" w:themeColor="text1"/>
                <w:sz w:val="28"/>
                <w:szCs w:val="28"/>
              </w:rPr>
              <w:t>Deputy designated safeguarding lead</w:t>
            </w:r>
          </w:p>
        </w:tc>
        <w:tc>
          <w:tcPr>
            <w:tcW w:w="4245" w:type="dxa"/>
          </w:tcPr>
          <w:p w14:paraId="2403A26C" w14:textId="33D1808F" w:rsidR="006F509C" w:rsidRPr="006F509C" w:rsidRDefault="00516821" w:rsidP="00D259C6">
            <w:pPr>
              <w:tabs>
                <w:tab w:val="left" w:pos="6735"/>
              </w:tabs>
              <w:rPr>
                <w:bCs/>
                <w:color w:val="000000" w:themeColor="text1"/>
                <w:sz w:val="28"/>
                <w:szCs w:val="28"/>
              </w:rPr>
            </w:pPr>
            <w:r>
              <w:rPr>
                <w:bCs/>
                <w:color w:val="000000" w:themeColor="text1"/>
                <w:sz w:val="28"/>
                <w:szCs w:val="28"/>
              </w:rPr>
              <w:t>Tony Clayton</w:t>
            </w:r>
          </w:p>
          <w:p w14:paraId="2E6D07E0" w14:textId="09696442" w:rsidR="00114502" w:rsidRPr="006F509C" w:rsidRDefault="006C1173" w:rsidP="006F509C">
            <w:pPr>
              <w:spacing w:after="120"/>
              <w:jc w:val="both"/>
              <w:rPr>
                <w:color w:val="000000" w:themeColor="text1"/>
                <w:szCs w:val="24"/>
              </w:rPr>
            </w:pPr>
            <w:r>
              <w:rPr>
                <w:color w:val="000000" w:themeColor="text1"/>
                <w:szCs w:val="24"/>
              </w:rPr>
              <w:t>020 3960 064</w:t>
            </w:r>
            <w:r w:rsidR="006F509C">
              <w:rPr>
                <w:color w:val="000000" w:themeColor="text1"/>
                <w:szCs w:val="24"/>
              </w:rPr>
              <w:t>9</w:t>
            </w:r>
          </w:p>
        </w:tc>
      </w:tr>
      <w:tr w:rsidR="00D8414C" w:rsidRPr="00D8414C" w14:paraId="4CCAE3E4" w14:textId="77777777" w:rsidTr="2B6FFF71">
        <w:tc>
          <w:tcPr>
            <w:tcW w:w="4832" w:type="dxa"/>
          </w:tcPr>
          <w:p w14:paraId="09AAACE1" w14:textId="0D1F7628" w:rsidR="00114502" w:rsidRPr="00D8414C" w:rsidRDefault="00371E56" w:rsidP="00867C71">
            <w:pPr>
              <w:tabs>
                <w:tab w:val="left" w:pos="6735"/>
              </w:tabs>
              <w:rPr>
                <w:b/>
                <w:color w:val="000000" w:themeColor="text1"/>
                <w:sz w:val="28"/>
                <w:szCs w:val="28"/>
              </w:rPr>
            </w:pPr>
            <w:r w:rsidRPr="00D8414C">
              <w:rPr>
                <w:b/>
                <w:color w:val="000000" w:themeColor="text1"/>
                <w:sz w:val="28"/>
                <w:szCs w:val="28"/>
              </w:rPr>
              <w:t xml:space="preserve">Designated </w:t>
            </w:r>
            <w:r w:rsidR="00DD530D">
              <w:rPr>
                <w:b/>
                <w:color w:val="000000" w:themeColor="text1"/>
                <w:sz w:val="28"/>
                <w:szCs w:val="28"/>
              </w:rPr>
              <w:t>Management Committee</w:t>
            </w:r>
            <w:r w:rsidRPr="00D8414C">
              <w:rPr>
                <w:b/>
                <w:color w:val="000000" w:themeColor="text1"/>
                <w:sz w:val="28"/>
                <w:szCs w:val="28"/>
              </w:rPr>
              <w:t xml:space="preserve"> lead </w:t>
            </w:r>
            <w:r w:rsidR="00114502" w:rsidRPr="00D8414C">
              <w:rPr>
                <w:b/>
                <w:color w:val="000000" w:themeColor="text1"/>
                <w:sz w:val="28"/>
                <w:szCs w:val="28"/>
              </w:rPr>
              <w:t>for safeguarding &amp; child protection</w:t>
            </w:r>
          </w:p>
        </w:tc>
        <w:tc>
          <w:tcPr>
            <w:tcW w:w="4245" w:type="dxa"/>
          </w:tcPr>
          <w:p w14:paraId="73B6F466" w14:textId="7AB6391D" w:rsidR="00114502" w:rsidRPr="00D32E48" w:rsidRDefault="00D32E48" w:rsidP="00867C71">
            <w:pPr>
              <w:tabs>
                <w:tab w:val="left" w:pos="6735"/>
              </w:tabs>
              <w:rPr>
                <w:bCs/>
                <w:color w:val="000000" w:themeColor="text1"/>
                <w:sz w:val="28"/>
                <w:szCs w:val="28"/>
              </w:rPr>
            </w:pPr>
            <w:r w:rsidRPr="00D32E48">
              <w:rPr>
                <w:bCs/>
                <w:color w:val="000000" w:themeColor="text1"/>
                <w:sz w:val="28"/>
                <w:szCs w:val="28"/>
              </w:rPr>
              <w:t>David Backhouse</w:t>
            </w:r>
          </w:p>
        </w:tc>
      </w:tr>
      <w:tr w:rsidR="00114502" w:rsidRPr="00D8414C" w14:paraId="3AC506DD" w14:textId="77777777" w:rsidTr="2B6FFF71">
        <w:tc>
          <w:tcPr>
            <w:tcW w:w="4832" w:type="dxa"/>
          </w:tcPr>
          <w:p w14:paraId="1E957EF7" w14:textId="4ACA5ABE" w:rsidR="00114502" w:rsidRPr="00D8414C" w:rsidRDefault="00114502" w:rsidP="00867C71">
            <w:pPr>
              <w:tabs>
                <w:tab w:val="left" w:pos="6735"/>
              </w:tabs>
              <w:rPr>
                <w:b/>
                <w:color w:val="000000" w:themeColor="text1"/>
                <w:sz w:val="28"/>
                <w:szCs w:val="28"/>
              </w:rPr>
            </w:pPr>
            <w:r w:rsidRPr="00D8414C">
              <w:rPr>
                <w:b/>
                <w:color w:val="000000" w:themeColor="text1"/>
                <w:sz w:val="28"/>
                <w:szCs w:val="28"/>
              </w:rPr>
              <w:t xml:space="preserve">Chair of </w:t>
            </w:r>
            <w:r w:rsidR="00DD530D">
              <w:rPr>
                <w:b/>
                <w:color w:val="000000" w:themeColor="text1"/>
                <w:sz w:val="28"/>
                <w:szCs w:val="28"/>
              </w:rPr>
              <w:t>Management Committee</w:t>
            </w:r>
          </w:p>
          <w:p w14:paraId="68349B1A" w14:textId="77777777" w:rsidR="00371E56" w:rsidRPr="00D8414C" w:rsidRDefault="00371E56" w:rsidP="00867C71">
            <w:pPr>
              <w:tabs>
                <w:tab w:val="left" w:pos="6735"/>
              </w:tabs>
              <w:rPr>
                <w:b/>
                <w:color w:val="000000" w:themeColor="text1"/>
                <w:sz w:val="28"/>
                <w:szCs w:val="28"/>
              </w:rPr>
            </w:pPr>
          </w:p>
        </w:tc>
        <w:tc>
          <w:tcPr>
            <w:tcW w:w="4245" w:type="dxa"/>
          </w:tcPr>
          <w:p w14:paraId="452F1853" w14:textId="62D8218E" w:rsidR="00114502" w:rsidRPr="00D32E48" w:rsidRDefault="00472E2D" w:rsidP="00867C71">
            <w:pPr>
              <w:tabs>
                <w:tab w:val="left" w:pos="6735"/>
              </w:tabs>
              <w:rPr>
                <w:bCs/>
                <w:color w:val="000000" w:themeColor="text1"/>
                <w:sz w:val="28"/>
                <w:szCs w:val="28"/>
              </w:rPr>
            </w:pPr>
            <w:r w:rsidRPr="00D32E48">
              <w:rPr>
                <w:bCs/>
                <w:color w:val="000000" w:themeColor="text1"/>
                <w:sz w:val="28"/>
                <w:szCs w:val="28"/>
              </w:rPr>
              <w:t>Martin Sachs</w:t>
            </w:r>
          </w:p>
        </w:tc>
      </w:tr>
      <w:tr w:rsidR="005F4539" w:rsidRPr="00D8414C" w14:paraId="2CFF21E1" w14:textId="77777777" w:rsidTr="2B6FFF71">
        <w:tc>
          <w:tcPr>
            <w:tcW w:w="4832" w:type="dxa"/>
          </w:tcPr>
          <w:p w14:paraId="71C2903F" w14:textId="24252269" w:rsidR="005F4539" w:rsidRDefault="005F4539" w:rsidP="00867C71">
            <w:pPr>
              <w:tabs>
                <w:tab w:val="left" w:pos="6735"/>
              </w:tabs>
              <w:rPr>
                <w:b/>
                <w:color w:val="000000" w:themeColor="text1"/>
                <w:sz w:val="28"/>
                <w:szCs w:val="28"/>
              </w:rPr>
            </w:pPr>
            <w:r>
              <w:rPr>
                <w:b/>
                <w:color w:val="000000" w:themeColor="text1"/>
                <w:sz w:val="28"/>
                <w:szCs w:val="28"/>
              </w:rPr>
              <w:t>Local Area Designated Officer</w:t>
            </w:r>
          </w:p>
        </w:tc>
        <w:tc>
          <w:tcPr>
            <w:tcW w:w="4245" w:type="dxa"/>
          </w:tcPr>
          <w:p w14:paraId="2BE5FA8B" w14:textId="77777777" w:rsidR="005F4539" w:rsidRDefault="005F4539" w:rsidP="00867C71">
            <w:pPr>
              <w:tabs>
                <w:tab w:val="left" w:pos="6735"/>
              </w:tabs>
              <w:rPr>
                <w:bCs/>
                <w:color w:val="000000" w:themeColor="text1"/>
                <w:sz w:val="28"/>
                <w:szCs w:val="28"/>
              </w:rPr>
            </w:pPr>
            <w:r>
              <w:rPr>
                <w:bCs/>
                <w:color w:val="000000" w:themeColor="text1"/>
                <w:sz w:val="28"/>
                <w:szCs w:val="28"/>
              </w:rPr>
              <w:t>Helen Curtis</w:t>
            </w:r>
          </w:p>
          <w:p w14:paraId="30C96BE2" w14:textId="77777777" w:rsidR="009B5E40" w:rsidRPr="00770EF8" w:rsidRDefault="009B5E40" w:rsidP="009B5E40">
            <w:pPr>
              <w:tabs>
                <w:tab w:val="left" w:pos="5245"/>
              </w:tabs>
              <w:rPr>
                <w:color w:val="000000" w:themeColor="text1"/>
                <w:szCs w:val="24"/>
              </w:rPr>
            </w:pPr>
            <w:r w:rsidRPr="009B5E40">
              <w:rPr>
                <w:color w:val="000000" w:themeColor="text1"/>
                <w:szCs w:val="24"/>
              </w:rPr>
              <w:t>0208 708 5350</w:t>
            </w:r>
            <w:r w:rsidRPr="00770EF8">
              <w:rPr>
                <w:b/>
                <w:bCs/>
                <w:color w:val="000000" w:themeColor="text1"/>
                <w:szCs w:val="24"/>
              </w:rPr>
              <w:t xml:space="preserve">       </w:t>
            </w:r>
            <w:hyperlink r:id="rId13" w:history="1">
              <w:r w:rsidRPr="00770EF8">
                <w:rPr>
                  <w:rStyle w:val="Hyperlink"/>
                  <w:color w:val="000000" w:themeColor="text1"/>
                  <w:szCs w:val="24"/>
                </w:rPr>
                <w:t>lado@redbridge.gov.uk</w:t>
              </w:r>
            </w:hyperlink>
          </w:p>
          <w:p w14:paraId="5024C0A4" w14:textId="245D572C" w:rsidR="009B5E40" w:rsidRDefault="009B5E40" w:rsidP="00867C71">
            <w:pPr>
              <w:tabs>
                <w:tab w:val="left" w:pos="6735"/>
              </w:tabs>
              <w:rPr>
                <w:bCs/>
                <w:color w:val="000000" w:themeColor="text1"/>
                <w:sz w:val="28"/>
                <w:szCs w:val="28"/>
              </w:rPr>
            </w:pPr>
          </w:p>
        </w:tc>
      </w:tr>
    </w:tbl>
    <w:p w14:paraId="33A5168A" w14:textId="77777777" w:rsidR="00114502" w:rsidRPr="00D8414C" w:rsidRDefault="00114502" w:rsidP="00867C71">
      <w:pPr>
        <w:tabs>
          <w:tab w:val="left" w:pos="6735"/>
        </w:tabs>
        <w:spacing w:after="0"/>
        <w:rPr>
          <w:b/>
          <w:color w:val="000000" w:themeColor="text1"/>
          <w:sz w:val="28"/>
          <w:szCs w:val="28"/>
        </w:rPr>
      </w:pPr>
    </w:p>
    <w:p w14:paraId="484F12BE" w14:textId="522BE160" w:rsidR="00E0021D" w:rsidRPr="00D8414C" w:rsidRDefault="00F47189" w:rsidP="007F2349">
      <w:pPr>
        <w:tabs>
          <w:tab w:val="left" w:pos="6735"/>
        </w:tabs>
        <w:spacing w:after="0"/>
        <w:rPr>
          <w:b/>
          <w:color w:val="000000" w:themeColor="text1"/>
          <w:sz w:val="28"/>
          <w:szCs w:val="28"/>
        </w:rPr>
      </w:pPr>
      <w:r>
        <w:rPr>
          <w:b/>
          <w:color w:val="000000" w:themeColor="text1"/>
          <w:sz w:val="28"/>
          <w:szCs w:val="28"/>
        </w:rPr>
        <w:t xml:space="preserve">Safeguarding and child protection </w:t>
      </w:r>
      <w:r w:rsidR="00532EEE" w:rsidRPr="00D8414C">
        <w:rPr>
          <w:b/>
          <w:color w:val="000000" w:themeColor="text1"/>
          <w:sz w:val="28"/>
          <w:szCs w:val="28"/>
        </w:rPr>
        <w:t>Policy R</w:t>
      </w:r>
      <w:r w:rsidR="00867C71" w:rsidRPr="00D8414C">
        <w:rPr>
          <w:b/>
          <w:color w:val="000000" w:themeColor="text1"/>
          <w:sz w:val="28"/>
          <w:szCs w:val="28"/>
        </w:rPr>
        <w:t>eview</w:t>
      </w:r>
    </w:p>
    <w:p w14:paraId="33B1A13F" w14:textId="0C9992DA" w:rsidR="00867C71" w:rsidRPr="00D8414C" w:rsidRDefault="002459C0" w:rsidP="001E23AF">
      <w:pPr>
        <w:tabs>
          <w:tab w:val="left" w:pos="6735"/>
        </w:tabs>
        <w:spacing w:after="0"/>
        <w:rPr>
          <w:color w:val="000000" w:themeColor="text1"/>
          <w:sz w:val="28"/>
          <w:szCs w:val="28"/>
        </w:rPr>
      </w:pPr>
      <w:r w:rsidRPr="00D8414C">
        <w:rPr>
          <w:color w:val="000000" w:themeColor="text1"/>
          <w:sz w:val="28"/>
          <w:szCs w:val="28"/>
        </w:rPr>
        <w:t>This policy wa</w:t>
      </w:r>
      <w:r w:rsidR="00867C71" w:rsidRPr="00D8414C">
        <w:rPr>
          <w:color w:val="000000" w:themeColor="text1"/>
          <w:sz w:val="28"/>
          <w:szCs w:val="28"/>
        </w:rPr>
        <w:t xml:space="preserve">s </w:t>
      </w:r>
      <w:r w:rsidRPr="00D8414C">
        <w:rPr>
          <w:color w:val="000000" w:themeColor="text1"/>
          <w:sz w:val="28"/>
          <w:szCs w:val="28"/>
        </w:rPr>
        <w:t>reviewed</w:t>
      </w:r>
      <w:r w:rsidR="00867C71" w:rsidRPr="00D8414C">
        <w:rPr>
          <w:color w:val="000000" w:themeColor="text1"/>
          <w:sz w:val="28"/>
          <w:szCs w:val="28"/>
        </w:rPr>
        <w:t xml:space="preserve"> </w:t>
      </w:r>
      <w:r w:rsidR="000A4164" w:rsidRPr="00D8414C">
        <w:rPr>
          <w:color w:val="000000" w:themeColor="text1"/>
          <w:sz w:val="28"/>
          <w:szCs w:val="28"/>
        </w:rPr>
        <w:t xml:space="preserve">and adopted </w:t>
      </w:r>
      <w:r w:rsidR="00867C71" w:rsidRPr="00D8414C">
        <w:rPr>
          <w:color w:val="000000" w:themeColor="text1"/>
          <w:sz w:val="28"/>
          <w:szCs w:val="28"/>
        </w:rPr>
        <w:t xml:space="preserve">at the </w:t>
      </w:r>
      <w:r w:rsidR="00DD530D">
        <w:rPr>
          <w:color w:val="000000" w:themeColor="text1"/>
          <w:sz w:val="28"/>
          <w:szCs w:val="28"/>
        </w:rPr>
        <w:t>Management Committee</w:t>
      </w:r>
      <w:r w:rsidR="00F47189">
        <w:rPr>
          <w:color w:val="000000" w:themeColor="text1"/>
          <w:sz w:val="28"/>
          <w:szCs w:val="28"/>
        </w:rPr>
        <w:t xml:space="preserve"> m</w:t>
      </w:r>
      <w:r w:rsidR="00867C71" w:rsidRPr="00D8414C">
        <w:rPr>
          <w:color w:val="000000" w:themeColor="text1"/>
          <w:sz w:val="28"/>
          <w:szCs w:val="28"/>
        </w:rPr>
        <w:t xml:space="preserve">eeting </w:t>
      </w:r>
      <w:r w:rsidR="008575C3">
        <w:rPr>
          <w:color w:val="000000" w:themeColor="text1"/>
          <w:sz w:val="28"/>
          <w:szCs w:val="28"/>
        </w:rPr>
        <w:t>o</w:t>
      </w:r>
      <w:r w:rsidR="00F47189">
        <w:rPr>
          <w:color w:val="000000" w:themeColor="text1"/>
          <w:sz w:val="28"/>
          <w:szCs w:val="28"/>
        </w:rPr>
        <w:t>n</w:t>
      </w:r>
      <w:r w:rsidR="00F23E5A">
        <w:rPr>
          <w:b/>
          <w:color w:val="000000" w:themeColor="text1"/>
          <w:sz w:val="28"/>
          <w:szCs w:val="28"/>
        </w:rPr>
        <w:t xml:space="preserve"> </w:t>
      </w:r>
      <w:r w:rsidR="008575C3" w:rsidRPr="008575C3">
        <w:rPr>
          <w:bCs/>
          <w:color w:val="000000" w:themeColor="text1"/>
          <w:sz w:val="28"/>
          <w:szCs w:val="28"/>
        </w:rPr>
        <w:t>29</w:t>
      </w:r>
      <w:r w:rsidR="008575C3" w:rsidRPr="008575C3">
        <w:rPr>
          <w:bCs/>
          <w:color w:val="000000" w:themeColor="text1"/>
          <w:sz w:val="28"/>
          <w:szCs w:val="28"/>
          <w:vertAlign w:val="superscript"/>
        </w:rPr>
        <w:t>th</w:t>
      </w:r>
      <w:r w:rsidR="008575C3" w:rsidRPr="008575C3">
        <w:rPr>
          <w:bCs/>
          <w:color w:val="000000" w:themeColor="text1"/>
          <w:sz w:val="28"/>
          <w:szCs w:val="28"/>
        </w:rPr>
        <w:t xml:space="preserve"> </w:t>
      </w:r>
      <w:r w:rsidR="007738EA">
        <w:rPr>
          <w:bCs/>
          <w:color w:val="000000" w:themeColor="text1"/>
          <w:sz w:val="28"/>
          <w:szCs w:val="28"/>
        </w:rPr>
        <w:t>November</w:t>
      </w:r>
      <w:r w:rsidR="00F23E5A" w:rsidRPr="00F23E5A">
        <w:rPr>
          <w:bCs/>
          <w:color w:val="000000" w:themeColor="text1"/>
          <w:sz w:val="28"/>
          <w:szCs w:val="28"/>
        </w:rPr>
        <w:t xml:space="preserve"> 2022</w:t>
      </w:r>
      <w:r w:rsidR="007F2349">
        <w:rPr>
          <w:color w:val="000000" w:themeColor="text1"/>
          <w:sz w:val="28"/>
          <w:szCs w:val="28"/>
        </w:rPr>
        <w:t xml:space="preserve">. </w:t>
      </w:r>
      <w:r w:rsidR="7F268B5D" w:rsidRPr="00D8414C">
        <w:rPr>
          <w:color w:val="000000" w:themeColor="text1"/>
          <w:sz w:val="28"/>
          <w:szCs w:val="28"/>
        </w:rPr>
        <w:t xml:space="preserve">This policy is due for review </w:t>
      </w:r>
      <w:r w:rsidR="00472E2D">
        <w:rPr>
          <w:color w:val="000000" w:themeColor="text1"/>
          <w:sz w:val="28"/>
          <w:szCs w:val="28"/>
        </w:rPr>
        <w:t>in September</w:t>
      </w:r>
      <w:r w:rsidR="00160C4D" w:rsidRPr="00D8414C">
        <w:rPr>
          <w:color w:val="000000" w:themeColor="text1"/>
          <w:sz w:val="28"/>
          <w:szCs w:val="28"/>
        </w:rPr>
        <w:t xml:space="preserve"> </w:t>
      </w:r>
      <w:r w:rsidR="5047B672" w:rsidRPr="00D8414C">
        <w:rPr>
          <w:color w:val="000000" w:themeColor="text1"/>
          <w:sz w:val="28"/>
          <w:szCs w:val="28"/>
        </w:rPr>
        <w:t>202</w:t>
      </w:r>
      <w:r w:rsidR="00516821">
        <w:rPr>
          <w:color w:val="000000" w:themeColor="text1"/>
          <w:sz w:val="28"/>
          <w:szCs w:val="28"/>
        </w:rPr>
        <w:t>4</w:t>
      </w:r>
    </w:p>
    <w:p w14:paraId="16B8089B" w14:textId="77777777" w:rsidR="00867C71" w:rsidRPr="00D8414C" w:rsidRDefault="00867C71" w:rsidP="001E23AF">
      <w:pPr>
        <w:tabs>
          <w:tab w:val="left" w:pos="6735"/>
        </w:tabs>
        <w:spacing w:after="0"/>
        <w:rPr>
          <w:color w:val="000000" w:themeColor="text1"/>
          <w:sz w:val="28"/>
          <w:szCs w:val="28"/>
        </w:rPr>
      </w:pPr>
    </w:p>
    <w:p w14:paraId="2D2ECF6B" w14:textId="77777777" w:rsidR="00867C71" w:rsidRPr="00D8414C" w:rsidRDefault="00867C71" w:rsidP="008C055C">
      <w:pPr>
        <w:tabs>
          <w:tab w:val="left" w:pos="6735"/>
        </w:tabs>
        <w:spacing w:after="0"/>
        <w:rPr>
          <w:color w:val="000000" w:themeColor="text1"/>
          <w:sz w:val="28"/>
          <w:szCs w:val="28"/>
        </w:rPr>
      </w:pPr>
    </w:p>
    <w:p w14:paraId="3405A3FC" w14:textId="408881CE" w:rsidR="00867C71" w:rsidRPr="008C055C" w:rsidRDefault="00867C71" w:rsidP="008C055C">
      <w:pPr>
        <w:tabs>
          <w:tab w:val="left" w:pos="4820"/>
          <w:tab w:val="left" w:pos="6735"/>
        </w:tabs>
        <w:spacing w:after="0"/>
        <w:rPr>
          <w:color w:val="000000" w:themeColor="text1"/>
          <w:sz w:val="28"/>
          <w:szCs w:val="28"/>
        </w:rPr>
      </w:pPr>
      <w:r w:rsidRPr="00D8414C">
        <w:rPr>
          <w:color w:val="000000" w:themeColor="text1"/>
          <w:sz w:val="28"/>
          <w:szCs w:val="28"/>
        </w:rPr>
        <w:t>Signature</w:t>
      </w:r>
      <w:r w:rsidR="008858A5">
        <w:rPr>
          <w:color w:val="000000" w:themeColor="text1"/>
          <w:sz w:val="28"/>
          <w:szCs w:val="28"/>
        </w:rPr>
        <w:t>:</w:t>
      </w:r>
      <w:r w:rsidRPr="00D8414C">
        <w:rPr>
          <w:color w:val="000000" w:themeColor="text1"/>
          <w:sz w:val="28"/>
          <w:szCs w:val="28"/>
        </w:rPr>
        <w:t xml:space="preserve"> </w:t>
      </w:r>
      <w:r w:rsidR="008575C3">
        <w:rPr>
          <w:color w:val="000000" w:themeColor="text1"/>
          <w:sz w:val="28"/>
          <w:szCs w:val="28"/>
        </w:rPr>
        <w:t>Tony Clayton</w:t>
      </w:r>
      <w:r w:rsidR="00160C4D" w:rsidRPr="00D8414C">
        <w:rPr>
          <w:color w:val="000000" w:themeColor="text1"/>
          <w:sz w:val="28"/>
          <w:szCs w:val="28"/>
        </w:rPr>
        <w:tab/>
      </w:r>
      <w:r w:rsidRPr="00D8414C">
        <w:rPr>
          <w:color w:val="000000" w:themeColor="text1"/>
          <w:sz w:val="28"/>
          <w:szCs w:val="28"/>
        </w:rPr>
        <w:t xml:space="preserve">Date </w:t>
      </w:r>
      <w:r w:rsidR="00516821">
        <w:rPr>
          <w:color w:val="000000" w:themeColor="text1"/>
          <w:sz w:val="28"/>
          <w:szCs w:val="28"/>
        </w:rPr>
        <w:t>20</w:t>
      </w:r>
      <w:r w:rsidR="008575C3">
        <w:rPr>
          <w:color w:val="000000" w:themeColor="text1"/>
          <w:sz w:val="28"/>
          <w:szCs w:val="28"/>
        </w:rPr>
        <w:t>/</w:t>
      </w:r>
      <w:r w:rsidR="00516821">
        <w:rPr>
          <w:color w:val="000000" w:themeColor="text1"/>
          <w:sz w:val="28"/>
          <w:szCs w:val="28"/>
        </w:rPr>
        <w:t>09</w:t>
      </w:r>
      <w:r w:rsidR="008575C3">
        <w:rPr>
          <w:color w:val="000000" w:themeColor="text1"/>
          <w:sz w:val="28"/>
          <w:szCs w:val="28"/>
        </w:rPr>
        <w:t>/22</w:t>
      </w:r>
    </w:p>
    <w:p w14:paraId="5770CF4A" w14:textId="77777777" w:rsidR="00867C71" w:rsidRPr="00D8414C" w:rsidRDefault="00F65ADD" w:rsidP="008C055C">
      <w:pPr>
        <w:tabs>
          <w:tab w:val="left" w:pos="4820"/>
          <w:tab w:val="left" w:pos="6735"/>
        </w:tabs>
        <w:spacing w:after="0"/>
        <w:rPr>
          <w:color w:val="000000" w:themeColor="text1"/>
          <w:sz w:val="28"/>
          <w:szCs w:val="28"/>
        </w:rPr>
      </w:pPr>
      <w:r w:rsidRPr="00D8414C">
        <w:rPr>
          <w:color w:val="000000" w:themeColor="text1"/>
          <w:sz w:val="28"/>
          <w:szCs w:val="28"/>
        </w:rPr>
        <w:t>Head</w:t>
      </w:r>
      <w:r w:rsidR="00867C71" w:rsidRPr="00D8414C">
        <w:rPr>
          <w:color w:val="000000" w:themeColor="text1"/>
          <w:sz w:val="28"/>
          <w:szCs w:val="28"/>
        </w:rPr>
        <w:t>teacher</w:t>
      </w:r>
    </w:p>
    <w:p w14:paraId="1DCD346F" w14:textId="77777777" w:rsidR="00867C71" w:rsidRPr="00D8414C" w:rsidRDefault="00867C71" w:rsidP="008C055C">
      <w:pPr>
        <w:tabs>
          <w:tab w:val="left" w:pos="4820"/>
          <w:tab w:val="left" w:pos="6735"/>
        </w:tabs>
        <w:spacing w:after="0"/>
        <w:rPr>
          <w:color w:val="000000" w:themeColor="text1"/>
          <w:sz w:val="28"/>
          <w:szCs w:val="28"/>
        </w:rPr>
      </w:pPr>
    </w:p>
    <w:p w14:paraId="2C0C536F" w14:textId="77777777" w:rsidR="00867C71" w:rsidRPr="00D8414C" w:rsidRDefault="00867C71" w:rsidP="008C055C">
      <w:pPr>
        <w:tabs>
          <w:tab w:val="left" w:pos="4820"/>
          <w:tab w:val="left" w:pos="6735"/>
        </w:tabs>
        <w:spacing w:after="0"/>
        <w:rPr>
          <w:color w:val="000000" w:themeColor="text1"/>
          <w:sz w:val="28"/>
          <w:szCs w:val="28"/>
        </w:rPr>
      </w:pPr>
    </w:p>
    <w:p w14:paraId="6C544269" w14:textId="01A04942" w:rsidR="00867C71" w:rsidRPr="008C055C" w:rsidRDefault="00867C71" w:rsidP="008C055C">
      <w:pPr>
        <w:tabs>
          <w:tab w:val="left" w:pos="4820"/>
          <w:tab w:val="left" w:pos="6735"/>
        </w:tabs>
        <w:spacing w:after="0"/>
        <w:rPr>
          <w:color w:val="000000" w:themeColor="text1"/>
          <w:sz w:val="28"/>
          <w:szCs w:val="28"/>
        </w:rPr>
      </w:pPr>
      <w:r w:rsidRPr="00D8414C">
        <w:rPr>
          <w:color w:val="000000" w:themeColor="text1"/>
          <w:sz w:val="28"/>
          <w:szCs w:val="28"/>
        </w:rPr>
        <w:t>Signature</w:t>
      </w:r>
      <w:r w:rsidR="008858A5">
        <w:rPr>
          <w:color w:val="000000" w:themeColor="text1"/>
          <w:sz w:val="28"/>
          <w:szCs w:val="28"/>
        </w:rPr>
        <w:t>:</w:t>
      </w:r>
      <w:r w:rsidRPr="00D8414C">
        <w:rPr>
          <w:color w:val="000000" w:themeColor="text1"/>
          <w:sz w:val="28"/>
          <w:szCs w:val="28"/>
        </w:rPr>
        <w:t xml:space="preserve"> </w:t>
      </w:r>
      <w:r w:rsidR="008575C3">
        <w:rPr>
          <w:color w:val="000000" w:themeColor="text1"/>
          <w:sz w:val="28"/>
          <w:szCs w:val="28"/>
        </w:rPr>
        <w:t>Martin Sachs</w:t>
      </w:r>
      <w:r w:rsidR="00160C4D" w:rsidRPr="00D8414C">
        <w:rPr>
          <w:color w:val="000000" w:themeColor="text1"/>
          <w:sz w:val="28"/>
          <w:szCs w:val="28"/>
        </w:rPr>
        <w:tab/>
      </w:r>
      <w:r w:rsidRPr="00D8414C">
        <w:rPr>
          <w:color w:val="000000" w:themeColor="text1"/>
          <w:sz w:val="28"/>
          <w:szCs w:val="28"/>
        </w:rPr>
        <w:t xml:space="preserve">Date </w:t>
      </w:r>
      <w:r w:rsidR="008575C3">
        <w:rPr>
          <w:color w:val="000000" w:themeColor="text1"/>
          <w:sz w:val="28"/>
          <w:szCs w:val="28"/>
        </w:rPr>
        <w:t>29/11/22</w:t>
      </w:r>
    </w:p>
    <w:p w14:paraId="14BC06E8" w14:textId="4A6A78A3" w:rsidR="007F2349" w:rsidRDefault="00160C4D" w:rsidP="00EF4EF3">
      <w:pPr>
        <w:tabs>
          <w:tab w:val="left" w:pos="6735"/>
        </w:tabs>
        <w:spacing w:after="0"/>
        <w:rPr>
          <w:color w:val="000000" w:themeColor="text1"/>
          <w:sz w:val="28"/>
          <w:szCs w:val="28"/>
        </w:rPr>
      </w:pPr>
      <w:r w:rsidRPr="00D8414C">
        <w:rPr>
          <w:color w:val="000000" w:themeColor="text1"/>
          <w:sz w:val="28"/>
          <w:szCs w:val="28"/>
        </w:rPr>
        <w:t xml:space="preserve">Chair of </w:t>
      </w:r>
      <w:r w:rsidR="00DD530D">
        <w:rPr>
          <w:color w:val="000000" w:themeColor="text1"/>
          <w:sz w:val="28"/>
          <w:szCs w:val="28"/>
        </w:rPr>
        <w:t>Management Committee</w:t>
      </w:r>
    </w:p>
    <w:p w14:paraId="007C3384" w14:textId="77777777" w:rsidR="007F2349" w:rsidRDefault="007F2349">
      <w:pPr>
        <w:spacing w:line="276" w:lineRule="auto"/>
        <w:rPr>
          <w:color w:val="000000" w:themeColor="text1"/>
          <w:sz w:val="28"/>
          <w:szCs w:val="28"/>
        </w:rPr>
      </w:pPr>
      <w:r>
        <w:rPr>
          <w:color w:val="000000" w:themeColor="text1"/>
          <w:sz w:val="28"/>
          <w:szCs w:val="28"/>
        </w:rPr>
        <w:br w:type="page"/>
      </w:r>
    </w:p>
    <w:p w14:paraId="2EDB63B4" w14:textId="77777777" w:rsidR="00D32E48" w:rsidRDefault="00D32E48" w:rsidP="00EF4EF3">
      <w:pPr>
        <w:tabs>
          <w:tab w:val="left" w:pos="6735"/>
        </w:tabs>
        <w:spacing w:after="0"/>
        <w:rPr>
          <w:color w:val="000000" w:themeColor="text1"/>
          <w:sz w:val="28"/>
          <w:szCs w:val="28"/>
        </w:rPr>
      </w:pPr>
    </w:p>
    <w:sdt>
      <w:sdtPr>
        <w:rPr>
          <w:rFonts w:asciiTheme="minorHAnsi" w:eastAsiaTheme="minorHAnsi" w:hAnsiTheme="minorHAnsi" w:cstheme="minorBidi"/>
          <w:color w:val="auto"/>
          <w:sz w:val="22"/>
          <w:szCs w:val="22"/>
          <w:lang w:val="en-GB"/>
        </w:rPr>
        <w:id w:val="-1240095789"/>
        <w:docPartObj>
          <w:docPartGallery w:val="Table of Contents"/>
          <w:docPartUnique/>
        </w:docPartObj>
      </w:sdtPr>
      <w:sdtEndPr>
        <w:rPr>
          <w:rFonts w:ascii="Myriad Pro" w:hAnsi="Myriad Pro"/>
          <w:b/>
          <w:bCs/>
          <w:noProof/>
          <w:sz w:val="24"/>
        </w:rPr>
      </w:sdtEndPr>
      <w:sdtContent>
        <w:p w14:paraId="4ABA8D62" w14:textId="1C9D5678" w:rsidR="000D0784" w:rsidRDefault="000D0784">
          <w:pPr>
            <w:pStyle w:val="TOCHeading"/>
          </w:pPr>
          <w:r>
            <w:t>Contents</w:t>
          </w:r>
        </w:p>
        <w:p w14:paraId="3D2C988C" w14:textId="6C416BA4" w:rsidR="00914A66" w:rsidRDefault="000D0784">
          <w:pPr>
            <w:pStyle w:val="TOC1"/>
            <w:tabs>
              <w:tab w:val="right" w:leader="dot" w:pos="9742"/>
            </w:tabs>
            <w:rPr>
              <w:rFonts w:asciiTheme="minorHAnsi" w:eastAsiaTheme="minorEastAsia" w:hAnsiTheme="minorHAnsi"/>
              <w:noProof/>
              <w:sz w:val="22"/>
              <w:lang w:eastAsia="en-GB"/>
            </w:rPr>
          </w:pPr>
          <w:r>
            <w:fldChar w:fldCharType="begin"/>
          </w:r>
          <w:r>
            <w:instrText xml:space="preserve"> TOC \o "1-3" \h \z \u </w:instrText>
          </w:r>
          <w:r>
            <w:fldChar w:fldCharType="separate"/>
          </w:r>
          <w:hyperlink w:anchor="_Toc115425162" w:history="1">
            <w:r w:rsidR="00914A66" w:rsidRPr="004A37C8">
              <w:rPr>
                <w:rStyle w:val="Hyperlink"/>
                <w:noProof/>
              </w:rPr>
              <w:t>Introduction</w:t>
            </w:r>
            <w:r w:rsidR="00914A66">
              <w:rPr>
                <w:noProof/>
                <w:webHidden/>
              </w:rPr>
              <w:tab/>
            </w:r>
            <w:r w:rsidR="00914A66">
              <w:rPr>
                <w:noProof/>
                <w:webHidden/>
              </w:rPr>
              <w:fldChar w:fldCharType="begin"/>
            </w:r>
            <w:r w:rsidR="00914A66">
              <w:rPr>
                <w:noProof/>
                <w:webHidden/>
              </w:rPr>
              <w:instrText xml:space="preserve"> PAGEREF _Toc115425162 \h </w:instrText>
            </w:r>
            <w:r w:rsidR="00914A66">
              <w:rPr>
                <w:noProof/>
                <w:webHidden/>
              </w:rPr>
            </w:r>
            <w:r w:rsidR="00914A66">
              <w:rPr>
                <w:noProof/>
                <w:webHidden/>
              </w:rPr>
              <w:fldChar w:fldCharType="separate"/>
            </w:r>
            <w:r w:rsidR="00914A66">
              <w:rPr>
                <w:noProof/>
                <w:webHidden/>
              </w:rPr>
              <w:t>4</w:t>
            </w:r>
            <w:r w:rsidR="00914A66">
              <w:rPr>
                <w:noProof/>
                <w:webHidden/>
              </w:rPr>
              <w:fldChar w:fldCharType="end"/>
            </w:r>
          </w:hyperlink>
        </w:p>
        <w:p w14:paraId="72E4FCE3" w14:textId="3CAD3B66" w:rsidR="00914A66" w:rsidRDefault="00000000">
          <w:pPr>
            <w:pStyle w:val="TOC2"/>
            <w:tabs>
              <w:tab w:val="right" w:leader="dot" w:pos="9742"/>
            </w:tabs>
            <w:rPr>
              <w:rFonts w:asciiTheme="minorHAnsi" w:eastAsiaTheme="minorEastAsia" w:hAnsiTheme="minorHAnsi"/>
              <w:noProof/>
              <w:sz w:val="22"/>
              <w:lang w:eastAsia="en-GB"/>
            </w:rPr>
          </w:pPr>
          <w:hyperlink w:anchor="_Toc115425163" w:history="1">
            <w:r w:rsidR="00914A66" w:rsidRPr="004A37C8">
              <w:rPr>
                <w:rStyle w:val="Hyperlink"/>
                <w:noProof/>
              </w:rPr>
              <w:t>Rights of the Child</w:t>
            </w:r>
            <w:r w:rsidR="00914A66">
              <w:rPr>
                <w:noProof/>
                <w:webHidden/>
              </w:rPr>
              <w:tab/>
            </w:r>
            <w:r w:rsidR="00914A66">
              <w:rPr>
                <w:noProof/>
                <w:webHidden/>
              </w:rPr>
              <w:fldChar w:fldCharType="begin"/>
            </w:r>
            <w:r w:rsidR="00914A66">
              <w:rPr>
                <w:noProof/>
                <w:webHidden/>
              </w:rPr>
              <w:instrText xml:space="preserve"> PAGEREF _Toc115425163 \h </w:instrText>
            </w:r>
            <w:r w:rsidR="00914A66">
              <w:rPr>
                <w:noProof/>
                <w:webHidden/>
              </w:rPr>
            </w:r>
            <w:r w:rsidR="00914A66">
              <w:rPr>
                <w:noProof/>
                <w:webHidden/>
              </w:rPr>
              <w:fldChar w:fldCharType="separate"/>
            </w:r>
            <w:r w:rsidR="00914A66">
              <w:rPr>
                <w:noProof/>
                <w:webHidden/>
              </w:rPr>
              <w:t>5</w:t>
            </w:r>
            <w:r w:rsidR="00914A66">
              <w:rPr>
                <w:noProof/>
                <w:webHidden/>
              </w:rPr>
              <w:fldChar w:fldCharType="end"/>
            </w:r>
          </w:hyperlink>
        </w:p>
        <w:p w14:paraId="55C67BFC" w14:textId="5008E6E5" w:rsidR="00914A66" w:rsidRDefault="00000000">
          <w:pPr>
            <w:pStyle w:val="TOC2"/>
            <w:tabs>
              <w:tab w:val="right" w:leader="dot" w:pos="9742"/>
            </w:tabs>
            <w:rPr>
              <w:rFonts w:asciiTheme="minorHAnsi" w:eastAsiaTheme="minorEastAsia" w:hAnsiTheme="minorHAnsi"/>
              <w:noProof/>
              <w:sz w:val="22"/>
              <w:lang w:eastAsia="en-GB"/>
            </w:rPr>
          </w:pPr>
          <w:hyperlink w:anchor="_Toc115425164" w:history="1">
            <w:r w:rsidR="00914A66" w:rsidRPr="004A37C8">
              <w:rPr>
                <w:rStyle w:val="Hyperlink"/>
                <w:noProof/>
              </w:rPr>
              <w:t>Our responsibilities</w:t>
            </w:r>
            <w:r w:rsidR="00914A66">
              <w:rPr>
                <w:noProof/>
                <w:webHidden/>
              </w:rPr>
              <w:tab/>
            </w:r>
            <w:r w:rsidR="00914A66">
              <w:rPr>
                <w:noProof/>
                <w:webHidden/>
              </w:rPr>
              <w:fldChar w:fldCharType="begin"/>
            </w:r>
            <w:r w:rsidR="00914A66">
              <w:rPr>
                <w:noProof/>
                <w:webHidden/>
              </w:rPr>
              <w:instrText xml:space="preserve"> PAGEREF _Toc115425164 \h </w:instrText>
            </w:r>
            <w:r w:rsidR="00914A66">
              <w:rPr>
                <w:noProof/>
                <w:webHidden/>
              </w:rPr>
            </w:r>
            <w:r w:rsidR="00914A66">
              <w:rPr>
                <w:noProof/>
                <w:webHidden/>
              </w:rPr>
              <w:fldChar w:fldCharType="separate"/>
            </w:r>
            <w:r w:rsidR="00914A66">
              <w:rPr>
                <w:noProof/>
                <w:webHidden/>
              </w:rPr>
              <w:t>6</w:t>
            </w:r>
            <w:r w:rsidR="00914A66">
              <w:rPr>
                <w:noProof/>
                <w:webHidden/>
              </w:rPr>
              <w:fldChar w:fldCharType="end"/>
            </w:r>
          </w:hyperlink>
        </w:p>
        <w:p w14:paraId="3A8F6590" w14:textId="103EF9E1" w:rsidR="00914A66" w:rsidRDefault="00000000">
          <w:pPr>
            <w:pStyle w:val="TOC1"/>
            <w:tabs>
              <w:tab w:val="right" w:leader="dot" w:pos="9742"/>
            </w:tabs>
            <w:rPr>
              <w:rFonts w:asciiTheme="minorHAnsi" w:eastAsiaTheme="minorEastAsia" w:hAnsiTheme="minorHAnsi"/>
              <w:noProof/>
              <w:sz w:val="22"/>
              <w:lang w:eastAsia="en-GB"/>
            </w:rPr>
          </w:pPr>
          <w:hyperlink w:anchor="_Toc115425165" w:history="1">
            <w:r w:rsidR="00914A66" w:rsidRPr="004A37C8">
              <w:rPr>
                <w:rStyle w:val="Hyperlink"/>
                <w:noProof/>
              </w:rPr>
              <w:t>Abuse and neglect</w:t>
            </w:r>
            <w:r w:rsidR="00914A66">
              <w:rPr>
                <w:noProof/>
                <w:webHidden/>
              </w:rPr>
              <w:tab/>
            </w:r>
            <w:r w:rsidR="00914A66">
              <w:rPr>
                <w:noProof/>
                <w:webHidden/>
              </w:rPr>
              <w:fldChar w:fldCharType="begin"/>
            </w:r>
            <w:r w:rsidR="00914A66">
              <w:rPr>
                <w:noProof/>
                <w:webHidden/>
              </w:rPr>
              <w:instrText xml:space="preserve"> PAGEREF _Toc115425165 \h </w:instrText>
            </w:r>
            <w:r w:rsidR="00914A66">
              <w:rPr>
                <w:noProof/>
                <w:webHidden/>
              </w:rPr>
            </w:r>
            <w:r w:rsidR="00914A66">
              <w:rPr>
                <w:noProof/>
                <w:webHidden/>
              </w:rPr>
              <w:fldChar w:fldCharType="separate"/>
            </w:r>
            <w:r w:rsidR="00914A66">
              <w:rPr>
                <w:noProof/>
                <w:webHidden/>
              </w:rPr>
              <w:t>6</w:t>
            </w:r>
            <w:r w:rsidR="00914A66">
              <w:rPr>
                <w:noProof/>
                <w:webHidden/>
              </w:rPr>
              <w:fldChar w:fldCharType="end"/>
            </w:r>
          </w:hyperlink>
        </w:p>
        <w:p w14:paraId="2A38182F" w14:textId="77ED26DA" w:rsidR="00914A66" w:rsidRDefault="00000000">
          <w:pPr>
            <w:pStyle w:val="TOC2"/>
            <w:tabs>
              <w:tab w:val="right" w:leader="dot" w:pos="9742"/>
            </w:tabs>
            <w:rPr>
              <w:rFonts w:asciiTheme="minorHAnsi" w:eastAsiaTheme="minorEastAsia" w:hAnsiTheme="minorHAnsi"/>
              <w:noProof/>
              <w:sz w:val="22"/>
              <w:lang w:eastAsia="en-GB"/>
            </w:rPr>
          </w:pPr>
          <w:hyperlink w:anchor="_Toc115425166" w:history="1">
            <w:r w:rsidR="00914A66" w:rsidRPr="004A37C8">
              <w:rPr>
                <w:rStyle w:val="Hyperlink"/>
                <w:noProof/>
              </w:rPr>
              <w:t>Abuse</w:t>
            </w:r>
            <w:r w:rsidR="00914A66">
              <w:rPr>
                <w:noProof/>
                <w:webHidden/>
              </w:rPr>
              <w:tab/>
            </w:r>
            <w:r w:rsidR="00914A66">
              <w:rPr>
                <w:noProof/>
                <w:webHidden/>
              </w:rPr>
              <w:fldChar w:fldCharType="begin"/>
            </w:r>
            <w:r w:rsidR="00914A66">
              <w:rPr>
                <w:noProof/>
                <w:webHidden/>
              </w:rPr>
              <w:instrText xml:space="preserve"> PAGEREF _Toc115425166 \h </w:instrText>
            </w:r>
            <w:r w:rsidR="00914A66">
              <w:rPr>
                <w:noProof/>
                <w:webHidden/>
              </w:rPr>
            </w:r>
            <w:r w:rsidR="00914A66">
              <w:rPr>
                <w:noProof/>
                <w:webHidden/>
              </w:rPr>
              <w:fldChar w:fldCharType="separate"/>
            </w:r>
            <w:r w:rsidR="00914A66">
              <w:rPr>
                <w:noProof/>
                <w:webHidden/>
              </w:rPr>
              <w:t>7</w:t>
            </w:r>
            <w:r w:rsidR="00914A66">
              <w:rPr>
                <w:noProof/>
                <w:webHidden/>
              </w:rPr>
              <w:fldChar w:fldCharType="end"/>
            </w:r>
          </w:hyperlink>
        </w:p>
        <w:p w14:paraId="450498DE" w14:textId="6AA4988D" w:rsidR="00914A66" w:rsidRDefault="00000000">
          <w:pPr>
            <w:pStyle w:val="TOC2"/>
            <w:tabs>
              <w:tab w:val="right" w:leader="dot" w:pos="9742"/>
            </w:tabs>
            <w:rPr>
              <w:rFonts w:asciiTheme="minorHAnsi" w:eastAsiaTheme="minorEastAsia" w:hAnsiTheme="minorHAnsi"/>
              <w:noProof/>
              <w:sz w:val="22"/>
              <w:lang w:eastAsia="en-GB"/>
            </w:rPr>
          </w:pPr>
          <w:hyperlink w:anchor="_Toc115425167" w:history="1">
            <w:r w:rsidR="00914A66" w:rsidRPr="004A37C8">
              <w:rPr>
                <w:rStyle w:val="Hyperlink"/>
                <w:noProof/>
              </w:rPr>
              <w:t>Physical abuse:</w:t>
            </w:r>
            <w:r w:rsidR="00914A66">
              <w:rPr>
                <w:noProof/>
                <w:webHidden/>
              </w:rPr>
              <w:tab/>
            </w:r>
            <w:r w:rsidR="00914A66">
              <w:rPr>
                <w:noProof/>
                <w:webHidden/>
              </w:rPr>
              <w:fldChar w:fldCharType="begin"/>
            </w:r>
            <w:r w:rsidR="00914A66">
              <w:rPr>
                <w:noProof/>
                <w:webHidden/>
              </w:rPr>
              <w:instrText xml:space="preserve"> PAGEREF _Toc115425167 \h </w:instrText>
            </w:r>
            <w:r w:rsidR="00914A66">
              <w:rPr>
                <w:noProof/>
                <w:webHidden/>
              </w:rPr>
            </w:r>
            <w:r w:rsidR="00914A66">
              <w:rPr>
                <w:noProof/>
                <w:webHidden/>
              </w:rPr>
              <w:fldChar w:fldCharType="separate"/>
            </w:r>
            <w:r w:rsidR="00914A66">
              <w:rPr>
                <w:noProof/>
                <w:webHidden/>
              </w:rPr>
              <w:t>7</w:t>
            </w:r>
            <w:r w:rsidR="00914A66">
              <w:rPr>
                <w:noProof/>
                <w:webHidden/>
              </w:rPr>
              <w:fldChar w:fldCharType="end"/>
            </w:r>
          </w:hyperlink>
        </w:p>
        <w:p w14:paraId="5C6955A9" w14:textId="71F10AC9" w:rsidR="00914A66" w:rsidRDefault="00000000">
          <w:pPr>
            <w:pStyle w:val="TOC2"/>
            <w:tabs>
              <w:tab w:val="right" w:leader="dot" w:pos="9742"/>
            </w:tabs>
            <w:rPr>
              <w:rFonts w:asciiTheme="minorHAnsi" w:eastAsiaTheme="minorEastAsia" w:hAnsiTheme="minorHAnsi"/>
              <w:noProof/>
              <w:sz w:val="22"/>
              <w:lang w:eastAsia="en-GB"/>
            </w:rPr>
          </w:pPr>
          <w:hyperlink w:anchor="_Toc115425168" w:history="1">
            <w:r w:rsidR="00914A66" w:rsidRPr="004A37C8">
              <w:rPr>
                <w:rStyle w:val="Hyperlink"/>
                <w:noProof/>
              </w:rPr>
              <w:t>Emotional abuse:</w:t>
            </w:r>
            <w:r w:rsidR="00914A66">
              <w:rPr>
                <w:noProof/>
                <w:webHidden/>
              </w:rPr>
              <w:tab/>
            </w:r>
            <w:r w:rsidR="00914A66">
              <w:rPr>
                <w:noProof/>
                <w:webHidden/>
              </w:rPr>
              <w:fldChar w:fldCharType="begin"/>
            </w:r>
            <w:r w:rsidR="00914A66">
              <w:rPr>
                <w:noProof/>
                <w:webHidden/>
              </w:rPr>
              <w:instrText xml:space="preserve"> PAGEREF _Toc115425168 \h </w:instrText>
            </w:r>
            <w:r w:rsidR="00914A66">
              <w:rPr>
                <w:noProof/>
                <w:webHidden/>
              </w:rPr>
            </w:r>
            <w:r w:rsidR="00914A66">
              <w:rPr>
                <w:noProof/>
                <w:webHidden/>
              </w:rPr>
              <w:fldChar w:fldCharType="separate"/>
            </w:r>
            <w:r w:rsidR="00914A66">
              <w:rPr>
                <w:noProof/>
                <w:webHidden/>
              </w:rPr>
              <w:t>7</w:t>
            </w:r>
            <w:r w:rsidR="00914A66">
              <w:rPr>
                <w:noProof/>
                <w:webHidden/>
              </w:rPr>
              <w:fldChar w:fldCharType="end"/>
            </w:r>
          </w:hyperlink>
        </w:p>
        <w:p w14:paraId="50082C81" w14:textId="369777C4" w:rsidR="00914A66" w:rsidRDefault="00000000">
          <w:pPr>
            <w:pStyle w:val="TOC2"/>
            <w:tabs>
              <w:tab w:val="right" w:leader="dot" w:pos="9742"/>
            </w:tabs>
            <w:rPr>
              <w:rFonts w:asciiTheme="minorHAnsi" w:eastAsiaTheme="minorEastAsia" w:hAnsiTheme="minorHAnsi"/>
              <w:noProof/>
              <w:sz w:val="22"/>
              <w:lang w:eastAsia="en-GB"/>
            </w:rPr>
          </w:pPr>
          <w:hyperlink w:anchor="_Toc115425169" w:history="1">
            <w:r w:rsidR="00914A66" w:rsidRPr="004A37C8">
              <w:rPr>
                <w:rStyle w:val="Hyperlink"/>
                <w:noProof/>
              </w:rPr>
              <w:t>Sexual abuse:</w:t>
            </w:r>
            <w:r w:rsidR="00914A66">
              <w:rPr>
                <w:noProof/>
                <w:webHidden/>
              </w:rPr>
              <w:tab/>
            </w:r>
            <w:r w:rsidR="00914A66">
              <w:rPr>
                <w:noProof/>
                <w:webHidden/>
              </w:rPr>
              <w:fldChar w:fldCharType="begin"/>
            </w:r>
            <w:r w:rsidR="00914A66">
              <w:rPr>
                <w:noProof/>
                <w:webHidden/>
              </w:rPr>
              <w:instrText xml:space="preserve"> PAGEREF _Toc115425169 \h </w:instrText>
            </w:r>
            <w:r w:rsidR="00914A66">
              <w:rPr>
                <w:noProof/>
                <w:webHidden/>
              </w:rPr>
            </w:r>
            <w:r w:rsidR="00914A66">
              <w:rPr>
                <w:noProof/>
                <w:webHidden/>
              </w:rPr>
              <w:fldChar w:fldCharType="separate"/>
            </w:r>
            <w:r w:rsidR="00914A66">
              <w:rPr>
                <w:noProof/>
                <w:webHidden/>
              </w:rPr>
              <w:t>7</w:t>
            </w:r>
            <w:r w:rsidR="00914A66">
              <w:rPr>
                <w:noProof/>
                <w:webHidden/>
              </w:rPr>
              <w:fldChar w:fldCharType="end"/>
            </w:r>
          </w:hyperlink>
        </w:p>
        <w:p w14:paraId="64A03138" w14:textId="60A22AB9" w:rsidR="00914A66" w:rsidRDefault="00000000">
          <w:pPr>
            <w:pStyle w:val="TOC2"/>
            <w:tabs>
              <w:tab w:val="right" w:leader="dot" w:pos="9742"/>
            </w:tabs>
            <w:rPr>
              <w:rFonts w:asciiTheme="minorHAnsi" w:eastAsiaTheme="minorEastAsia" w:hAnsiTheme="minorHAnsi"/>
              <w:noProof/>
              <w:sz w:val="22"/>
              <w:lang w:eastAsia="en-GB"/>
            </w:rPr>
          </w:pPr>
          <w:hyperlink w:anchor="_Toc115425170" w:history="1">
            <w:r w:rsidR="00914A66" w:rsidRPr="004A37C8">
              <w:rPr>
                <w:rStyle w:val="Hyperlink"/>
                <w:noProof/>
              </w:rPr>
              <w:t>Neglect:</w:t>
            </w:r>
            <w:r w:rsidR="00914A66">
              <w:rPr>
                <w:noProof/>
                <w:webHidden/>
              </w:rPr>
              <w:tab/>
            </w:r>
            <w:r w:rsidR="00914A66">
              <w:rPr>
                <w:noProof/>
                <w:webHidden/>
              </w:rPr>
              <w:fldChar w:fldCharType="begin"/>
            </w:r>
            <w:r w:rsidR="00914A66">
              <w:rPr>
                <w:noProof/>
                <w:webHidden/>
              </w:rPr>
              <w:instrText xml:space="preserve"> PAGEREF _Toc115425170 \h </w:instrText>
            </w:r>
            <w:r w:rsidR="00914A66">
              <w:rPr>
                <w:noProof/>
                <w:webHidden/>
              </w:rPr>
            </w:r>
            <w:r w:rsidR="00914A66">
              <w:rPr>
                <w:noProof/>
                <w:webHidden/>
              </w:rPr>
              <w:fldChar w:fldCharType="separate"/>
            </w:r>
            <w:r w:rsidR="00914A66">
              <w:rPr>
                <w:noProof/>
                <w:webHidden/>
              </w:rPr>
              <w:t>8</w:t>
            </w:r>
            <w:r w:rsidR="00914A66">
              <w:rPr>
                <w:noProof/>
                <w:webHidden/>
              </w:rPr>
              <w:fldChar w:fldCharType="end"/>
            </w:r>
          </w:hyperlink>
        </w:p>
        <w:p w14:paraId="708D21CF" w14:textId="5D1B3E5C" w:rsidR="00914A66" w:rsidRDefault="00000000">
          <w:pPr>
            <w:pStyle w:val="TOC2"/>
            <w:tabs>
              <w:tab w:val="right" w:leader="dot" w:pos="9742"/>
            </w:tabs>
            <w:rPr>
              <w:rFonts w:asciiTheme="minorHAnsi" w:eastAsiaTheme="minorEastAsia" w:hAnsiTheme="minorHAnsi"/>
              <w:noProof/>
              <w:sz w:val="22"/>
              <w:lang w:eastAsia="en-GB"/>
            </w:rPr>
          </w:pPr>
          <w:hyperlink w:anchor="_Toc115425171" w:history="1">
            <w:r w:rsidR="00914A66" w:rsidRPr="004A37C8">
              <w:rPr>
                <w:rStyle w:val="Hyperlink"/>
                <w:rFonts w:eastAsia="Myriad Pro"/>
                <w:noProof/>
              </w:rPr>
              <w:t>Adverse Childhood Experiences (ACEs)</w:t>
            </w:r>
            <w:r w:rsidR="00914A66">
              <w:rPr>
                <w:noProof/>
                <w:webHidden/>
              </w:rPr>
              <w:tab/>
            </w:r>
            <w:r w:rsidR="00914A66">
              <w:rPr>
                <w:noProof/>
                <w:webHidden/>
              </w:rPr>
              <w:fldChar w:fldCharType="begin"/>
            </w:r>
            <w:r w:rsidR="00914A66">
              <w:rPr>
                <w:noProof/>
                <w:webHidden/>
              </w:rPr>
              <w:instrText xml:space="preserve"> PAGEREF _Toc115425171 \h </w:instrText>
            </w:r>
            <w:r w:rsidR="00914A66">
              <w:rPr>
                <w:noProof/>
                <w:webHidden/>
              </w:rPr>
            </w:r>
            <w:r w:rsidR="00914A66">
              <w:rPr>
                <w:noProof/>
                <w:webHidden/>
              </w:rPr>
              <w:fldChar w:fldCharType="separate"/>
            </w:r>
            <w:r w:rsidR="00914A66">
              <w:rPr>
                <w:noProof/>
                <w:webHidden/>
              </w:rPr>
              <w:t>8</w:t>
            </w:r>
            <w:r w:rsidR="00914A66">
              <w:rPr>
                <w:noProof/>
                <w:webHidden/>
              </w:rPr>
              <w:fldChar w:fldCharType="end"/>
            </w:r>
          </w:hyperlink>
        </w:p>
        <w:p w14:paraId="7156F4B0" w14:textId="550DD3FA" w:rsidR="00914A66" w:rsidRDefault="00000000">
          <w:pPr>
            <w:pStyle w:val="TOC2"/>
            <w:tabs>
              <w:tab w:val="right" w:leader="dot" w:pos="9742"/>
            </w:tabs>
            <w:rPr>
              <w:rFonts w:asciiTheme="minorHAnsi" w:eastAsiaTheme="minorEastAsia" w:hAnsiTheme="minorHAnsi"/>
              <w:noProof/>
              <w:sz w:val="22"/>
              <w:lang w:eastAsia="en-GB"/>
            </w:rPr>
          </w:pPr>
          <w:hyperlink w:anchor="_Toc115425172" w:history="1">
            <w:r w:rsidR="00914A66" w:rsidRPr="004A37C8">
              <w:rPr>
                <w:rStyle w:val="Hyperlink"/>
                <w:rFonts w:eastAsia="Myriad Pro"/>
                <w:noProof/>
              </w:rPr>
              <w:t>Parental Mental Health Problems</w:t>
            </w:r>
            <w:r w:rsidR="00914A66">
              <w:rPr>
                <w:noProof/>
                <w:webHidden/>
              </w:rPr>
              <w:tab/>
            </w:r>
            <w:r w:rsidR="00914A66">
              <w:rPr>
                <w:noProof/>
                <w:webHidden/>
              </w:rPr>
              <w:fldChar w:fldCharType="begin"/>
            </w:r>
            <w:r w:rsidR="00914A66">
              <w:rPr>
                <w:noProof/>
                <w:webHidden/>
              </w:rPr>
              <w:instrText xml:space="preserve"> PAGEREF _Toc115425172 \h </w:instrText>
            </w:r>
            <w:r w:rsidR="00914A66">
              <w:rPr>
                <w:noProof/>
                <w:webHidden/>
              </w:rPr>
            </w:r>
            <w:r w:rsidR="00914A66">
              <w:rPr>
                <w:noProof/>
                <w:webHidden/>
              </w:rPr>
              <w:fldChar w:fldCharType="separate"/>
            </w:r>
            <w:r w:rsidR="00914A66">
              <w:rPr>
                <w:noProof/>
                <w:webHidden/>
              </w:rPr>
              <w:t>8</w:t>
            </w:r>
            <w:r w:rsidR="00914A66">
              <w:rPr>
                <w:noProof/>
                <w:webHidden/>
              </w:rPr>
              <w:fldChar w:fldCharType="end"/>
            </w:r>
          </w:hyperlink>
        </w:p>
        <w:p w14:paraId="2FF5F2C2" w14:textId="68E74E8D" w:rsidR="00914A66" w:rsidRDefault="00000000">
          <w:pPr>
            <w:pStyle w:val="TOC2"/>
            <w:tabs>
              <w:tab w:val="right" w:leader="dot" w:pos="9742"/>
            </w:tabs>
            <w:rPr>
              <w:rFonts w:asciiTheme="minorHAnsi" w:eastAsiaTheme="minorEastAsia" w:hAnsiTheme="minorHAnsi"/>
              <w:noProof/>
              <w:sz w:val="22"/>
              <w:lang w:eastAsia="en-GB"/>
            </w:rPr>
          </w:pPr>
          <w:hyperlink w:anchor="_Toc115425173" w:history="1">
            <w:r w:rsidR="00914A66" w:rsidRPr="004A37C8">
              <w:rPr>
                <w:rStyle w:val="Hyperlink"/>
                <w:rFonts w:eastAsia="Myriad Pro"/>
                <w:noProof/>
              </w:rPr>
              <w:t>Domestic Abuse</w:t>
            </w:r>
            <w:r w:rsidR="00914A66">
              <w:rPr>
                <w:noProof/>
                <w:webHidden/>
              </w:rPr>
              <w:tab/>
            </w:r>
            <w:r w:rsidR="00914A66">
              <w:rPr>
                <w:noProof/>
                <w:webHidden/>
              </w:rPr>
              <w:fldChar w:fldCharType="begin"/>
            </w:r>
            <w:r w:rsidR="00914A66">
              <w:rPr>
                <w:noProof/>
                <w:webHidden/>
              </w:rPr>
              <w:instrText xml:space="preserve"> PAGEREF _Toc115425173 \h </w:instrText>
            </w:r>
            <w:r w:rsidR="00914A66">
              <w:rPr>
                <w:noProof/>
                <w:webHidden/>
              </w:rPr>
            </w:r>
            <w:r w:rsidR="00914A66">
              <w:rPr>
                <w:noProof/>
                <w:webHidden/>
              </w:rPr>
              <w:fldChar w:fldCharType="separate"/>
            </w:r>
            <w:r w:rsidR="00914A66">
              <w:rPr>
                <w:noProof/>
                <w:webHidden/>
              </w:rPr>
              <w:t>8</w:t>
            </w:r>
            <w:r w:rsidR="00914A66">
              <w:rPr>
                <w:noProof/>
                <w:webHidden/>
              </w:rPr>
              <w:fldChar w:fldCharType="end"/>
            </w:r>
          </w:hyperlink>
        </w:p>
        <w:p w14:paraId="096EC8D5" w14:textId="533664A3" w:rsidR="00914A66" w:rsidRDefault="00000000">
          <w:pPr>
            <w:pStyle w:val="TOC2"/>
            <w:tabs>
              <w:tab w:val="right" w:leader="dot" w:pos="9742"/>
            </w:tabs>
            <w:rPr>
              <w:rFonts w:asciiTheme="minorHAnsi" w:eastAsiaTheme="minorEastAsia" w:hAnsiTheme="minorHAnsi"/>
              <w:noProof/>
              <w:sz w:val="22"/>
              <w:lang w:eastAsia="en-GB"/>
            </w:rPr>
          </w:pPr>
          <w:hyperlink w:anchor="_Toc115425174" w:history="1">
            <w:r w:rsidR="00914A66" w:rsidRPr="004A37C8">
              <w:rPr>
                <w:rStyle w:val="Hyperlink"/>
                <w:rFonts w:eastAsia="Myriad Pro"/>
                <w:noProof/>
              </w:rPr>
              <w:t>Parental Substance Misuse</w:t>
            </w:r>
            <w:r w:rsidR="00914A66">
              <w:rPr>
                <w:noProof/>
                <w:webHidden/>
              </w:rPr>
              <w:tab/>
            </w:r>
            <w:r w:rsidR="00914A66">
              <w:rPr>
                <w:noProof/>
                <w:webHidden/>
              </w:rPr>
              <w:fldChar w:fldCharType="begin"/>
            </w:r>
            <w:r w:rsidR="00914A66">
              <w:rPr>
                <w:noProof/>
                <w:webHidden/>
              </w:rPr>
              <w:instrText xml:space="preserve"> PAGEREF _Toc115425174 \h </w:instrText>
            </w:r>
            <w:r w:rsidR="00914A66">
              <w:rPr>
                <w:noProof/>
                <w:webHidden/>
              </w:rPr>
            </w:r>
            <w:r w:rsidR="00914A66">
              <w:rPr>
                <w:noProof/>
                <w:webHidden/>
              </w:rPr>
              <w:fldChar w:fldCharType="separate"/>
            </w:r>
            <w:r w:rsidR="00914A66">
              <w:rPr>
                <w:noProof/>
                <w:webHidden/>
              </w:rPr>
              <w:t>9</w:t>
            </w:r>
            <w:r w:rsidR="00914A66">
              <w:rPr>
                <w:noProof/>
                <w:webHidden/>
              </w:rPr>
              <w:fldChar w:fldCharType="end"/>
            </w:r>
          </w:hyperlink>
        </w:p>
        <w:p w14:paraId="7A1B4A60" w14:textId="7CD7C0B3" w:rsidR="00914A66" w:rsidRDefault="00000000">
          <w:pPr>
            <w:pStyle w:val="TOC2"/>
            <w:tabs>
              <w:tab w:val="right" w:leader="dot" w:pos="9742"/>
            </w:tabs>
            <w:rPr>
              <w:rFonts w:asciiTheme="minorHAnsi" w:eastAsiaTheme="minorEastAsia" w:hAnsiTheme="minorHAnsi"/>
              <w:noProof/>
              <w:sz w:val="22"/>
              <w:lang w:eastAsia="en-GB"/>
            </w:rPr>
          </w:pPr>
          <w:hyperlink w:anchor="_Toc115425175" w:history="1">
            <w:r w:rsidR="00914A66" w:rsidRPr="004A37C8">
              <w:rPr>
                <w:rStyle w:val="Hyperlink"/>
                <w:noProof/>
              </w:rPr>
              <w:t>Honour Based Abuse</w:t>
            </w:r>
            <w:r w:rsidR="00914A66">
              <w:rPr>
                <w:noProof/>
                <w:webHidden/>
              </w:rPr>
              <w:tab/>
            </w:r>
            <w:r w:rsidR="00914A66">
              <w:rPr>
                <w:noProof/>
                <w:webHidden/>
              </w:rPr>
              <w:fldChar w:fldCharType="begin"/>
            </w:r>
            <w:r w:rsidR="00914A66">
              <w:rPr>
                <w:noProof/>
                <w:webHidden/>
              </w:rPr>
              <w:instrText xml:space="preserve"> PAGEREF _Toc115425175 \h </w:instrText>
            </w:r>
            <w:r w:rsidR="00914A66">
              <w:rPr>
                <w:noProof/>
                <w:webHidden/>
              </w:rPr>
            </w:r>
            <w:r w:rsidR="00914A66">
              <w:rPr>
                <w:noProof/>
                <w:webHidden/>
              </w:rPr>
              <w:fldChar w:fldCharType="separate"/>
            </w:r>
            <w:r w:rsidR="00914A66">
              <w:rPr>
                <w:noProof/>
                <w:webHidden/>
              </w:rPr>
              <w:t>9</w:t>
            </w:r>
            <w:r w:rsidR="00914A66">
              <w:rPr>
                <w:noProof/>
                <w:webHidden/>
              </w:rPr>
              <w:fldChar w:fldCharType="end"/>
            </w:r>
          </w:hyperlink>
        </w:p>
        <w:p w14:paraId="04012B28" w14:textId="1EADBBAD" w:rsidR="00914A66" w:rsidRDefault="00000000">
          <w:pPr>
            <w:pStyle w:val="TOC2"/>
            <w:tabs>
              <w:tab w:val="right" w:leader="dot" w:pos="9742"/>
            </w:tabs>
            <w:rPr>
              <w:rFonts w:asciiTheme="minorHAnsi" w:eastAsiaTheme="minorEastAsia" w:hAnsiTheme="minorHAnsi"/>
              <w:noProof/>
              <w:sz w:val="22"/>
              <w:lang w:eastAsia="en-GB"/>
            </w:rPr>
          </w:pPr>
          <w:hyperlink w:anchor="_Toc115425176" w:history="1">
            <w:r w:rsidR="00914A66" w:rsidRPr="004A37C8">
              <w:rPr>
                <w:rStyle w:val="Hyperlink"/>
                <w:noProof/>
              </w:rPr>
              <w:t>Child Mental Health</w:t>
            </w:r>
            <w:r w:rsidR="00914A66">
              <w:rPr>
                <w:noProof/>
                <w:webHidden/>
              </w:rPr>
              <w:tab/>
            </w:r>
            <w:r w:rsidR="00914A66">
              <w:rPr>
                <w:noProof/>
                <w:webHidden/>
              </w:rPr>
              <w:fldChar w:fldCharType="begin"/>
            </w:r>
            <w:r w:rsidR="00914A66">
              <w:rPr>
                <w:noProof/>
                <w:webHidden/>
              </w:rPr>
              <w:instrText xml:space="preserve"> PAGEREF _Toc115425176 \h </w:instrText>
            </w:r>
            <w:r w:rsidR="00914A66">
              <w:rPr>
                <w:noProof/>
                <w:webHidden/>
              </w:rPr>
            </w:r>
            <w:r w:rsidR="00914A66">
              <w:rPr>
                <w:noProof/>
                <w:webHidden/>
              </w:rPr>
              <w:fldChar w:fldCharType="separate"/>
            </w:r>
            <w:r w:rsidR="00914A66">
              <w:rPr>
                <w:noProof/>
                <w:webHidden/>
              </w:rPr>
              <w:t>9</w:t>
            </w:r>
            <w:r w:rsidR="00914A66">
              <w:rPr>
                <w:noProof/>
                <w:webHidden/>
              </w:rPr>
              <w:fldChar w:fldCharType="end"/>
            </w:r>
          </w:hyperlink>
        </w:p>
        <w:p w14:paraId="3BE14EC2" w14:textId="18C034D6" w:rsidR="00914A66" w:rsidRDefault="00000000">
          <w:pPr>
            <w:pStyle w:val="TOC2"/>
            <w:tabs>
              <w:tab w:val="right" w:leader="dot" w:pos="9742"/>
            </w:tabs>
            <w:rPr>
              <w:rFonts w:asciiTheme="minorHAnsi" w:eastAsiaTheme="minorEastAsia" w:hAnsiTheme="minorHAnsi"/>
              <w:noProof/>
              <w:sz w:val="22"/>
              <w:lang w:eastAsia="en-GB"/>
            </w:rPr>
          </w:pPr>
          <w:hyperlink w:anchor="_Toc115425177" w:history="1">
            <w:r w:rsidR="00914A66" w:rsidRPr="004A37C8">
              <w:rPr>
                <w:rStyle w:val="Hyperlink"/>
                <w:rFonts w:eastAsia="Myriad Pro"/>
                <w:noProof/>
              </w:rPr>
              <w:t>Self-Harm and Suicide</w:t>
            </w:r>
            <w:r w:rsidR="00914A66">
              <w:rPr>
                <w:noProof/>
                <w:webHidden/>
              </w:rPr>
              <w:tab/>
            </w:r>
            <w:r w:rsidR="00914A66">
              <w:rPr>
                <w:noProof/>
                <w:webHidden/>
              </w:rPr>
              <w:fldChar w:fldCharType="begin"/>
            </w:r>
            <w:r w:rsidR="00914A66">
              <w:rPr>
                <w:noProof/>
                <w:webHidden/>
              </w:rPr>
              <w:instrText xml:space="preserve"> PAGEREF _Toc115425177 \h </w:instrText>
            </w:r>
            <w:r w:rsidR="00914A66">
              <w:rPr>
                <w:noProof/>
                <w:webHidden/>
              </w:rPr>
            </w:r>
            <w:r w:rsidR="00914A66">
              <w:rPr>
                <w:noProof/>
                <w:webHidden/>
              </w:rPr>
              <w:fldChar w:fldCharType="separate"/>
            </w:r>
            <w:r w:rsidR="00914A66">
              <w:rPr>
                <w:noProof/>
                <w:webHidden/>
              </w:rPr>
              <w:t>10</w:t>
            </w:r>
            <w:r w:rsidR="00914A66">
              <w:rPr>
                <w:noProof/>
                <w:webHidden/>
              </w:rPr>
              <w:fldChar w:fldCharType="end"/>
            </w:r>
          </w:hyperlink>
        </w:p>
        <w:p w14:paraId="4D974F47" w14:textId="130AA9A6" w:rsidR="00914A66" w:rsidRDefault="00000000">
          <w:pPr>
            <w:pStyle w:val="TOC2"/>
            <w:tabs>
              <w:tab w:val="right" w:leader="dot" w:pos="9742"/>
            </w:tabs>
            <w:rPr>
              <w:rFonts w:asciiTheme="minorHAnsi" w:eastAsiaTheme="minorEastAsia" w:hAnsiTheme="minorHAnsi"/>
              <w:noProof/>
              <w:sz w:val="22"/>
              <w:lang w:eastAsia="en-GB"/>
            </w:rPr>
          </w:pPr>
          <w:hyperlink w:anchor="_Toc115425178" w:history="1">
            <w:r w:rsidR="00914A66" w:rsidRPr="004A37C8">
              <w:rPr>
                <w:rStyle w:val="Hyperlink"/>
                <w:noProof/>
              </w:rPr>
              <w:t>Contextual Safeguarding</w:t>
            </w:r>
            <w:r w:rsidR="00914A66">
              <w:rPr>
                <w:noProof/>
                <w:webHidden/>
              </w:rPr>
              <w:tab/>
            </w:r>
            <w:r w:rsidR="00914A66">
              <w:rPr>
                <w:noProof/>
                <w:webHidden/>
              </w:rPr>
              <w:fldChar w:fldCharType="begin"/>
            </w:r>
            <w:r w:rsidR="00914A66">
              <w:rPr>
                <w:noProof/>
                <w:webHidden/>
              </w:rPr>
              <w:instrText xml:space="preserve"> PAGEREF _Toc115425178 \h </w:instrText>
            </w:r>
            <w:r w:rsidR="00914A66">
              <w:rPr>
                <w:noProof/>
                <w:webHidden/>
              </w:rPr>
            </w:r>
            <w:r w:rsidR="00914A66">
              <w:rPr>
                <w:noProof/>
                <w:webHidden/>
              </w:rPr>
              <w:fldChar w:fldCharType="separate"/>
            </w:r>
            <w:r w:rsidR="00914A66">
              <w:rPr>
                <w:noProof/>
                <w:webHidden/>
              </w:rPr>
              <w:t>10</w:t>
            </w:r>
            <w:r w:rsidR="00914A66">
              <w:rPr>
                <w:noProof/>
                <w:webHidden/>
              </w:rPr>
              <w:fldChar w:fldCharType="end"/>
            </w:r>
          </w:hyperlink>
        </w:p>
        <w:p w14:paraId="40C938B9" w14:textId="3F43C694" w:rsidR="00914A66" w:rsidRDefault="00000000">
          <w:pPr>
            <w:pStyle w:val="TOC1"/>
            <w:tabs>
              <w:tab w:val="right" w:leader="dot" w:pos="9742"/>
            </w:tabs>
            <w:rPr>
              <w:rFonts w:asciiTheme="minorHAnsi" w:eastAsiaTheme="minorEastAsia" w:hAnsiTheme="minorHAnsi"/>
              <w:noProof/>
              <w:sz w:val="22"/>
              <w:lang w:eastAsia="en-GB"/>
            </w:rPr>
          </w:pPr>
          <w:hyperlink w:anchor="_Toc115425179" w:history="1">
            <w:r w:rsidR="00914A66" w:rsidRPr="004A37C8">
              <w:rPr>
                <w:rStyle w:val="Hyperlink"/>
                <w:noProof/>
              </w:rPr>
              <w:t>Exploitation</w:t>
            </w:r>
            <w:r w:rsidR="00914A66">
              <w:rPr>
                <w:noProof/>
                <w:webHidden/>
              </w:rPr>
              <w:tab/>
            </w:r>
            <w:r w:rsidR="00914A66">
              <w:rPr>
                <w:noProof/>
                <w:webHidden/>
              </w:rPr>
              <w:fldChar w:fldCharType="begin"/>
            </w:r>
            <w:r w:rsidR="00914A66">
              <w:rPr>
                <w:noProof/>
                <w:webHidden/>
              </w:rPr>
              <w:instrText xml:space="preserve"> PAGEREF _Toc115425179 \h </w:instrText>
            </w:r>
            <w:r w:rsidR="00914A66">
              <w:rPr>
                <w:noProof/>
                <w:webHidden/>
              </w:rPr>
            </w:r>
            <w:r w:rsidR="00914A66">
              <w:rPr>
                <w:noProof/>
                <w:webHidden/>
              </w:rPr>
              <w:fldChar w:fldCharType="separate"/>
            </w:r>
            <w:r w:rsidR="00914A66">
              <w:rPr>
                <w:noProof/>
                <w:webHidden/>
              </w:rPr>
              <w:t>10</w:t>
            </w:r>
            <w:r w:rsidR="00914A66">
              <w:rPr>
                <w:noProof/>
                <w:webHidden/>
              </w:rPr>
              <w:fldChar w:fldCharType="end"/>
            </w:r>
          </w:hyperlink>
        </w:p>
        <w:p w14:paraId="0291FA8F" w14:textId="07A3174F" w:rsidR="00914A66" w:rsidRDefault="00000000">
          <w:pPr>
            <w:pStyle w:val="TOC2"/>
            <w:tabs>
              <w:tab w:val="right" w:leader="dot" w:pos="9742"/>
            </w:tabs>
            <w:rPr>
              <w:rFonts w:asciiTheme="minorHAnsi" w:eastAsiaTheme="minorEastAsia" w:hAnsiTheme="minorHAnsi"/>
              <w:noProof/>
              <w:sz w:val="22"/>
              <w:lang w:eastAsia="en-GB"/>
            </w:rPr>
          </w:pPr>
          <w:hyperlink w:anchor="_Toc115425180" w:history="1">
            <w:r w:rsidR="00914A66" w:rsidRPr="004A37C8">
              <w:rPr>
                <w:rStyle w:val="Hyperlink"/>
                <w:noProof/>
              </w:rPr>
              <w:t>Child Criminal Exploitation (CCE)</w:t>
            </w:r>
            <w:r w:rsidR="00914A66">
              <w:rPr>
                <w:noProof/>
                <w:webHidden/>
              </w:rPr>
              <w:tab/>
            </w:r>
            <w:r w:rsidR="00914A66">
              <w:rPr>
                <w:noProof/>
                <w:webHidden/>
              </w:rPr>
              <w:fldChar w:fldCharType="begin"/>
            </w:r>
            <w:r w:rsidR="00914A66">
              <w:rPr>
                <w:noProof/>
                <w:webHidden/>
              </w:rPr>
              <w:instrText xml:space="preserve"> PAGEREF _Toc115425180 \h </w:instrText>
            </w:r>
            <w:r w:rsidR="00914A66">
              <w:rPr>
                <w:noProof/>
                <w:webHidden/>
              </w:rPr>
            </w:r>
            <w:r w:rsidR="00914A66">
              <w:rPr>
                <w:noProof/>
                <w:webHidden/>
              </w:rPr>
              <w:fldChar w:fldCharType="separate"/>
            </w:r>
            <w:r w:rsidR="00914A66">
              <w:rPr>
                <w:noProof/>
                <w:webHidden/>
              </w:rPr>
              <w:t>10</w:t>
            </w:r>
            <w:r w:rsidR="00914A66">
              <w:rPr>
                <w:noProof/>
                <w:webHidden/>
              </w:rPr>
              <w:fldChar w:fldCharType="end"/>
            </w:r>
          </w:hyperlink>
        </w:p>
        <w:p w14:paraId="35460243" w14:textId="1545578F" w:rsidR="00914A66" w:rsidRDefault="00000000">
          <w:pPr>
            <w:pStyle w:val="TOC2"/>
            <w:tabs>
              <w:tab w:val="right" w:leader="dot" w:pos="9742"/>
            </w:tabs>
            <w:rPr>
              <w:rFonts w:asciiTheme="minorHAnsi" w:eastAsiaTheme="minorEastAsia" w:hAnsiTheme="minorHAnsi"/>
              <w:noProof/>
              <w:sz w:val="22"/>
              <w:lang w:eastAsia="en-GB"/>
            </w:rPr>
          </w:pPr>
          <w:hyperlink w:anchor="_Toc115425181" w:history="1">
            <w:r w:rsidR="00914A66" w:rsidRPr="004A37C8">
              <w:rPr>
                <w:rStyle w:val="Hyperlink"/>
                <w:rFonts w:eastAsia="Myriad Pro"/>
                <w:noProof/>
              </w:rPr>
              <w:t>Child Sexual Exploitation (CSE)</w:t>
            </w:r>
            <w:r w:rsidR="00914A66">
              <w:rPr>
                <w:noProof/>
                <w:webHidden/>
              </w:rPr>
              <w:tab/>
            </w:r>
            <w:r w:rsidR="00914A66">
              <w:rPr>
                <w:noProof/>
                <w:webHidden/>
              </w:rPr>
              <w:fldChar w:fldCharType="begin"/>
            </w:r>
            <w:r w:rsidR="00914A66">
              <w:rPr>
                <w:noProof/>
                <w:webHidden/>
              </w:rPr>
              <w:instrText xml:space="preserve"> PAGEREF _Toc115425181 \h </w:instrText>
            </w:r>
            <w:r w:rsidR="00914A66">
              <w:rPr>
                <w:noProof/>
                <w:webHidden/>
              </w:rPr>
            </w:r>
            <w:r w:rsidR="00914A66">
              <w:rPr>
                <w:noProof/>
                <w:webHidden/>
              </w:rPr>
              <w:fldChar w:fldCharType="separate"/>
            </w:r>
            <w:r w:rsidR="00914A66">
              <w:rPr>
                <w:noProof/>
                <w:webHidden/>
              </w:rPr>
              <w:t>11</w:t>
            </w:r>
            <w:r w:rsidR="00914A66">
              <w:rPr>
                <w:noProof/>
                <w:webHidden/>
              </w:rPr>
              <w:fldChar w:fldCharType="end"/>
            </w:r>
          </w:hyperlink>
        </w:p>
        <w:p w14:paraId="59D194AA" w14:textId="70FEE302" w:rsidR="00914A66" w:rsidRDefault="00000000">
          <w:pPr>
            <w:pStyle w:val="TOC2"/>
            <w:tabs>
              <w:tab w:val="right" w:leader="dot" w:pos="9742"/>
            </w:tabs>
            <w:rPr>
              <w:rFonts w:asciiTheme="minorHAnsi" w:eastAsiaTheme="minorEastAsia" w:hAnsiTheme="minorHAnsi"/>
              <w:noProof/>
              <w:sz w:val="22"/>
              <w:lang w:eastAsia="en-GB"/>
            </w:rPr>
          </w:pPr>
          <w:hyperlink w:anchor="_Toc115425182" w:history="1">
            <w:r w:rsidR="00914A66" w:rsidRPr="004A37C8">
              <w:rPr>
                <w:rStyle w:val="Hyperlink"/>
                <w:rFonts w:eastAsia="Myriad Pro"/>
                <w:noProof/>
              </w:rPr>
              <w:t>Serious violence</w:t>
            </w:r>
            <w:r w:rsidR="00914A66">
              <w:rPr>
                <w:noProof/>
                <w:webHidden/>
              </w:rPr>
              <w:tab/>
            </w:r>
            <w:r w:rsidR="00914A66">
              <w:rPr>
                <w:noProof/>
                <w:webHidden/>
              </w:rPr>
              <w:fldChar w:fldCharType="begin"/>
            </w:r>
            <w:r w:rsidR="00914A66">
              <w:rPr>
                <w:noProof/>
                <w:webHidden/>
              </w:rPr>
              <w:instrText xml:space="preserve"> PAGEREF _Toc115425182 \h </w:instrText>
            </w:r>
            <w:r w:rsidR="00914A66">
              <w:rPr>
                <w:noProof/>
                <w:webHidden/>
              </w:rPr>
            </w:r>
            <w:r w:rsidR="00914A66">
              <w:rPr>
                <w:noProof/>
                <w:webHidden/>
              </w:rPr>
              <w:fldChar w:fldCharType="separate"/>
            </w:r>
            <w:r w:rsidR="00914A66">
              <w:rPr>
                <w:noProof/>
                <w:webHidden/>
              </w:rPr>
              <w:t>11</w:t>
            </w:r>
            <w:r w:rsidR="00914A66">
              <w:rPr>
                <w:noProof/>
                <w:webHidden/>
              </w:rPr>
              <w:fldChar w:fldCharType="end"/>
            </w:r>
          </w:hyperlink>
        </w:p>
        <w:p w14:paraId="584123CF" w14:textId="143DA561" w:rsidR="00914A66" w:rsidRDefault="00000000">
          <w:pPr>
            <w:pStyle w:val="TOC1"/>
            <w:tabs>
              <w:tab w:val="right" w:leader="dot" w:pos="9742"/>
            </w:tabs>
            <w:rPr>
              <w:rFonts w:asciiTheme="minorHAnsi" w:eastAsiaTheme="minorEastAsia" w:hAnsiTheme="minorHAnsi"/>
              <w:noProof/>
              <w:sz w:val="22"/>
              <w:lang w:eastAsia="en-GB"/>
            </w:rPr>
          </w:pPr>
          <w:hyperlink w:anchor="_Toc115425183" w:history="1">
            <w:r w:rsidR="00914A66" w:rsidRPr="004A37C8">
              <w:rPr>
                <w:rStyle w:val="Hyperlink"/>
                <w:rFonts w:eastAsia="Myriad Pro"/>
                <w:noProof/>
              </w:rPr>
              <w:t>Online safety</w:t>
            </w:r>
            <w:r w:rsidR="00914A66">
              <w:rPr>
                <w:noProof/>
                <w:webHidden/>
              </w:rPr>
              <w:tab/>
            </w:r>
            <w:r w:rsidR="00914A66">
              <w:rPr>
                <w:noProof/>
                <w:webHidden/>
              </w:rPr>
              <w:fldChar w:fldCharType="begin"/>
            </w:r>
            <w:r w:rsidR="00914A66">
              <w:rPr>
                <w:noProof/>
                <w:webHidden/>
              </w:rPr>
              <w:instrText xml:space="preserve"> PAGEREF _Toc115425183 \h </w:instrText>
            </w:r>
            <w:r w:rsidR="00914A66">
              <w:rPr>
                <w:noProof/>
                <w:webHidden/>
              </w:rPr>
            </w:r>
            <w:r w:rsidR="00914A66">
              <w:rPr>
                <w:noProof/>
                <w:webHidden/>
              </w:rPr>
              <w:fldChar w:fldCharType="separate"/>
            </w:r>
            <w:r w:rsidR="00914A66">
              <w:rPr>
                <w:noProof/>
                <w:webHidden/>
              </w:rPr>
              <w:t>11</w:t>
            </w:r>
            <w:r w:rsidR="00914A66">
              <w:rPr>
                <w:noProof/>
                <w:webHidden/>
              </w:rPr>
              <w:fldChar w:fldCharType="end"/>
            </w:r>
          </w:hyperlink>
        </w:p>
        <w:p w14:paraId="5607A52C" w14:textId="4FC73D5C" w:rsidR="00914A66" w:rsidRDefault="00000000">
          <w:pPr>
            <w:pStyle w:val="TOC2"/>
            <w:tabs>
              <w:tab w:val="right" w:leader="dot" w:pos="9742"/>
            </w:tabs>
            <w:rPr>
              <w:rFonts w:asciiTheme="minorHAnsi" w:eastAsiaTheme="minorEastAsia" w:hAnsiTheme="minorHAnsi"/>
              <w:noProof/>
              <w:sz w:val="22"/>
              <w:lang w:eastAsia="en-GB"/>
            </w:rPr>
          </w:pPr>
          <w:hyperlink w:anchor="_Toc115425184" w:history="1">
            <w:r w:rsidR="00914A66" w:rsidRPr="004A37C8">
              <w:rPr>
                <w:rStyle w:val="Hyperlink"/>
                <w:noProof/>
              </w:rPr>
              <w:t>Youth produced sexual imagery (sexting)</w:t>
            </w:r>
            <w:r w:rsidR="00914A66">
              <w:rPr>
                <w:noProof/>
                <w:webHidden/>
              </w:rPr>
              <w:tab/>
            </w:r>
            <w:r w:rsidR="00914A66">
              <w:rPr>
                <w:noProof/>
                <w:webHidden/>
              </w:rPr>
              <w:fldChar w:fldCharType="begin"/>
            </w:r>
            <w:r w:rsidR="00914A66">
              <w:rPr>
                <w:noProof/>
                <w:webHidden/>
              </w:rPr>
              <w:instrText xml:space="preserve"> PAGEREF _Toc115425184 \h </w:instrText>
            </w:r>
            <w:r w:rsidR="00914A66">
              <w:rPr>
                <w:noProof/>
                <w:webHidden/>
              </w:rPr>
            </w:r>
            <w:r w:rsidR="00914A66">
              <w:rPr>
                <w:noProof/>
                <w:webHidden/>
              </w:rPr>
              <w:fldChar w:fldCharType="separate"/>
            </w:r>
            <w:r w:rsidR="00914A66">
              <w:rPr>
                <w:noProof/>
                <w:webHidden/>
              </w:rPr>
              <w:t>12</w:t>
            </w:r>
            <w:r w:rsidR="00914A66">
              <w:rPr>
                <w:noProof/>
                <w:webHidden/>
              </w:rPr>
              <w:fldChar w:fldCharType="end"/>
            </w:r>
          </w:hyperlink>
        </w:p>
        <w:p w14:paraId="7E58752D" w14:textId="5AC3ADE5" w:rsidR="00914A66" w:rsidRDefault="00000000">
          <w:pPr>
            <w:pStyle w:val="TOC1"/>
            <w:tabs>
              <w:tab w:val="right" w:leader="dot" w:pos="9742"/>
            </w:tabs>
            <w:rPr>
              <w:rFonts w:asciiTheme="minorHAnsi" w:eastAsiaTheme="minorEastAsia" w:hAnsiTheme="minorHAnsi"/>
              <w:noProof/>
              <w:sz w:val="22"/>
              <w:lang w:eastAsia="en-GB"/>
            </w:rPr>
          </w:pPr>
          <w:hyperlink w:anchor="_Toc115425185" w:history="1">
            <w:r w:rsidR="00914A66" w:rsidRPr="004A37C8">
              <w:rPr>
                <w:rStyle w:val="Hyperlink"/>
                <w:rFonts w:eastAsia="Myriad Pro"/>
                <w:noProof/>
              </w:rPr>
              <w:t>Preventing radicalisation</w:t>
            </w:r>
            <w:r w:rsidR="00914A66">
              <w:rPr>
                <w:noProof/>
                <w:webHidden/>
              </w:rPr>
              <w:tab/>
            </w:r>
            <w:r w:rsidR="00914A66">
              <w:rPr>
                <w:noProof/>
                <w:webHidden/>
              </w:rPr>
              <w:fldChar w:fldCharType="begin"/>
            </w:r>
            <w:r w:rsidR="00914A66">
              <w:rPr>
                <w:noProof/>
                <w:webHidden/>
              </w:rPr>
              <w:instrText xml:space="preserve"> PAGEREF _Toc115425185 \h </w:instrText>
            </w:r>
            <w:r w:rsidR="00914A66">
              <w:rPr>
                <w:noProof/>
                <w:webHidden/>
              </w:rPr>
            </w:r>
            <w:r w:rsidR="00914A66">
              <w:rPr>
                <w:noProof/>
                <w:webHidden/>
              </w:rPr>
              <w:fldChar w:fldCharType="separate"/>
            </w:r>
            <w:r w:rsidR="00914A66">
              <w:rPr>
                <w:noProof/>
                <w:webHidden/>
              </w:rPr>
              <w:t>13</w:t>
            </w:r>
            <w:r w:rsidR="00914A66">
              <w:rPr>
                <w:noProof/>
                <w:webHidden/>
              </w:rPr>
              <w:fldChar w:fldCharType="end"/>
            </w:r>
          </w:hyperlink>
        </w:p>
        <w:p w14:paraId="22944AA4" w14:textId="3F6DC243" w:rsidR="00914A66" w:rsidRDefault="00000000">
          <w:pPr>
            <w:pStyle w:val="TOC1"/>
            <w:tabs>
              <w:tab w:val="right" w:leader="dot" w:pos="9742"/>
            </w:tabs>
            <w:rPr>
              <w:rFonts w:asciiTheme="minorHAnsi" w:eastAsiaTheme="minorEastAsia" w:hAnsiTheme="minorHAnsi"/>
              <w:noProof/>
              <w:sz w:val="22"/>
              <w:lang w:eastAsia="en-GB"/>
            </w:rPr>
          </w:pPr>
          <w:hyperlink w:anchor="_Toc115425186" w:history="1">
            <w:r w:rsidR="00914A66" w:rsidRPr="004A37C8">
              <w:rPr>
                <w:rStyle w:val="Hyperlink"/>
                <w:rFonts w:eastAsia="Myriad Pro"/>
                <w:noProof/>
              </w:rPr>
              <w:t>Children who are lesbian, gay, bi, or trans (LGBTQ+)</w:t>
            </w:r>
            <w:r w:rsidR="00914A66">
              <w:rPr>
                <w:noProof/>
                <w:webHidden/>
              </w:rPr>
              <w:tab/>
            </w:r>
            <w:r w:rsidR="00914A66">
              <w:rPr>
                <w:noProof/>
                <w:webHidden/>
              </w:rPr>
              <w:fldChar w:fldCharType="begin"/>
            </w:r>
            <w:r w:rsidR="00914A66">
              <w:rPr>
                <w:noProof/>
                <w:webHidden/>
              </w:rPr>
              <w:instrText xml:space="preserve"> PAGEREF _Toc115425186 \h </w:instrText>
            </w:r>
            <w:r w:rsidR="00914A66">
              <w:rPr>
                <w:noProof/>
                <w:webHidden/>
              </w:rPr>
            </w:r>
            <w:r w:rsidR="00914A66">
              <w:rPr>
                <w:noProof/>
                <w:webHidden/>
              </w:rPr>
              <w:fldChar w:fldCharType="separate"/>
            </w:r>
            <w:r w:rsidR="00914A66">
              <w:rPr>
                <w:noProof/>
                <w:webHidden/>
              </w:rPr>
              <w:t>14</w:t>
            </w:r>
            <w:r w:rsidR="00914A66">
              <w:rPr>
                <w:noProof/>
                <w:webHidden/>
              </w:rPr>
              <w:fldChar w:fldCharType="end"/>
            </w:r>
          </w:hyperlink>
        </w:p>
        <w:p w14:paraId="2E0042D5" w14:textId="6C687268" w:rsidR="00914A66" w:rsidRDefault="00000000">
          <w:pPr>
            <w:pStyle w:val="TOC1"/>
            <w:tabs>
              <w:tab w:val="right" w:leader="dot" w:pos="9742"/>
            </w:tabs>
            <w:rPr>
              <w:rFonts w:asciiTheme="minorHAnsi" w:eastAsiaTheme="minorEastAsia" w:hAnsiTheme="minorHAnsi"/>
              <w:noProof/>
              <w:sz w:val="22"/>
              <w:lang w:eastAsia="en-GB"/>
            </w:rPr>
          </w:pPr>
          <w:hyperlink w:anchor="_Toc115425187" w:history="1">
            <w:r w:rsidR="00914A66" w:rsidRPr="004A37C8">
              <w:rPr>
                <w:rStyle w:val="Hyperlink"/>
                <w:rFonts w:eastAsia="Myriad Pro"/>
                <w:noProof/>
              </w:rPr>
              <w:t>Racism and Safeguarding</w:t>
            </w:r>
            <w:r w:rsidR="00914A66">
              <w:rPr>
                <w:noProof/>
                <w:webHidden/>
              </w:rPr>
              <w:tab/>
            </w:r>
            <w:r w:rsidR="00914A66">
              <w:rPr>
                <w:noProof/>
                <w:webHidden/>
              </w:rPr>
              <w:fldChar w:fldCharType="begin"/>
            </w:r>
            <w:r w:rsidR="00914A66">
              <w:rPr>
                <w:noProof/>
                <w:webHidden/>
              </w:rPr>
              <w:instrText xml:space="preserve"> PAGEREF _Toc115425187 \h </w:instrText>
            </w:r>
            <w:r w:rsidR="00914A66">
              <w:rPr>
                <w:noProof/>
                <w:webHidden/>
              </w:rPr>
            </w:r>
            <w:r w:rsidR="00914A66">
              <w:rPr>
                <w:noProof/>
                <w:webHidden/>
              </w:rPr>
              <w:fldChar w:fldCharType="separate"/>
            </w:r>
            <w:r w:rsidR="00914A66">
              <w:rPr>
                <w:noProof/>
                <w:webHidden/>
              </w:rPr>
              <w:t>14</w:t>
            </w:r>
            <w:r w:rsidR="00914A66">
              <w:rPr>
                <w:noProof/>
                <w:webHidden/>
              </w:rPr>
              <w:fldChar w:fldCharType="end"/>
            </w:r>
          </w:hyperlink>
        </w:p>
        <w:p w14:paraId="5B10A345" w14:textId="13F82A71" w:rsidR="00914A66" w:rsidRDefault="00000000">
          <w:pPr>
            <w:pStyle w:val="TOC1"/>
            <w:tabs>
              <w:tab w:val="right" w:leader="dot" w:pos="9742"/>
            </w:tabs>
            <w:rPr>
              <w:rFonts w:asciiTheme="minorHAnsi" w:eastAsiaTheme="minorEastAsia" w:hAnsiTheme="minorHAnsi"/>
              <w:noProof/>
              <w:sz w:val="22"/>
              <w:lang w:eastAsia="en-GB"/>
            </w:rPr>
          </w:pPr>
          <w:hyperlink w:anchor="_Toc115425188" w:history="1">
            <w:r w:rsidR="00914A66" w:rsidRPr="004A37C8">
              <w:rPr>
                <w:rStyle w:val="Hyperlink"/>
                <w:noProof/>
              </w:rPr>
              <w:t>Adultification</w:t>
            </w:r>
            <w:r w:rsidR="00914A66">
              <w:rPr>
                <w:noProof/>
                <w:webHidden/>
              </w:rPr>
              <w:tab/>
            </w:r>
            <w:r w:rsidR="00914A66">
              <w:rPr>
                <w:noProof/>
                <w:webHidden/>
              </w:rPr>
              <w:fldChar w:fldCharType="begin"/>
            </w:r>
            <w:r w:rsidR="00914A66">
              <w:rPr>
                <w:noProof/>
                <w:webHidden/>
              </w:rPr>
              <w:instrText xml:space="preserve"> PAGEREF _Toc115425188 \h </w:instrText>
            </w:r>
            <w:r w:rsidR="00914A66">
              <w:rPr>
                <w:noProof/>
                <w:webHidden/>
              </w:rPr>
            </w:r>
            <w:r w:rsidR="00914A66">
              <w:rPr>
                <w:noProof/>
                <w:webHidden/>
              </w:rPr>
              <w:fldChar w:fldCharType="separate"/>
            </w:r>
            <w:r w:rsidR="00914A66">
              <w:rPr>
                <w:noProof/>
                <w:webHidden/>
              </w:rPr>
              <w:t>14</w:t>
            </w:r>
            <w:r w:rsidR="00914A66">
              <w:rPr>
                <w:noProof/>
                <w:webHidden/>
              </w:rPr>
              <w:fldChar w:fldCharType="end"/>
            </w:r>
          </w:hyperlink>
        </w:p>
        <w:p w14:paraId="28546942" w14:textId="010E6FF9" w:rsidR="00914A66" w:rsidRDefault="00000000">
          <w:pPr>
            <w:pStyle w:val="TOC1"/>
            <w:tabs>
              <w:tab w:val="right" w:leader="dot" w:pos="9742"/>
            </w:tabs>
            <w:rPr>
              <w:rFonts w:asciiTheme="minorHAnsi" w:eastAsiaTheme="minorEastAsia" w:hAnsiTheme="minorHAnsi"/>
              <w:noProof/>
              <w:sz w:val="22"/>
              <w:lang w:eastAsia="en-GB"/>
            </w:rPr>
          </w:pPr>
          <w:hyperlink w:anchor="_Toc115425189" w:history="1">
            <w:r w:rsidR="00914A66" w:rsidRPr="004A37C8">
              <w:rPr>
                <w:rStyle w:val="Hyperlink"/>
                <w:noProof/>
              </w:rPr>
              <w:t>Child-on-child abuse</w:t>
            </w:r>
            <w:r w:rsidR="00914A66">
              <w:rPr>
                <w:noProof/>
                <w:webHidden/>
              </w:rPr>
              <w:tab/>
            </w:r>
            <w:r w:rsidR="00914A66">
              <w:rPr>
                <w:noProof/>
                <w:webHidden/>
              </w:rPr>
              <w:fldChar w:fldCharType="begin"/>
            </w:r>
            <w:r w:rsidR="00914A66">
              <w:rPr>
                <w:noProof/>
                <w:webHidden/>
              </w:rPr>
              <w:instrText xml:space="preserve"> PAGEREF _Toc115425189 \h </w:instrText>
            </w:r>
            <w:r w:rsidR="00914A66">
              <w:rPr>
                <w:noProof/>
                <w:webHidden/>
              </w:rPr>
            </w:r>
            <w:r w:rsidR="00914A66">
              <w:rPr>
                <w:noProof/>
                <w:webHidden/>
              </w:rPr>
              <w:fldChar w:fldCharType="separate"/>
            </w:r>
            <w:r w:rsidR="00914A66">
              <w:rPr>
                <w:noProof/>
                <w:webHidden/>
              </w:rPr>
              <w:t>15</w:t>
            </w:r>
            <w:r w:rsidR="00914A66">
              <w:rPr>
                <w:noProof/>
                <w:webHidden/>
              </w:rPr>
              <w:fldChar w:fldCharType="end"/>
            </w:r>
          </w:hyperlink>
        </w:p>
        <w:p w14:paraId="4956BEA0" w14:textId="44215EF1" w:rsidR="00914A66" w:rsidRDefault="00000000">
          <w:pPr>
            <w:pStyle w:val="TOC2"/>
            <w:tabs>
              <w:tab w:val="right" w:leader="dot" w:pos="9742"/>
            </w:tabs>
            <w:rPr>
              <w:rFonts w:asciiTheme="minorHAnsi" w:eastAsiaTheme="minorEastAsia" w:hAnsiTheme="minorHAnsi"/>
              <w:noProof/>
              <w:sz w:val="22"/>
              <w:lang w:eastAsia="en-GB"/>
            </w:rPr>
          </w:pPr>
          <w:hyperlink w:anchor="_Toc115425190" w:history="1">
            <w:r w:rsidR="00914A66" w:rsidRPr="004A37C8">
              <w:rPr>
                <w:rStyle w:val="Hyperlink"/>
                <w:noProof/>
              </w:rPr>
              <w:t>Sexual Violence, Sexual Harassment and Harmful Sexual Behaviour</w:t>
            </w:r>
            <w:r w:rsidR="00914A66">
              <w:rPr>
                <w:noProof/>
                <w:webHidden/>
              </w:rPr>
              <w:tab/>
            </w:r>
            <w:r w:rsidR="00914A66">
              <w:rPr>
                <w:noProof/>
                <w:webHidden/>
              </w:rPr>
              <w:fldChar w:fldCharType="begin"/>
            </w:r>
            <w:r w:rsidR="00914A66">
              <w:rPr>
                <w:noProof/>
                <w:webHidden/>
              </w:rPr>
              <w:instrText xml:space="preserve"> PAGEREF _Toc115425190 \h </w:instrText>
            </w:r>
            <w:r w:rsidR="00914A66">
              <w:rPr>
                <w:noProof/>
                <w:webHidden/>
              </w:rPr>
            </w:r>
            <w:r w:rsidR="00914A66">
              <w:rPr>
                <w:noProof/>
                <w:webHidden/>
              </w:rPr>
              <w:fldChar w:fldCharType="separate"/>
            </w:r>
            <w:r w:rsidR="00914A66">
              <w:rPr>
                <w:noProof/>
                <w:webHidden/>
              </w:rPr>
              <w:t>15</w:t>
            </w:r>
            <w:r w:rsidR="00914A66">
              <w:rPr>
                <w:noProof/>
                <w:webHidden/>
              </w:rPr>
              <w:fldChar w:fldCharType="end"/>
            </w:r>
          </w:hyperlink>
        </w:p>
        <w:p w14:paraId="1FDBDC10" w14:textId="0373AC50" w:rsidR="00914A66" w:rsidRDefault="00000000">
          <w:pPr>
            <w:pStyle w:val="TOC3"/>
            <w:tabs>
              <w:tab w:val="right" w:leader="dot" w:pos="9742"/>
            </w:tabs>
            <w:rPr>
              <w:rFonts w:asciiTheme="minorHAnsi" w:eastAsiaTheme="minorEastAsia" w:hAnsiTheme="minorHAnsi"/>
              <w:noProof/>
              <w:sz w:val="22"/>
              <w:lang w:eastAsia="en-GB"/>
            </w:rPr>
          </w:pPr>
          <w:hyperlink w:anchor="_Toc115425191" w:history="1">
            <w:r w:rsidR="00914A66" w:rsidRPr="004A37C8">
              <w:rPr>
                <w:rStyle w:val="Hyperlink"/>
                <w:noProof/>
              </w:rPr>
              <w:t>Sexual Harassment</w:t>
            </w:r>
            <w:r w:rsidR="00914A66">
              <w:rPr>
                <w:noProof/>
                <w:webHidden/>
              </w:rPr>
              <w:tab/>
            </w:r>
            <w:r w:rsidR="00914A66">
              <w:rPr>
                <w:noProof/>
                <w:webHidden/>
              </w:rPr>
              <w:fldChar w:fldCharType="begin"/>
            </w:r>
            <w:r w:rsidR="00914A66">
              <w:rPr>
                <w:noProof/>
                <w:webHidden/>
              </w:rPr>
              <w:instrText xml:space="preserve"> PAGEREF _Toc115425191 \h </w:instrText>
            </w:r>
            <w:r w:rsidR="00914A66">
              <w:rPr>
                <w:noProof/>
                <w:webHidden/>
              </w:rPr>
            </w:r>
            <w:r w:rsidR="00914A66">
              <w:rPr>
                <w:noProof/>
                <w:webHidden/>
              </w:rPr>
              <w:fldChar w:fldCharType="separate"/>
            </w:r>
            <w:r w:rsidR="00914A66">
              <w:rPr>
                <w:noProof/>
                <w:webHidden/>
              </w:rPr>
              <w:t>16</w:t>
            </w:r>
            <w:r w:rsidR="00914A66">
              <w:rPr>
                <w:noProof/>
                <w:webHidden/>
              </w:rPr>
              <w:fldChar w:fldCharType="end"/>
            </w:r>
          </w:hyperlink>
        </w:p>
        <w:p w14:paraId="509626C8" w14:textId="3CD1C3AF" w:rsidR="00914A66" w:rsidRDefault="00000000">
          <w:pPr>
            <w:pStyle w:val="TOC3"/>
            <w:tabs>
              <w:tab w:val="right" w:leader="dot" w:pos="9742"/>
            </w:tabs>
            <w:rPr>
              <w:rFonts w:asciiTheme="minorHAnsi" w:eastAsiaTheme="minorEastAsia" w:hAnsiTheme="minorHAnsi"/>
              <w:noProof/>
              <w:sz w:val="22"/>
              <w:lang w:eastAsia="en-GB"/>
            </w:rPr>
          </w:pPr>
          <w:hyperlink w:anchor="_Toc115425192" w:history="1">
            <w:r w:rsidR="00914A66" w:rsidRPr="004A37C8">
              <w:rPr>
                <w:rStyle w:val="Hyperlink"/>
                <w:noProof/>
              </w:rPr>
              <w:t>Harmful sexual behaviour (HSB):</w:t>
            </w:r>
            <w:r w:rsidR="00914A66">
              <w:rPr>
                <w:noProof/>
                <w:webHidden/>
              </w:rPr>
              <w:tab/>
            </w:r>
            <w:r w:rsidR="00914A66">
              <w:rPr>
                <w:noProof/>
                <w:webHidden/>
              </w:rPr>
              <w:fldChar w:fldCharType="begin"/>
            </w:r>
            <w:r w:rsidR="00914A66">
              <w:rPr>
                <w:noProof/>
                <w:webHidden/>
              </w:rPr>
              <w:instrText xml:space="preserve"> PAGEREF _Toc115425192 \h </w:instrText>
            </w:r>
            <w:r w:rsidR="00914A66">
              <w:rPr>
                <w:noProof/>
                <w:webHidden/>
              </w:rPr>
            </w:r>
            <w:r w:rsidR="00914A66">
              <w:rPr>
                <w:noProof/>
                <w:webHidden/>
              </w:rPr>
              <w:fldChar w:fldCharType="separate"/>
            </w:r>
            <w:r w:rsidR="00914A66">
              <w:rPr>
                <w:noProof/>
                <w:webHidden/>
              </w:rPr>
              <w:t>16</w:t>
            </w:r>
            <w:r w:rsidR="00914A66">
              <w:rPr>
                <w:noProof/>
                <w:webHidden/>
              </w:rPr>
              <w:fldChar w:fldCharType="end"/>
            </w:r>
          </w:hyperlink>
        </w:p>
        <w:p w14:paraId="2B5A9FBF" w14:textId="62DC3456" w:rsidR="00914A66" w:rsidRDefault="00000000">
          <w:pPr>
            <w:pStyle w:val="TOC1"/>
            <w:tabs>
              <w:tab w:val="right" w:leader="dot" w:pos="9742"/>
            </w:tabs>
            <w:rPr>
              <w:rFonts w:asciiTheme="minorHAnsi" w:eastAsiaTheme="minorEastAsia" w:hAnsiTheme="minorHAnsi"/>
              <w:noProof/>
              <w:sz w:val="22"/>
              <w:lang w:eastAsia="en-GB"/>
            </w:rPr>
          </w:pPr>
          <w:hyperlink w:anchor="_Toc115425193" w:history="1">
            <w:r w:rsidR="00914A66" w:rsidRPr="004A37C8">
              <w:rPr>
                <w:rStyle w:val="Hyperlink"/>
                <w:noProof/>
              </w:rPr>
              <w:t>Safer Recruitment</w:t>
            </w:r>
            <w:r w:rsidR="00914A66">
              <w:rPr>
                <w:noProof/>
                <w:webHidden/>
              </w:rPr>
              <w:tab/>
            </w:r>
            <w:r w:rsidR="00914A66">
              <w:rPr>
                <w:noProof/>
                <w:webHidden/>
              </w:rPr>
              <w:fldChar w:fldCharType="begin"/>
            </w:r>
            <w:r w:rsidR="00914A66">
              <w:rPr>
                <w:noProof/>
                <w:webHidden/>
              </w:rPr>
              <w:instrText xml:space="preserve"> PAGEREF _Toc115425193 \h </w:instrText>
            </w:r>
            <w:r w:rsidR="00914A66">
              <w:rPr>
                <w:noProof/>
                <w:webHidden/>
              </w:rPr>
            </w:r>
            <w:r w:rsidR="00914A66">
              <w:rPr>
                <w:noProof/>
                <w:webHidden/>
              </w:rPr>
              <w:fldChar w:fldCharType="separate"/>
            </w:r>
            <w:r w:rsidR="00914A66">
              <w:rPr>
                <w:noProof/>
                <w:webHidden/>
              </w:rPr>
              <w:t>16</w:t>
            </w:r>
            <w:r w:rsidR="00914A66">
              <w:rPr>
                <w:noProof/>
                <w:webHidden/>
              </w:rPr>
              <w:fldChar w:fldCharType="end"/>
            </w:r>
          </w:hyperlink>
        </w:p>
        <w:p w14:paraId="4EAF3B1A" w14:textId="704A01D2" w:rsidR="00914A66" w:rsidRDefault="00000000">
          <w:pPr>
            <w:pStyle w:val="TOC2"/>
            <w:tabs>
              <w:tab w:val="right" w:leader="dot" w:pos="9742"/>
            </w:tabs>
            <w:rPr>
              <w:rFonts w:asciiTheme="minorHAnsi" w:eastAsiaTheme="minorEastAsia" w:hAnsiTheme="minorHAnsi"/>
              <w:noProof/>
              <w:sz w:val="22"/>
              <w:lang w:eastAsia="en-GB"/>
            </w:rPr>
          </w:pPr>
          <w:hyperlink w:anchor="_Toc115425194" w:history="1">
            <w:r w:rsidR="00914A66" w:rsidRPr="004A37C8">
              <w:rPr>
                <w:rStyle w:val="Hyperlink"/>
                <w:noProof/>
              </w:rPr>
              <w:t>Concerns About a Staff Member Who May Pose a Risk of Harm to Children</w:t>
            </w:r>
            <w:r w:rsidR="00914A66">
              <w:rPr>
                <w:noProof/>
                <w:webHidden/>
              </w:rPr>
              <w:tab/>
            </w:r>
            <w:r w:rsidR="00914A66">
              <w:rPr>
                <w:noProof/>
                <w:webHidden/>
              </w:rPr>
              <w:fldChar w:fldCharType="begin"/>
            </w:r>
            <w:r w:rsidR="00914A66">
              <w:rPr>
                <w:noProof/>
                <w:webHidden/>
              </w:rPr>
              <w:instrText xml:space="preserve"> PAGEREF _Toc115425194 \h </w:instrText>
            </w:r>
            <w:r w:rsidR="00914A66">
              <w:rPr>
                <w:noProof/>
                <w:webHidden/>
              </w:rPr>
            </w:r>
            <w:r w:rsidR="00914A66">
              <w:rPr>
                <w:noProof/>
                <w:webHidden/>
              </w:rPr>
              <w:fldChar w:fldCharType="separate"/>
            </w:r>
            <w:r w:rsidR="00914A66">
              <w:rPr>
                <w:noProof/>
                <w:webHidden/>
              </w:rPr>
              <w:t>18</w:t>
            </w:r>
            <w:r w:rsidR="00914A66">
              <w:rPr>
                <w:noProof/>
                <w:webHidden/>
              </w:rPr>
              <w:fldChar w:fldCharType="end"/>
            </w:r>
          </w:hyperlink>
        </w:p>
        <w:p w14:paraId="337B30AF" w14:textId="1BF1166B" w:rsidR="00914A66" w:rsidRDefault="00000000">
          <w:pPr>
            <w:pStyle w:val="TOC2"/>
            <w:tabs>
              <w:tab w:val="right" w:leader="dot" w:pos="9742"/>
            </w:tabs>
            <w:rPr>
              <w:rFonts w:asciiTheme="minorHAnsi" w:eastAsiaTheme="minorEastAsia" w:hAnsiTheme="minorHAnsi"/>
              <w:noProof/>
              <w:sz w:val="22"/>
              <w:lang w:eastAsia="en-GB"/>
            </w:rPr>
          </w:pPr>
          <w:hyperlink w:anchor="_Toc115425195" w:history="1">
            <w:r w:rsidR="00914A66" w:rsidRPr="004A37C8">
              <w:rPr>
                <w:rStyle w:val="Hyperlink"/>
                <w:noProof/>
              </w:rPr>
              <w:t>Low level concerns</w:t>
            </w:r>
            <w:r w:rsidR="00914A66">
              <w:rPr>
                <w:noProof/>
                <w:webHidden/>
              </w:rPr>
              <w:tab/>
            </w:r>
            <w:r w:rsidR="00914A66">
              <w:rPr>
                <w:noProof/>
                <w:webHidden/>
              </w:rPr>
              <w:fldChar w:fldCharType="begin"/>
            </w:r>
            <w:r w:rsidR="00914A66">
              <w:rPr>
                <w:noProof/>
                <w:webHidden/>
              </w:rPr>
              <w:instrText xml:space="preserve"> PAGEREF _Toc115425195 \h </w:instrText>
            </w:r>
            <w:r w:rsidR="00914A66">
              <w:rPr>
                <w:noProof/>
                <w:webHidden/>
              </w:rPr>
            </w:r>
            <w:r w:rsidR="00914A66">
              <w:rPr>
                <w:noProof/>
                <w:webHidden/>
              </w:rPr>
              <w:fldChar w:fldCharType="separate"/>
            </w:r>
            <w:r w:rsidR="00914A66">
              <w:rPr>
                <w:noProof/>
                <w:webHidden/>
              </w:rPr>
              <w:t>19</w:t>
            </w:r>
            <w:r w:rsidR="00914A66">
              <w:rPr>
                <w:noProof/>
                <w:webHidden/>
              </w:rPr>
              <w:fldChar w:fldCharType="end"/>
            </w:r>
          </w:hyperlink>
        </w:p>
        <w:p w14:paraId="1807740E" w14:textId="408B405C" w:rsidR="00914A66" w:rsidRDefault="00000000">
          <w:pPr>
            <w:pStyle w:val="TOC1"/>
            <w:tabs>
              <w:tab w:val="right" w:leader="dot" w:pos="9742"/>
            </w:tabs>
            <w:rPr>
              <w:rFonts w:asciiTheme="minorHAnsi" w:eastAsiaTheme="minorEastAsia" w:hAnsiTheme="minorHAnsi"/>
              <w:noProof/>
              <w:sz w:val="22"/>
              <w:lang w:eastAsia="en-GB"/>
            </w:rPr>
          </w:pPr>
          <w:hyperlink w:anchor="_Toc115425196" w:history="1">
            <w:r w:rsidR="00914A66" w:rsidRPr="004A37C8">
              <w:rPr>
                <w:rStyle w:val="Hyperlink"/>
                <w:noProof/>
              </w:rPr>
              <w:t>Procedures</w:t>
            </w:r>
            <w:r w:rsidR="00914A66">
              <w:rPr>
                <w:noProof/>
                <w:webHidden/>
              </w:rPr>
              <w:tab/>
            </w:r>
            <w:r w:rsidR="00914A66">
              <w:rPr>
                <w:noProof/>
                <w:webHidden/>
              </w:rPr>
              <w:fldChar w:fldCharType="begin"/>
            </w:r>
            <w:r w:rsidR="00914A66">
              <w:rPr>
                <w:noProof/>
                <w:webHidden/>
              </w:rPr>
              <w:instrText xml:space="preserve"> PAGEREF _Toc115425196 \h </w:instrText>
            </w:r>
            <w:r w:rsidR="00914A66">
              <w:rPr>
                <w:noProof/>
                <w:webHidden/>
              </w:rPr>
            </w:r>
            <w:r w:rsidR="00914A66">
              <w:rPr>
                <w:noProof/>
                <w:webHidden/>
              </w:rPr>
              <w:fldChar w:fldCharType="separate"/>
            </w:r>
            <w:r w:rsidR="00914A66">
              <w:rPr>
                <w:noProof/>
                <w:webHidden/>
              </w:rPr>
              <w:t>19</w:t>
            </w:r>
            <w:r w:rsidR="00914A66">
              <w:rPr>
                <w:noProof/>
                <w:webHidden/>
              </w:rPr>
              <w:fldChar w:fldCharType="end"/>
            </w:r>
          </w:hyperlink>
        </w:p>
        <w:p w14:paraId="70FC05B0" w14:textId="04522A24" w:rsidR="00914A66" w:rsidRDefault="00000000">
          <w:pPr>
            <w:pStyle w:val="TOC2"/>
            <w:tabs>
              <w:tab w:val="right" w:leader="dot" w:pos="9742"/>
            </w:tabs>
            <w:rPr>
              <w:rFonts w:asciiTheme="minorHAnsi" w:eastAsiaTheme="minorEastAsia" w:hAnsiTheme="minorHAnsi"/>
              <w:noProof/>
              <w:sz w:val="22"/>
              <w:lang w:eastAsia="en-GB"/>
            </w:rPr>
          </w:pPr>
          <w:hyperlink w:anchor="_Toc115425197" w:history="1">
            <w:r w:rsidR="00914A66" w:rsidRPr="004A37C8">
              <w:rPr>
                <w:rStyle w:val="Hyperlink"/>
                <w:noProof/>
              </w:rPr>
              <w:t>What staff should do if they have concerns about a child</w:t>
            </w:r>
            <w:r w:rsidR="00914A66">
              <w:rPr>
                <w:noProof/>
                <w:webHidden/>
              </w:rPr>
              <w:tab/>
            </w:r>
            <w:r w:rsidR="00914A66">
              <w:rPr>
                <w:noProof/>
                <w:webHidden/>
              </w:rPr>
              <w:fldChar w:fldCharType="begin"/>
            </w:r>
            <w:r w:rsidR="00914A66">
              <w:rPr>
                <w:noProof/>
                <w:webHidden/>
              </w:rPr>
              <w:instrText xml:space="preserve"> PAGEREF _Toc115425197 \h </w:instrText>
            </w:r>
            <w:r w:rsidR="00914A66">
              <w:rPr>
                <w:noProof/>
                <w:webHidden/>
              </w:rPr>
            </w:r>
            <w:r w:rsidR="00914A66">
              <w:rPr>
                <w:noProof/>
                <w:webHidden/>
              </w:rPr>
              <w:fldChar w:fldCharType="separate"/>
            </w:r>
            <w:r w:rsidR="00914A66">
              <w:rPr>
                <w:noProof/>
                <w:webHidden/>
              </w:rPr>
              <w:t>19</w:t>
            </w:r>
            <w:r w:rsidR="00914A66">
              <w:rPr>
                <w:noProof/>
                <w:webHidden/>
              </w:rPr>
              <w:fldChar w:fldCharType="end"/>
            </w:r>
          </w:hyperlink>
        </w:p>
        <w:p w14:paraId="0F733185" w14:textId="4C19A256" w:rsidR="00914A66" w:rsidRDefault="00000000">
          <w:pPr>
            <w:pStyle w:val="TOC2"/>
            <w:tabs>
              <w:tab w:val="right" w:leader="dot" w:pos="9742"/>
            </w:tabs>
            <w:rPr>
              <w:rFonts w:asciiTheme="minorHAnsi" w:eastAsiaTheme="minorEastAsia" w:hAnsiTheme="minorHAnsi"/>
              <w:noProof/>
              <w:sz w:val="22"/>
              <w:lang w:eastAsia="en-GB"/>
            </w:rPr>
          </w:pPr>
          <w:hyperlink w:anchor="_Toc115425198" w:history="1">
            <w:r w:rsidR="00914A66" w:rsidRPr="004A37C8">
              <w:rPr>
                <w:rStyle w:val="Hyperlink"/>
                <w:noProof/>
              </w:rPr>
              <w:t>Being ready to talk about abuse</w:t>
            </w:r>
            <w:r w:rsidR="00914A66">
              <w:rPr>
                <w:noProof/>
                <w:webHidden/>
              </w:rPr>
              <w:tab/>
            </w:r>
            <w:r w:rsidR="00914A66">
              <w:rPr>
                <w:noProof/>
                <w:webHidden/>
              </w:rPr>
              <w:fldChar w:fldCharType="begin"/>
            </w:r>
            <w:r w:rsidR="00914A66">
              <w:rPr>
                <w:noProof/>
                <w:webHidden/>
              </w:rPr>
              <w:instrText xml:space="preserve"> PAGEREF _Toc115425198 \h </w:instrText>
            </w:r>
            <w:r w:rsidR="00914A66">
              <w:rPr>
                <w:noProof/>
                <w:webHidden/>
              </w:rPr>
            </w:r>
            <w:r w:rsidR="00914A66">
              <w:rPr>
                <w:noProof/>
                <w:webHidden/>
              </w:rPr>
              <w:fldChar w:fldCharType="separate"/>
            </w:r>
            <w:r w:rsidR="00914A66">
              <w:rPr>
                <w:noProof/>
                <w:webHidden/>
              </w:rPr>
              <w:t>20</w:t>
            </w:r>
            <w:r w:rsidR="00914A66">
              <w:rPr>
                <w:noProof/>
                <w:webHidden/>
              </w:rPr>
              <w:fldChar w:fldCharType="end"/>
            </w:r>
          </w:hyperlink>
        </w:p>
        <w:p w14:paraId="513F631A" w14:textId="55533A00" w:rsidR="00914A66" w:rsidRDefault="00000000">
          <w:pPr>
            <w:pStyle w:val="TOC2"/>
            <w:tabs>
              <w:tab w:val="right" w:leader="dot" w:pos="9742"/>
            </w:tabs>
            <w:rPr>
              <w:rFonts w:asciiTheme="minorHAnsi" w:eastAsiaTheme="minorEastAsia" w:hAnsiTheme="minorHAnsi"/>
              <w:noProof/>
              <w:sz w:val="22"/>
              <w:lang w:eastAsia="en-GB"/>
            </w:rPr>
          </w:pPr>
          <w:hyperlink w:anchor="_Toc115425199" w:history="1">
            <w:r w:rsidR="00914A66" w:rsidRPr="004A37C8">
              <w:rPr>
                <w:rStyle w:val="Hyperlink"/>
                <w:noProof/>
              </w:rPr>
              <w:t>Hearing disclosures</w:t>
            </w:r>
            <w:r w:rsidR="00914A66">
              <w:rPr>
                <w:noProof/>
                <w:webHidden/>
              </w:rPr>
              <w:tab/>
            </w:r>
            <w:r w:rsidR="00914A66">
              <w:rPr>
                <w:noProof/>
                <w:webHidden/>
              </w:rPr>
              <w:fldChar w:fldCharType="begin"/>
            </w:r>
            <w:r w:rsidR="00914A66">
              <w:rPr>
                <w:noProof/>
                <w:webHidden/>
              </w:rPr>
              <w:instrText xml:space="preserve"> PAGEREF _Toc115425199 \h </w:instrText>
            </w:r>
            <w:r w:rsidR="00914A66">
              <w:rPr>
                <w:noProof/>
                <w:webHidden/>
              </w:rPr>
            </w:r>
            <w:r w:rsidR="00914A66">
              <w:rPr>
                <w:noProof/>
                <w:webHidden/>
              </w:rPr>
              <w:fldChar w:fldCharType="separate"/>
            </w:r>
            <w:r w:rsidR="00914A66">
              <w:rPr>
                <w:noProof/>
                <w:webHidden/>
              </w:rPr>
              <w:t>20</w:t>
            </w:r>
            <w:r w:rsidR="00914A66">
              <w:rPr>
                <w:noProof/>
                <w:webHidden/>
              </w:rPr>
              <w:fldChar w:fldCharType="end"/>
            </w:r>
          </w:hyperlink>
        </w:p>
        <w:p w14:paraId="07C9C799" w14:textId="127A7B9F" w:rsidR="00914A66" w:rsidRDefault="00000000">
          <w:pPr>
            <w:pStyle w:val="TOC2"/>
            <w:tabs>
              <w:tab w:val="right" w:leader="dot" w:pos="9742"/>
            </w:tabs>
            <w:rPr>
              <w:rFonts w:asciiTheme="minorHAnsi" w:eastAsiaTheme="minorEastAsia" w:hAnsiTheme="minorHAnsi"/>
              <w:noProof/>
              <w:sz w:val="22"/>
              <w:lang w:eastAsia="en-GB"/>
            </w:rPr>
          </w:pPr>
          <w:hyperlink w:anchor="_Toc115425200" w:history="1">
            <w:r w:rsidR="00914A66" w:rsidRPr="004A37C8">
              <w:rPr>
                <w:rStyle w:val="Hyperlink"/>
                <w:noProof/>
              </w:rPr>
              <w:t>Maintaining case files where there are concerns</w:t>
            </w:r>
            <w:r w:rsidR="00914A66">
              <w:rPr>
                <w:noProof/>
                <w:webHidden/>
              </w:rPr>
              <w:tab/>
            </w:r>
            <w:r w:rsidR="00914A66">
              <w:rPr>
                <w:noProof/>
                <w:webHidden/>
              </w:rPr>
              <w:fldChar w:fldCharType="begin"/>
            </w:r>
            <w:r w:rsidR="00914A66">
              <w:rPr>
                <w:noProof/>
                <w:webHidden/>
              </w:rPr>
              <w:instrText xml:space="preserve"> PAGEREF _Toc115425200 \h </w:instrText>
            </w:r>
            <w:r w:rsidR="00914A66">
              <w:rPr>
                <w:noProof/>
                <w:webHidden/>
              </w:rPr>
            </w:r>
            <w:r w:rsidR="00914A66">
              <w:rPr>
                <w:noProof/>
                <w:webHidden/>
              </w:rPr>
              <w:fldChar w:fldCharType="separate"/>
            </w:r>
            <w:r w:rsidR="00914A66">
              <w:rPr>
                <w:noProof/>
                <w:webHidden/>
              </w:rPr>
              <w:t>22</w:t>
            </w:r>
            <w:r w:rsidR="00914A66">
              <w:rPr>
                <w:noProof/>
                <w:webHidden/>
              </w:rPr>
              <w:fldChar w:fldCharType="end"/>
            </w:r>
          </w:hyperlink>
        </w:p>
        <w:p w14:paraId="62FAE251" w14:textId="26BB11FE" w:rsidR="00914A66" w:rsidRDefault="00000000">
          <w:pPr>
            <w:pStyle w:val="TOC2"/>
            <w:tabs>
              <w:tab w:val="right" w:leader="dot" w:pos="9742"/>
            </w:tabs>
            <w:rPr>
              <w:rFonts w:asciiTheme="minorHAnsi" w:eastAsiaTheme="minorEastAsia" w:hAnsiTheme="minorHAnsi"/>
              <w:noProof/>
              <w:sz w:val="22"/>
              <w:lang w:eastAsia="en-GB"/>
            </w:rPr>
          </w:pPr>
          <w:hyperlink w:anchor="_Toc115425201" w:history="1">
            <w:r w:rsidR="00914A66" w:rsidRPr="004A37C8">
              <w:rPr>
                <w:rStyle w:val="Hyperlink"/>
                <w:noProof/>
              </w:rPr>
              <w:t>The process for Redbridge is:</w:t>
            </w:r>
            <w:r w:rsidR="00914A66">
              <w:rPr>
                <w:noProof/>
                <w:webHidden/>
              </w:rPr>
              <w:tab/>
            </w:r>
            <w:r w:rsidR="00914A66">
              <w:rPr>
                <w:noProof/>
                <w:webHidden/>
              </w:rPr>
              <w:fldChar w:fldCharType="begin"/>
            </w:r>
            <w:r w:rsidR="00914A66">
              <w:rPr>
                <w:noProof/>
                <w:webHidden/>
              </w:rPr>
              <w:instrText xml:space="preserve"> PAGEREF _Toc115425201 \h </w:instrText>
            </w:r>
            <w:r w:rsidR="00914A66">
              <w:rPr>
                <w:noProof/>
                <w:webHidden/>
              </w:rPr>
            </w:r>
            <w:r w:rsidR="00914A66">
              <w:rPr>
                <w:noProof/>
                <w:webHidden/>
              </w:rPr>
              <w:fldChar w:fldCharType="separate"/>
            </w:r>
            <w:r w:rsidR="00914A66">
              <w:rPr>
                <w:noProof/>
                <w:webHidden/>
              </w:rPr>
              <w:t>23</w:t>
            </w:r>
            <w:r w:rsidR="00914A66">
              <w:rPr>
                <w:noProof/>
                <w:webHidden/>
              </w:rPr>
              <w:fldChar w:fldCharType="end"/>
            </w:r>
          </w:hyperlink>
        </w:p>
        <w:p w14:paraId="4DC91DEF" w14:textId="1BB5289B" w:rsidR="00914A66" w:rsidRDefault="00000000">
          <w:pPr>
            <w:pStyle w:val="TOC2"/>
            <w:tabs>
              <w:tab w:val="right" w:leader="dot" w:pos="9742"/>
            </w:tabs>
            <w:rPr>
              <w:rFonts w:asciiTheme="minorHAnsi" w:eastAsiaTheme="minorEastAsia" w:hAnsiTheme="minorHAnsi"/>
              <w:noProof/>
              <w:sz w:val="22"/>
              <w:lang w:eastAsia="en-GB"/>
            </w:rPr>
          </w:pPr>
          <w:hyperlink w:anchor="_Toc115425202" w:history="1">
            <w:r w:rsidR="00914A66" w:rsidRPr="004A37C8">
              <w:rPr>
                <w:rStyle w:val="Hyperlink"/>
                <w:noProof/>
              </w:rPr>
              <w:t>Children missing education (CME)</w:t>
            </w:r>
            <w:r w:rsidR="00914A66">
              <w:rPr>
                <w:noProof/>
                <w:webHidden/>
              </w:rPr>
              <w:tab/>
            </w:r>
            <w:r w:rsidR="00914A66">
              <w:rPr>
                <w:noProof/>
                <w:webHidden/>
              </w:rPr>
              <w:fldChar w:fldCharType="begin"/>
            </w:r>
            <w:r w:rsidR="00914A66">
              <w:rPr>
                <w:noProof/>
                <w:webHidden/>
              </w:rPr>
              <w:instrText xml:space="preserve"> PAGEREF _Toc115425202 \h </w:instrText>
            </w:r>
            <w:r w:rsidR="00914A66">
              <w:rPr>
                <w:noProof/>
                <w:webHidden/>
              </w:rPr>
            </w:r>
            <w:r w:rsidR="00914A66">
              <w:rPr>
                <w:noProof/>
                <w:webHidden/>
              </w:rPr>
              <w:fldChar w:fldCharType="separate"/>
            </w:r>
            <w:r w:rsidR="00914A66">
              <w:rPr>
                <w:noProof/>
                <w:webHidden/>
              </w:rPr>
              <w:t>23</w:t>
            </w:r>
            <w:r w:rsidR="00914A66">
              <w:rPr>
                <w:noProof/>
                <w:webHidden/>
              </w:rPr>
              <w:fldChar w:fldCharType="end"/>
            </w:r>
          </w:hyperlink>
        </w:p>
        <w:p w14:paraId="378E31DE" w14:textId="5425534D" w:rsidR="00914A66" w:rsidRDefault="00000000">
          <w:pPr>
            <w:pStyle w:val="TOC2"/>
            <w:tabs>
              <w:tab w:val="right" w:leader="dot" w:pos="9742"/>
            </w:tabs>
            <w:rPr>
              <w:rFonts w:asciiTheme="minorHAnsi" w:eastAsiaTheme="minorEastAsia" w:hAnsiTheme="minorHAnsi"/>
              <w:noProof/>
              <w:sz w:val="22"/>
              <w:lang w:eastAsia="en-GB"/>
            </w:rPr>
          </w:pPr>
          <w:hyperlink w:anchor="_Toc115425203" w:history="1">
            <w:r w:rsidR="00914A66" w:rsidRPr="004A37C8">
              <w:rPr>
                <w:rStyle w:val="Hyperlink"/>
                <w:noProof/>
              </w:rPr>
              <w:t>Private Fostering</w:t>
            </w:r>
            <w:r w:rsidR="00914A66">
              <w:rPr>
                <w:noProof/>
                <w:webHidden/>
              </w:rPr>
              <w:tab/>
            </w:r>
            <w:r w:rsidR="00914A66">
              <w:rPr>
                <w:noProof/>
                <w:webHidden/>
              </w:rPr>
              <w:fldChar w:fldCharType="begin"/>
            </w:r>
            <w:r w:rsidR="00914A66">
              <w:rPr>
                <w:noProof/>
                <w:webHidden/>
              </w:rPr>
              <w:instrText xml:space="preserve"> PAGEREF _Toc115425203 \h </w:instrText>
            </w:r>
            <w:r w:rsidR="00914A66">
              <w:rPr>
                <w:noProof/>
                <w:webHidden/>
              </w:rPr>
            </w:r>
            <w:r w:rsidR="00914A66">
              <w:rPr>
                <w:noProof/>
                <w:webHidden/>
              </w:rPr>
              <w:fldChar w:fldCharType="separate"/>
            </w:r>
            <w:r w:rsidR="00914A66">
              <w:rPr>
                <w:noProof/>
                <w:webHidden/>
              </w:rPr>
              <w:t>24</w:t>
            </w:r>
            <w:r w:rsidR="00914A66">
              <w:rPr>
                <w:noProof/>
                <w:webHidden/>
              </w:rPr>
              <w:fldChar w:fldCharType="end"/>
            </w:r>
          </w:hyperlink>
        </w:p>
        <w:p w14:paraId="651BD588" w14:textId="6B20B835" w:rsidR="00914A66" w:rsidRDefault="00000000">
          <w:pPr>
            <w:pStyle w:val="TOC2"/>
            <w:tabs>
              <w:tab w:val="right" w:leader="dot" w:pos="9742"/>
            </w:tabs>
            <w:rPr>
              <w:rFonts w:asciiTheme="minorHAnsi" w:eastAsiaTheme="minorEastAsia" w:hAnsiTheme="minorHAnsi"/>
              <w:noProof/>
              <w:sz w:val="22"/>
              <w:lang w:eastAsia="en-GB"/>
            </w:rPr>
          </w:pPr>
          <w:hyperlink w:anchor="_Toc115425204" w:history="1">
            <w:r w:rsidR="00914A66" w:rsidRPr="004A37C8">
              <w:rPr>
                <w:rStyle w:val="Hyperlink"/>
                <w:noProof/>
              </w:rPr>
              <w:t>Allegations or concerns about staff</w:t>
            </w:r>
            <w:r w:rsidR="00914A66">
              <w:rPr>
                <w:noProof/>
                <w:webHidden/>
              </w:rPr>
              <w:tab/>
            </w:r>
            <w:r w:rsidR="00914A66">
              <w:rPr>
                <w:noProof/>
                <w:webHidden/>
              </w:rPr>
              <w:fldChar w:fldCharType="begin"/>
            </w:r>
            <w:r w:rsidR="00914A66">
              <w:rPr>
                <w:noProof/>
                <w:webHidden/>
              </w:rPr>
              <w:instrText xml:space="preserve"> PAGEREF _Toc115425204 \h </w:instrText>
            </w:r>
            <w:r w:rsidR="00914A66">
              <w:rPr>
                <w:noProof/>
                <w:webHidden/>
              </w:rPr>
            </w:r>
            <w:r w:rsidR="00914A66">
              <w:rPr>
                <w:noProof/>
                <w:webHidden/>
              </w:rPr>
              <w:fldChar w:fldCharType="separate"/>
            </w:r>
            <w:r w:rsidR="00914A66">
              <w:rPr>
                <w:noProof/>
                <w:webHidden/>
              </w:rPr>
              <w:t>24</w:t>
            </w:r>
            <w:r w:rsidR="00914A66">
              <w:rPr>
                <w:noProof/>
                <w:webHidden/>
              </w:rPr>
              <w:fldChar w:fldCharType="end"/>
            </w:r>
          </w:hyperlink>
        </w:p>
        <w:p w14:paraId="77DBB1F9" w14:textId="2685163B" w:rsidR="00914A66" w:rsidRDefault="00000000">
          <w:pPr>
            <w:pStyle w:val="TOC1"/>
            <w:tabs>
              <w:tab w:val="right" w:leader="dot" w:pos="9742"/>
            </w:tabs>
            <w:rPr>
              <w:rFonts w:asciiTheme="minorHAnsi" w:eastAsiaTheme="minorEastAsia" w:hAnsiTheme="minorHAnsi"/>
              <w:noProof/>
              <w:sz w:val="22"/>
              <w:lang w:eastAsia="en-GB"/>
            </w:rPr>
          </w:pPr>
          <w:hyperlink w:anchor="_Toc115425205" w:history="1">
            <w:r w:rsidR="00914A66" w:rsidRPr="004A37C8">
              <w:rPr>
                <w:rStyle w:val="Hyperlink"/>
                <w:noProof/>
              </w:rPr>
              <w:t>Designated Teacher for Looked After Children (LAC)</w:t>
            </w:r>
            <w:r w:rsidR="00914A66" w:rsidRPr="004A37C8">
              <w:rPr>
                <w:rStyle w:val="Hyperlink"/>
                <w:iCs/>
                <w:noProof/>
              </w:rPr>
              <w:t xml:space="preserve"> and previously LAC</w:t>
            </w:r>
            <w:r w:rsidR="00914A66">
              <w:rPr>
                <w:noProof/>
                <w:webHidden/>
              </w:rPr>
              <w:tab/>
            </w:r>
            <w:r w:rsidR="00914A66">
              <w:rPr>
                <w:noProof/>
                <w:webHidden/>
              </w:rPr>
              <w:fldChar w:fldCharType="begin"/>
            </w:r>
            <w:r w:rsidR="00914A66">
              <w:rPr>
                <w:noProof/>
                <w:webHidden/>
              </w:rPr>
              <w:instrText xml:space="preserve"> PAGEREF _Toc115425205 \h </w:instrText>
            </w:r>
            <w:r w:rsidR="00914A66">
              <w:rPr>
                <w:noProof/>
                <w:webHidden/>
              </w:rPr>
            </w:r>
            <w:r w:rsidR="00914A66">
              <w:rPr>
                <w:noProof/>
                <w:webHidden/>
              </w:rPr>
              <w:fldChar w:fldCharType="separate"/>
            </w:r>
            <w:r w:rsidR="00914A66">
              <w:rPr>
                <w:noProof/>
                <w:webHidden/>
              </w:rPr>
              <w:t>25</w:t>
            </w:r>
            <w:r w:rsidR="00914A66">
              <w:rPr>
                <w:noProof/>
                <w:webHidden/>
              </w:rPr>
              <w:fldChar w:fldCharType="end"/>
            </w:r>
          </w:hyperlink>
        </w:p>
        <w:p w14:paraId="4247890E" w14:textId="2E669FD1" w:rsidR="00914A66" w:rsidRDefault="00000000">
          <w:pPr>
            <w:pStyle w:val="TOC1"/>
            <w:tabs>
              <w:tab w:val="right" w:leader="dot" w:pos="9742"/>
            </w:tabs>
            <w:rPr>
              <w:rFonts w:asciiTheme="minorHAnsi" w:eastAsiaTheme="minorEastAsia" w:hAnsiTheme="minorHAnsi"/>
              <w:noProof/>
              <w:sz w:val="22"/>
              <w:lang w:eastAsia="en-GB"/>
            </w:rPr>
          </w:pPr>
          <w:hyperlink w:anchor="_Toc115425206" w:history="1">
            <w:r w:rsidR="00914A66" w:rsidRPr="004A37C8">
              <w:rPr>
                <w:rStyle w:val="Hyperlink"/>
                <w:noProof/>
              </w:rPr>
              <w:t>Operation Encompass</w:t>
            </w:r>
            <w:r w:rsidR="00914A66">
              <w:rPr>
                <w:noProof/>
                <w:webHidden/>
              </w:rPr>
              <w:tab/>
            </w:r>
            <w:r w:rsidR="00914A66">
              <w:rPr>
                <w:noProof/>
                <w:webHidden/>
              </w:rPr>
              <w:fldChar w:fldCharType="begin"/>
            </w:r>
            <w:r w:rsidR="00914A66">
              <w:rPr>
                <w:noProof/>
                <w:webHidden/>
              </w:rPr>
              <w:instrText xml:space="preserve"> PAGEREF _Toc115425206 \h </w:instrText>
            </w:r>
            <w:r w:rsidR="00914A66">
              <w:rPr>
                <w:noProof/>
                <w:webHidden/>
              </w:rPr>
            </w:r>
            <w:r w:rsidR="00914A66">
              <w:rPr>
                <w:noProof/>
                <w:webHidden/>
              </w:rPr>
              <w:fldChar w:fldCharType="separate"/>
            </w:r>
            <w:r w:rsidR="00914A66">
              <w:rPr>
                <w:noProof/>
                <w:webHidden/>
              </w:rPr>
              <w:t>26</w:t>
            </w:r>
            <w:r w:rsidR="00914A66">
              <w:rPr>
                <w:noProof/>
                <w:webHidden/>
              </w:rPr>
              <w:fldChar w:fldCharType="end"/>
            </w:r>
          </w:hyperlink>
        </w:p>
        <w:p w14:paraId="4D61B1A1" w14:textId="30537DEC" w:rsidR="00914A66" w:rsidRDefault="00000000">
          <w:pPr>
            <w:pStyle w:val="TOC1"/>
            <w:tabs>
              <w:tab w:val="right" w:leader="dot" w:pos="9742"/>
            </w:tabs>
            <w:rPr>
              <w:rFonts w:asciiTheme="minorHAnsi" w:eastAsiaTheme="minorEastAsia" w:hAnsiTheme="minorHAnsi"/>
              <w:noProof/>
              <w:sz w:val="22"/>
              <w:lang w:eastAsia="en-GB"/>
            </w:rPr>
          </w:pPr>
          <w:hyperlink w:anchor="_Toc115425207" w:history="1">
            <w:r w:rsidR="00914A66" w:rsidRPr="004A37C8">
              <w:rPr>
                <w:rStyle w:val="Hyperlink"/>
                <w:noProof/>
              </w:rPr>
              <w:t>The role of the DSL</w:t>
            </w:r>
            <w:r w:rsidR="00914A66">
              <w:rPr>
                <w:noProof/>
                <w:webHidden/>
              </w:rPr>
              <w:tab/>
            </w:r>
            <w:r w:rsidR="00914A66">
              <w:rPr>
                <w:noProof/>
                <w:webHidden/>
              </w:rPr>
              <w:fldChar w:fldCharType="begin"/>
            </w:r>
            <w:r w:rsidR="00914A66">
              <w:rPr>
                <w:noProof/>
                <w:webHidden/>
              </w:rPr>
              <w:instrText xml:space="preserve"> PAGEREF _Toc115425207 \h </w:instrText>
            </w:r>
            <w:r w:rsidR="00914A66">
              <w:rPr>
                <w:noProof/>
                <w:webHidden/>
              </w:rPr>
            </w:r>
            <w:r w:rsidR="00914A66">
              <w:rPr>
                <w:noProof/>
                <w:webHidden/>
              </w:rPr>
              <w:fldChar w:fldCharType="separate"/>
            </w:r>
            <w:r w:rsidR="00914A66">
              <w:rPr>
                <w:noProof/>
                <w:webHidden/>
              </w:rPr>
              <w:t>26</w:t>
            </w:r>
            <w:r w:rsidR="00914A66">
              <w:rPr>
                <w:noProof/>
                <w:webHidden/>
              </w:rPr>
              <w:fldChar w:fldCharType="end"/>
            </w:r>
          </w:hyperlink>
        </w:p>
        <w:p w14:paraId="37E85BA2" w14:textId="55185EF2" w:rsidR="00914A66" w:rsidRDefault="00000000">
          <w:pPr>
            <w:pStyle w:val="TOC2"/>
            <w:tabs>
              <w:tab w:val="right" w:leader="dot" w:pos="9742"/>
            </w:tabs>
            <w:rPr>
              <w:rFonts w:asciiTheme="minorHAnsi" w:eastAsiaTheme="minorEastAsia" w:hAnsiTheme="minorHAnsi"/>
              <w:noProof/>
              <w:sz w:val="22"/>
              <w:lang w:eastAsia="en-GB"/>
            </w:rPr>
          </w:pPr>
          <w:hyperlink w:anchor="_Toc115425208" w:history="1">
            <w:r w:rsidR="00914A66" w:rsidRPr="004A37C8">
              <w:rPr>
                <w:rStyle w:val="Hyperlink"/>
                <w:noProof/>
              </w:rPr>
              <w:t>Manage Referrals</w:t>
            </w:r>
            <w:r w:rsidR="00914A66">
              <w:rPr>
                <w:noProof/>
                <w:webHidden/>
              </w:rPr>
              <w:tab/>
            </w:r>
            <w:r w:rsidR="00914A66">
              <w:rPr>
                <w:noProof/>
                <w:webHidden/>
              </w:rPr>
              <w:fldChar w:fldCharType="begin"/>
            </w:r>
            <w:r w:rsidR="00914A66">
              <w:rPr>
                <w:noProof/>
                <w:webHidden/>
              </w:rPr>
              <w:instrText xml:space="preserve"> PAGEREF _Toc115425208 \h </w:instrText>
            </w:r>
            <w:r w:rsidR="00914A66">
              <w:rPr>
                <w:noProof/>
                <w:webHidden/>
              </w:rPr>
            </w:r>
            <w:r w:rsidR="00914A66">
              <w:rPr>
                <w:noProof/>
                <w:webHidden/>
              </w:rPr>
              <w:fldChar w:fldCharType="separate"/>
            </w:r>
            <w:r w:rsidR="00914A66">
              <w:rPr>
                <w:noProof/>
                <w:webHidden/>
              </w:rPr>
              <w:t>27</w:t>
            </w:r>
            <w:r w:rsidR="00914A66">
              <w:rPr>
                <w:noProof/>
                <w:webHidden/>
              </w:rPr>
              <w:fldChar w:fldCharType="end"/>
            </w:r>
          </w:hyperlink>
        </w:p>
        <w:p w14:paraId="68103023" w14:textId="724498D5" w:rsidR="00914A66" w:rsidRDefault="00000000">
          <w:pPr>
            <w:pStyle w:val="TOC2"/>
            <w:tabs>
              <w:tab w:val="right" w:leader="dot" w:pos="9742"/>
            </w:tabs>
            <w:rPr>
              <w:rFonts w:asciiTheme="minorHAnsi" w:eastAsiaTheme="minorEastAsia" w:hAnsiTheme="minorHAnsi"/>
              <w:noProof/>
              <w:sz w:val="22"/>
              <w:lang w:eastAsia="en-GB"/>
            </w:rPr>
          </w:pPr>
          <w:hyperlink w:anchor="_Toc115425209" w:history="1">
            <w:r w:rsidR="00914A66" w:rsidRPr="004A37C8">
              <w:rPr>
                <w:rStyle w:val="Hyperlink"/>
                <w:noProof/>
              </w:rPr>
              <w:t>Promoting educational outcomes for children with Social Workers</w:t>
            </w:r>
            <w:r w:rsidR="00914A66">
              <w:rPr>
                <w:noProof/>
                <w:webHidden/>
              </w:rPr>
              <w:tab/>
            </w:r>
            <w:r w:rsidR="00914A66">
              <w:rPr>
                <w:noProof/>
                <w:webHidden/>
              </w:rPr>
              <w:fldChar w:fldCharType="begin"/>
            </w:r>
            <w:r w:rsidR="00914A66">
              <w:rPr>
                <w:noProof/>
                <w:webHidden/>
              </w:rPr>
              <w:instrText xml:space="preserve"> PAGEREF _Toc115425209 \h </w:instrText>
            </w:r>
            <w:r w:rsidR="00914A66">
              <w:rPr>
                <w:noProof/>
                <w:webHidden/>
              </w:rPr>
            </w:r>
            <w:r w:rsidR="00914A66">
              <w:rPr>
                <w:noProof/>
                <w:webHidden/>
              </w:rPr>
              <w:fldChar w:fldCharType="separate"/>
            </w:r>
            <w:r w:rsidR="00914A66">
              <w:rPr>
                <w:noProof/>
                <w:webHidden/>
              </w:rPr>
              <w:t>27</w:t>
            </w:r>
            <w:r w:rsidR="00914A66">
              <w:rPr>
                <w:noProof/>
                <w:webHidden/>
              </w:rPr>
              <w:fldChar w:fldCharType="end"/>
            </w:r>
          </w:hyperlink>
        </w:p>
        <w:p w14:paraId="5013AA32" w14:textId="282B45A0" w:rsidR="00914A66" w:rsidRDefault="00000000">
          <w:pPr>
            <w:pStyle w:val="TOC2"/>
            <w:tabs>
              <w:tab w:val="right" w:leader="dot" w:pos="9742"/>
            </w:tabs>
            <w:rPr>
              <w:rFonts w:asciiTheme="minorHAnsi" w:eastAsiaTheme="minorEastAsia" w:hAnsiTheme="minorHAnsi"/>
              <w:noProof/>
              <w:sz w:val="22"/>
              <w:lang w:eastAsia="en-GB"/>
            </w:rPr>
          </w:pPr>
          <w:hyperlink w:anchor="_Toc115425210" w:history="1">
            <w:r w:rsidR="00914A66" w:rsidRPr="004A37C8">
              <w:rPr>
                <w:rStyle w:val="Hyperlink"/>
                <w:noProof/>
              </w:rPr>
              <w:t>Multi-agency Working</w:t>
            </w:r>
            <w:r w:rsidR="00914A66">
              <w:rPr>
                <w:noProof/>
                <w:webHidden/>
              </w:rPr>
              <w:tab/>
            </w:r>
            <w:r w:rsidR="00914A66">
              <w:rPr>
                <w:noProof/>
                <w:webHidden/>
              </w:rPr>
              <w:fldChar w:fldCharType="begin"/>
            </w:r>
            <w:r w:rsidR="00914A66">
              <w:rPr>
                <w:noProof/>
                <w:webHidden/>
              </w:rPr>
              <w:instrText xml:space="preserve"> PAGEREF _Toc115425210 \h </w:instrText>
            </w:r>
            <w:r w:rsidR="00914A66">
              <w:rPr>
                <w:noProof/>
                <w:webHidden/>
              </w:rPr>
            </w:r>
            <w:r w:rsidR="00914A66">
              <w:rPr>
                <w:noProof/>
                <w:webHidden/>
              </w:rPr>
              <w:fldChar w:fldCharType="separate"/>
            </w:r>
            <w:r w:rsidR="00914A66">
              <w:rPr>
                <w:noProof/>
                <w:webHidden/>
              </w:rPr>
              <w:t>27</w:t>
            </w:r>
            <w:r w:rsidR="00914A66">
              <w:rPr>
                <w:noProof/>
                <w:webHidden/>
              </w:rPr>
              <w:fldChar w:fldCharType="end"/>
            </w:r>
          </w:hyperlink>
        </w:p>
        <w:p w14:paraId="1D752731" w14:textId="2ED990A5" w:rsidR="00914A66" w:rsidRDefault="00000000">
          <w:pPr>
            <w:pStyle w:val="TOC2"/>
            <w:tabs>
              <w:tab w:val="right" w:leader="dot" w:pos="9742"/>
            </w:tabs>
            <w:rPr>
              <w:rFonts w:asciiTheme="minorHAnsi" w:eastAsiaTheme="minorEastAsia" w:hAnsiTheme="minorHAnsi"/>
              <w:noProof/>
              <w:sz w:val="22"/>
              <w:lang w:eastAsia="en-GB"/>
            </w:rPr>
          </w:pPr>
          <w:hyperlink w:anchor="_Toc115425211" w:history="1">
            <w:r w:rsidR="00914A66" w:rsidRPr="004A37C8">
              <w:rPr>
                <w:rStyle w:val="Hyperlink"/>
                <w:noProof/>
              </w:rPr>
              <w:t>Raising Awareness</w:t>
            </w:r>
            <w:r w:rsidR="00914A66">
              <w:rPr>
                <w:noProof/>
                <w:webHidden/>
              </w:rPr>
              <w:tab/>
            </w:r>
            <w:r w:rsidR="00914A66">
              <w:rPr>
                <w:noProof/>
                <w:webHidden/>
              </w:rPr>
              <w:fldChar w:fldCharType="begin"/>
            </w:r>
            <w:r w:rsidR="00914A66">
              <w:rPr>
                <w:noProof/>
                <w:webHidden/>
              </w:rPr>
              <w:instrText xml:space="preserve"> PAGEREF _Toc115425211 \h </w:instrText>
            </w:r>
            <w:r w:rsidR="00914A66">
              <w:rPr>
                <w:noProof/>
                <w:webHidden/>
              </w:rPr>
            </w:r>
            <w:r w:rsidR="00914A66">
              <w:rPr>
                <w:noProof/>
                <w:webHidden/>
              </w:rPr>
              <w:fldChar w:fldCharType="separate"/>
            </w:r>
            <w:r w:rsidR="00914A66">
              <w:rPr>
                <w:noProof/>
                <w:webHidden/>
              </w:rPr>
              <w:t>28</w:t>
            </w:r>
            <w:r w:rsidR="00914A66">
              <w:rPr>
                <w:noProof/>
                <w:webHidden/>
              </w:rPr>
              <w:fldChar w:fldCharType="end"/>
            </w:r>
          </w:hyperlink>
        </w:p>
        <w:p w14:paraId="326D5346" w14:textId="5600C46B" w:rsidR="00914A66" w:rsidRDefault="00000000">
          <w:pPr>
            <w:pStyle w:val="TOC2"/>
            <w:tabs>
              <w:tab w:val="right" w:leader="dot" w:pos="9742"/>
            </w:tabs>
            <w:rPr>
              <w:rFonts w:asciiTheme="minorHAnsi" w:eastAsiaTheme="minorEastAsia" w:hAnsiTheme="minorHAnsi"/>
              <w:noProof/>
              <w:sz w:val="22"/>
              <w:lang w:eastAsia="en-GB"/>
            </w:rPr>
          </w:pPr>
          <w:hyperlink w:anchor="_Toc115425212" w:history="1">
            <w:r w:rsidR="00914A66" w:rsidRPr="004A37C8">
              <w:rPr>
                <w:rStyle w:val="Hyperlink"/>
                <w:noProof/>
              </w:rPr>
              <w:t>Child Protection File</w:t>
            </w:r>
            <w:r w:rsidR="00914A66">
              <w:rPr>
                <w:noProof/>
                <w:webHidden/>
              </w:rPr>
              <w:tab/>
            </w:r>
            <w:r w:rsidR="00914A66">
              <w:rPr>
                <w:noProof/>
                <w:webHidden/>
              </w:rPr>
              <w:fldChar w:fldCharType="begin"/>
            </w:r>
            <w:r w:rsidR="00914A66">
              <w:rPr>
                <w:noProof/>
                <w:webHidden/>
              </w:rPr>
              <w:instrText xml:space="preserve"> PAGEREF _Toc115425212 \h </w:instrText>
            </w:r>
            <w:r w:rsidR="00914A66">
              <w:rPr>
                <w:noProof/>
                <w:webHidden/>
              </w:rPr>
            </w:r>
            <w:r w:rsidR="00914A66">
              <w:rPr>
                <w:noProof/>
                <w:webHidden/>
              </w:rPr>
              <w:fldChar w:fldCharType="separate"/>
            </w:r>
            <w:r w:rsidR="00914A66">
              <w:rPr>
                <w:noProof/>
                <w:webHidden/>
              </w:rPr>
              <w:t>29</w:t>
            </w:r>
            <w:r w:rsidR="00914A66">
              <w:rPr>
                <w:noProof/>
                <w:webHidden/>
              </w:rPr>
              <w:fldChar w:fldCharType="end"/>
            </w:r>
          </w:hyperlink>
        </w:p>
        <w:p w14:paraId="2720816B" w14:textId="38941779" w:rsidR="00914A66" w:rsidRDefault="00000000">
          <w:pPr>
            <w:pStyle w:val="TOC2"/>
            <w:tabs>
              <w:tab w:val="right" w:leader="dot" w:pos="9742"/>
            </w:tabs>
            <w:rPr>
              <w:rFonts w:asciiTheme="minorHAnsi" w:eastAsiaTheme="minorEastAsia" w:hAnsiTheme="minorHAnsi"/>
              <w:noProof/>
              <w:sz w:val="22"/>
              <w:lang w:eastAsia="en-GB"/>
            </w:rPr>
          </w:pPr>
          <w:hyperlink w:anchor="_Toc115425213" w:history="1">
            <w:r w:rsidR="00914A66" w:rsidRPr="004A37C8">
              <w:rPr>
                <w:rStyle w:val="Hyperlink"/>
                <w:noProof/>
              </w:rPr>
              <w:t>Availability</w:t>
            </w:r>
            <w:r w:rsidR="00914A66">
              <w:rPr>
                <w:noProof/>
                <w:webHidden/>
              </w:rPr>
              <w:tab/>
            </w:r>
            <w:r w:rsidR="00914A66">
              <w:rPr>
                <w:noProof/>
                <w:webHidden/>
              </w:rPr>
              <w:fldChar w:fldCharType="begin"/>
            </w:r>
            <w:r w:rsidR="00914A66">
              <w:rPr>
                <w:noProof/>
                <w:webHidden/>
              </w:rPr>
              <w:instrText xml:space="preserve"> PAGEREF _Toc115425213 \h </w:instrText>
            </w:r>
            <w:r w:rsidR="00914A66">
              <w:rPr>
                <w:noProof/>
                <w:webHidden/>
              </w:rPr>
            </w:r>
            <w:r w:rsidR="00914A66">
              <w:rPr>
                <w:noProof/>
                <w:webHidden/>
              </w:rPr>
              <w:fldChar w:fldCharType="separate"/>
            </w:r>
            <w:r w:rsidR="00914A66">
              <w:rPr>
                <w:noProof/>
                <w:webHidden/>
              </w:rPr>
              <w:t>29</w:t>
            </w:r>
            <w:r w:rsidR="00914A66">
              <w:rPr>
                <w:noProof/>
                <w:webHidden/>
              </w:rPr>
              <w:fldChar w:fldCharType="end"/>
            </w:r>
          </w:hyperlink>
        </w:p>
        <w:p w14:paraId="2511A94F" w14:textId="0050B5EC" w:rsidR="00914A66" w:rsidRDefault="00000000">
          <w:pPr>
            <w:pStyle w:val="TOC1"/>
            <w:tabs>
              <w:tab w:val="right" w:leader="dot" w:pos="9742"/>
            </w:tabs>
            <w:rPr>
              <w:rFonts w:asciiTheme="minorHAnsi" w:eastAsiaTheme="minorEastAsia" w:hAnsiTheme="minorHAnsi"/>
              <w:noProof/>
              <w:sz w:val="22"/>
              <w:lang w:eastAsia="en-GB"/>
            </w:rPr>
          </w:pPr>
          <w:hyperlink w:anchor="_Toc115425214" w:history="1">
            <w:r w:rsidR="00914A66" w:rsidRPr="004A37C8">
              <w:rPr>
                <w:rStyle w:val="Hyperlink"/>
                <w:noProof/>
              </w:rPr>
              <w:t>Responsibilities: The Head Teacher</w:t>
            </w:r>
            <w:r w:rsidR="00914A66">
              <w:rPr>
                <w:noProof/>
                <w:webHidden/>
              </w:rPr>
              <w:tab/>
            </w:r>
            <w:r w:rsidR="00914A66">
              <w:rPr>
                <w:noProof/>
                <w:webHidden/>
              </w:rPr>
              <w:fldChar w:fldCharType="begin"/>
            </w:r>
            <w:r w:rsidR="00914A66">
              <w:rPr>
                <w:noProof/>
                <w:webHidden/>
              </w:rPr>
              <w:instrText xml:space="preserve"> PAGEREF _Toc115425214 \h </w:instrText>
            </w:r>
            <w:r w:rsidR="00914A66">
              <w:rPr>
                <w:noProof/>
                <w:webHidden/>
              </w:rPr>
            </w:r>
            <w:r w:rsidR="00914A66">
              <w:rPr>
                <w:noProof/>
                <w:webHidden/>
              </w:rPr>
              <w:fldChar w:fldCharType="separate"/>
            </w:r>
            <w:r w:rsidR="00914A66">
              <w:rPr>
                <w:noProof/>
                <w:webHidden/>
              </w:rPr>
              <w:t>30</w:t>
            </w:r>
            <w:r w:rsidR="00914A66">
              <w:rPr>
                <w:noProof/>
                <w:webHidden/>
              </w:rPr>
              <w:fldChar w:fldCharType="end"/>
            </w:r>
          </w:hyperlink>
        </w:p>
        <w:p w14:paraId="31990175" w14:textId="46968877" w:rsidR="00914A66" w:rsidRDefault="00000000">
          <w:pPr>
            <w:pStyle w:val="TOC1"/>
            <w:tabs>
              <w:tab w:val="right" w:leader="dot" w:pos="9742"/>
            </w:tabs>
            <w:rPr>
              <w:rFonts w:asciiTheme="minorHAnsi" w:eastAsiaTheme="minorEastAsia" w:hAnsiTheme="minorHAnsi"/>
              <w:noProof/>
              <w:sz w:val="22"/>
              <w:lang w:eastAsia="en-GB"/>
            </w:rPr>
          </w:pPr>
          <w:hyperlink w:anchor="_Toc115425215" w:history="1">
            <w:r w:rsidR="00914A66" w:rsidRPr="004A37C8">
              <w:rPr>
                <w:rStyle w:val="Hyperlink"/>
                <w:rFonts w:eastAsia="Myriad Pro"/>
                <w:noProof/>
              </w:rPr>
              <w:t>Relationships Education, Relationship &amp; Sex Education (RSE) and Health Education</w:t>
            </w:r>
            <w:r w:rsidR="00914A66">
              <w:rPr>
                <w:noProof/>
                <w:webHidden/>
              </w:rPr>
              <w:tab/>
            </w:r>
            <w:r w:rsidR="00914A66">
              <w:rPr>
                <w:noProof/>
                <w:webHidden/>
              </w:rPr>
              <w:fldChar w:fldCharType="begin"/>
            </w:r>
            <w:r w:rsidR="00914A66">
              <w:rPr>
                <w:noProof/>
                <w:webHidden/>
              </w:rPr>
              <w:instrText xml:space="preserve"> PAGEREF _Toc115425215 \h </w:instrText>
            </w:r>
            <w:r w:rsidR="00914A66">
              <w:rPr>
                <w:noProof/>
                <w:webHidden/>
              </w:rPr>
            </w:r>
            <w:r w:rsidR="00914A66">
              <w:rPr>
                <w:noProof/>
                <w:webHidden/>
              </w:rPr>
              <w:fldChar w:fldCharType="separate"/>
            </w:r>
            <w:r w:rsidR="00914A66">
              <w:rPr>
                <w:noProof/>
                <w:webHidden/>
              </w:rPr>
              <w:t>31</w:t>
            </w:r>
            <w:r w:rsidR="00914A66">
              <w:rPr>
                <w:noProof/>
                <w:webHidden/>
              </w:rPr>
              <w:fldChar w:fldCharType="end"/>
            </w:r>
          </w:hyperlink>
        </w:p>
        <w:p w14:paraId="55D9C377" w14:textId="0E0F47E3" w:rsidR="00914A66" w:rsidRDefault="00000000">
          <w:pPr>
            <w:pStyle w:val="TOC1"/>
            <w:tabs>
              <w:tab w:val="right" w:leader="dot" w:pos="9742"/>
            </w:tabs>
            <w:rPr>
              <w:rFonts w:asciiTheme="minorHAnsi" w:eastAsiaTheme="minorEastAsia" w:hAnsiTheme="minorHAnsi"/>
              <w:noProof/>
              <w:sz w:val="22"/>
              <w:lang w:eastAsia="en-GB"/>
            </w:rPr>
          </w:pPr>
          <w:hyperlink w:anchor="_Toc115425216" w:history="1">
            <w:r w:rsidR="00914A66" w:rsidRPr="004A37C8">
              <w:rPr>
                <w:rStyle w:val="Hyperlink"/>
                <w:noProof/>
              </w:rPr>
              <w:t xml:space="preserve">Responsibilities: </w:t>
            </w:r>
            <w:r w:rsidR="00DD530D">
              <w:rPr>
                <w:rStyle w:val="Hyperlink"/>
                <w:noProof/>
              </w:rPr>
              <w:t>Management Committee</w:t>
            </w:r>
            <w:r w:rsidR="00914A66">
              <w:rPr>
                <w:noProof/>
                <w:webHidden/>
              </w:rPr>
              <w:tab/>
            </w:r>
            <w:r w:rsidR="00914A66">
              <w:rPr>
                <w:noProof/>
                <w:webHidden/>
              </w:rPr>
              <w:fldChar w:fldCharType="begin"/>
            </w:r>
            <w:r w:rsidR="00914A66">
              <w:rPr>
                <w:noProof/>
                <w:webHidden/>
              </w:rPr>
              <w:instrText xml:space="preserve"> PAGEREF _Toc115425216 \h </w:instrText>
            </w:r>
            <w:r w:rsidR="00914A66">
              <w:rPr>
                <w:noProof/>
                <w:webHidden/>
              </w:rPr>
            </w:r>
            <w:r w:rsidR="00914A66">
              <w:rPr>
                <w:noProof/>
                <w:webHidden/>
              </w:rPr>
              <w:fldChar w:fldCharType="separate"/>
            </w:r>
            <w:r w:rsidR="00914A66">
              <w:rPr>
                <w:noProof/>
                <w:webHidden/>
              </w:rPr>
              <w:t>31</w:t>
            </w:r>
            <w:r w:rsidR="00914A66">
              <w:rPr>
                <w:noProof/>
                <w:webHidden/>
              </w:rPr>
              <w:fldChar w:fldCharType="end"/>
            </w:r>
          </w:hyperlink>
        </w:p>
        <w:p w14:paraId="1E2C7D88" w14:textId="58CDD12F" w:rsidR="00914A66" w:rsidRDefault="00000000">
          <w:pPr>
            <w:pStyle w:val="TOC2"/>
            <w:tabs>
              <w:tab w:val="right" w:leader="dot" w:pos="9742"/>
            </w:tabs>
            <w:rPr>
              <w:rFonts w:asciiTheme="minorHAnsi" w:eastAsiaTheme="minorEastAsia" w:hAnsiTheme="minorHAnsi"/>
              <w:noProof/>
              <w:sz w:val="22"/>
              <w:lang w:eastAsia="en-GB"/>
            </w:rPr>
          </w:pPr>
          <w:hyperlink w:anchor="_Toc115425217" w:history="1">
            <w:r w:rsidR="00914A66" w:rsidRPr="004A37C8">
              <w:rPr>
                <w:rStyle w:val="Hyperlink"/>
                <w:noProof/>
              </w:rPr>
              <w:t>Policies</w:t>
            </w:r>
            <w:r w:rsidR="00914A66">
              <w:rPr>
                <w:noProof/>
                <w:webHidden/>
              </w:rPr>
              <w:tab/>
            </w:r>
            <w:r w:rsidR="00914A66">
              <w:rPr>
                <w:noProof/>
                <w:webHidden/>
              </w:rPr>
              <w:fldChar w:fldCharType="begin"/>
            </w:r>
            <w:r w:rsidR="00914A66">
              <w:rPr>
                <w:noProof/>
                <w:webHidden/>
              </w:rPr>
              <w:instrText xml:space="preserve"> PAGEREF _Toc115425217 \h </w:instrText>
            </w:r>
            <w:r w:rsidR="00914A66">
              <w:rPr>
                <w:noProof/>
                <w:webHidden/>
              </w:rPr>
            </w:r>
            <w:r w:rsidR="00914A66">
              <w:rPr>
                <w:noProof/>
                <w:webHidden/>
              </w:rPr>
              <w:fldChar w:fldCharType="separate"/>
            </w:r>
            <w:r w:rsidR="00914A66">
              <w:rPr>
                <w:noProof/>
                <w:webHidden/>
              </w:rPr>
              <w:t>32</w:t>
            </w:r>
            <w:r w:rsidR="00914A66">
              <w:rPr>
                <w:noProof/>
                <w:webHidden/>
              </w:rPr>
              <w:fldChar w:fldCharType="end"/>
            </w:r>
          </w:hyperlink>
        </w:p>
        <w:p w14:paraId="2BD880F5" w14:textId="03D28CF0" w:rsidR="00914A66" w:rsidRDefault="00000000">
          <w:pPr>
            <w:pStyle w:val="TOC1"/>
            <w:tabs>
              <w:tab w:val="right" w:leader="dot" w:pos="9742"/>
            </w:tabs>
            <w:rPr>
              <w:rFonts w:asciiTheme="minorHAnsi" w:eastAsiaTheme="minorEastAsia" w:hAnsiTheme="minorHAnsi"/>
              <w:noProof/>
              <w:sz w:val="22"/>
              <w:lang w:eastAsia="en-GB"/>
            </w:rPr>
          </w:pPr>
          <w:hyperlink w:anchor="_Toc115425218" w:history="1">
            <w:r w:rsidR="00914A66" w:rsidRPr="004A37C8">
              <w:rPr>
                <w:rStyle w:val="Hyperlink"/>
                <w:noProof/>
              </w:rPr>
              <w:t>Responsibilities: The Local Authority</w:t>
            </w:r>
            <w:r w:rsidR="00914A66">
              <w:rPr>
                <w:noProof/>
                <w:webHidden/>
              </w:rPr>
              <w:tab/>
            </w:r>
            <w:r w:rsidR="00914A66">
              <w:rPr>
                <w:noProof/>
                <w:webHidden/>
              </w:rPr>
              <w:fldChar w:fldCharType="begin"/>
            </w:r>
            <w:r w:rsidR="00914A66">
              <w:rPr>
                <w:noProof/>
                <w:webHidden/>
              </w:rPr>
              <w:instrText xml:space="preserve"> PAGEREF _Toc115425218 \h </w:instrText>
            </w:r>
            <w:r w:rsidR="00914A66">
              <w:rPr>
                <w:noProof/>
                <w:webHidden/>
              </w:rPr>
            </w:r>
            <w:r w:rsidR="00914A66">
              <w:rPr>
                <w:noProof/>
                <w:webHidden/>
              </w:rPr>
              <w:fldChar w:fldCharType="separate"/>
            </w:r>
            <w:r w:rsidR="00914A66">
              <w:rPr>
                <w:noProof/>
                <w:webHidden/>
              </w:rPr>
              <w:t>33</w:t>
            </w:r>
            <w:r w:rsidR="00914A66">
              <w:rPr>
                <w:noProof/>
                <w:webHidden/>
              </w:rPr>
              <w:fldChar w:fldCharType="end"/>
            </w:r>
          </w:hyperlink>
        </w:p>
        <w:p w14:paraId="2BD7F379" w14:textId="1FBEEE87" w:rsidR="00914A66" w:rsidRDefault="00000000">
          <w:pPr>
            <w:pStyle w:val="TOC2"/>
            <w:tabs>
              <w:tab w:val="right" w:leader="dot" w:pos="9742"/>
            </w:tabs>
            <w:rPr>
              <w:rFonts w:asciiTheme="minorHAnsi" w:eastAsiaTheme="minorEastAsia" w:hAnsiTheme="minorHAnsi"/>
              <w:noProof/>
              <w:sz w:val="22"/>
              <w:lang w:eastAsia="en-GB"/>
            </w:rPr>
          </w:pPr>
          <w:hyperlink w:anchor="_Toc115425219" w:history="1">
            <w:r w:rsidR="00914A66" w:rsidRPr="004A37C8">
              <w:rPr>
                <w:rStyle w:val="Hyperlink"/>
                <w:noProof/>
              </w:rPr>
              <w:t>Early Help</w:t>
            </w:r>
            <w:r w:rsidR="00914A66">
              <w:rPr>
                <w:noProof/>
                <w:webHidden/>
              </w:rPr>
              <w:tab/>
            </w:r>
            <w:r w:rsidR="00914A66">
              <w:rPr>
                <w:noProof/>
                <w:webHidden/>
              </w:rPr>
              <w:fldChar w:fldCharType="begin"/>
            </w:r>
            <w:r w:rsidR="00914A66">
              <w:rPr>
                <w:noProof/>
                <w:webHidden/>
              </w:rPr>
              <w:instrText xml:space="preserve"> PAGEREF _Toc115425219 \h </w:instrText>
            </w:r>
            <w:r w:rsidR="00914A66">
              <w:rPr>
                <w:noProof/>
                <w:webHidden/>
              </w:rPr>
            </w:r>
            <w:r w:rsidR="00914A66">
              <w:rPr>
                <w:noProof/>
                <w:webHidden/>
              </w:rPr>
              <w:fldChar w:fldCharType="separate"/>
            </w:r>
            <w:r w:rsidR="00914A66">
              <w:rPr>
                <w:noProof/>
                <w:webHidden/>
              </w:rPr>
              <w:t>33</w:t>
            </w:r>
            <w:r w:rsidR="00914A66">
              <w:rPr>
                <w:noProof/>
                <w:webHidden/>
              </w:rPr>
              <w:fldChar w:fldCharType="end"/>
            </w:r>
          </w:hyperlink>
        </w:p>
        <w:p w14:paraId="16A432D7" w14:textId="2FE00CFD" w:rsidR="00914A66" w:rsidRDefault="00000000">
          <w:pPr>
            <w:pStyle w:val="TOC2"/>
            <w:tabs>
              <w:tab w:val="right" w:leader="dot" w:pos="9742"/>
            </w:tabs>
            <w:rPr>
              <w:rFonts w:asciiTheme="minorHAnsi" w:eastAsiaTheme="minorEastAsia" w:hAnsiTheme="minorHAnsi"/>
              <w:noProof/>
              <w:sz w:val="22"/>
              <w:lang w:eastAsia="en-GB"/>
            </w:rPr>
          </w:pPr>
          <w:hyperlink w:anchor="_Toc115425220" w:history="1">
            <w:r w:rsidR="00914A66" w:rsidRPr="004A37C8">
              <w:rPr>
                <w:rStyle w:val="Hyperlink"/>
                <w:noProof/>
              </w:rPr>
              <w:t>Children in Need</w:t>
            </w:r>
            <w:r w:rsidR="00914A66">
              <w:rPr>
                <w:noProof/>
                <w:webHidden/>
              </w:rPr>
              <w:tab/>
            </w:r>
            <w:r w:rsidR="00914A66">
              <w:rPr>
                <w:noProof/>
                <w:webHidden/>
              </w:rPr>
              <w:fldChar w:fldCharType="begin"/>
            </w:r>
            <w:r w:rsidR="00914A66">
              <w:rPr>
                <w:noProof/>
                <w:webHidden/>
              </w:rPr>
              <w:instrText xml:space="preserve"> PAGEREF _Toc115425220 \h </w:instrText>
            </w:r>
            <w:r w:rsidR="00914A66">
              <w:rPr>
                <w:noProof/>
                <w:webHidden/>
              </w:rPr>
            </w:r>
            <w:r w:rsidR="00914A66">
              <w:rPr>
                <w:noProof/>
                <w:webHidden/>
              </w:rPr>
              <w:fldChar w:fldCharType="separate"/>
            </w:r>
            <w:r w:rsidR="00914A66">
              <w:rPr>
                <w:noProof/>
                <w:webHidden/>
              </w:rPr>
              <w:t>33</w:t>
            </w:r>
            <w:r w:rsidR="00914A66">
              <w:rPr>
                <w:noProof/>
                <w:webHidden/>
              </w:rPr>
              <w:fldChar w:fldCharType="end"/>
            </w:r>
          </w:hyperlink>
        </w:p>
        <w:p w14:paraId="343F1954" w14:textId="64CB24B4" w:rsidR="00914A66" w:rsidRDefault="00000000">
          <w:pPr>
            <w:pStyle w:val="TOC2"/>
            <w:tabs>
              <w:tab w:val="right" w:leader="dot" w:pos="9742"/>
            </w:tabs>
            <w:rPr>
              <w:rFonts w:asciiTheme="minorHAnsi" w:eastAsiaTheme="minorEastAsia" w:hAnsiTheme="minorHAnsi"/>
              <w:noProof/>
              <w:sz w:val="22"/>
              <w:lang w:eastAsia="en-GB"/>
            </w:rPr>
          </w:pPr>
          <w:hyperlink w:anchor="_Toc115425221" w:history="1">
            <w:r w:rsidR="00914A66" w:rsidRPr="004A37C8">
              <w:rPr>
                <w:rStyle w:val="Hyperlink"/>
                <w:noProof/>
              </w:rPr>
              <w:t>Children Suffering or Likely to Suffer Significant Harm</w:t>
            </w:r>
            <w:r w:rsidR="00914A66">
              <w:rPr>
                <w:noProof/>
                <w:webHidden/>
              </w:rPr>
              <w:tab/>
            </w:r>
            <w:r w:rsidR="00914A66">
              <w:rPr>
                <w:noProof/>
                <w:webHidden/>
              </w:rPr>
              <w:fldChar w:fldCharType="begin"/>
            </w:r>
            <w:r w:rsidR="00914A66">
              <w:rPr>
                <w:noProof/>
                <w:webHidden/>
              </w:rPr>
              <w:instrText xml:space="preserve"> PAGEREF _Toc115425221 \h </w:instrText>
            </w:r>
            <w:r w:rsidR="00914A66">
              <w:rPr>
                <w:noProof/>
                <w:webHidden/>
              </w:rPr>
            </w:r>
            <w:r w:rsidR="00914A66">
              <w:rPr>
                <w:noProof/>
                <w:webHidden/>
              </w:rPr>
              <w:fldChar w:fldCharType="separate"/>
            </w:r>
            <w:r w:rsidR="00914A66">
              <w:rPr>
                <w:noProof/>
                <w:webHidden/>
              </w:rPr>
              <w:t>34</w:t>
            </w:r>
            <w:r w:rsidR="00914A66">
              <w:rPr>
                <w:noProof/>
                <w:webHidden/>
              </w:rPr>
              <w:fldChar w:fldCharType="end"/>
            </w:r>
          </w:hyperlink>
        </w:p>
        <w:p w14:paraId="73BB8055" w14:textId="4C83F782" w:rsidR="00914A66" w:rsidRDefault="00000000">
          <w:pPr>
            <w:pStyle w:val="TOC2"/>
            <w:tabs>
              <w:tab w:val="right" w:leader="dot" w:pos="9742"/>
            </w:tabs>
            <w:rPr>
              <w:rFonts w:asciiTheme="minorHAnsi" w:eastAsiaTheme="minorEastAsia" w:hAnsiTheme="minorHAnsi"/>
              <w:noProof/>
              <w:sz w:val="22"/>
              <w:lang w:eastAsia="en-GB"/>
            </w:rPr>
          </w:pPr>
          <w:hyperlink w:anchor="_Toc115425222" w:history="1">
            <w:r w:rsidR="00914A66" w:rsidRPr="004A37C8">
              <w:rPr>
                <w:rStyle w:val="Hyperlink"/>
                <w:noProof/>
              </w:rPr>
              <w:t>What Will LB Redbridge Social Care Do?</w:t>
            </w:r>
            <w:r w:rsidR="00914A66">
              <w:rPr>
                <w:noProof/>
                <w:webHidden/>
              </w:rPr>
              <w:tab/>
            </w:r>
            <w:r w:rsidR="00914A66">
              <w:rPr>
                <w:noProof/>
                <w:webHidden/>
              </w:rPr>
              <w:fldChar w:fldCharType="begin"/>
            </w:r>
            <w:r w:rsidR="00914A66">
              <w:rPr>
                <w:noProof/>
                <w:webHidden/>
              </w:rPr>
              <w:instrText xml:space="preserve"> PAGEREF _Toc115425222 \h </w:instrText>
            </w:r>
            <w:r w:rsidR="00914A66">
              <w:rPr>
                <w:noProof/>
                <w:webHidden/>
              </w:rPr>
            </w:r>
            <w:r w:rsidR="00914A66">
              <w:rPr>
                <w:noProof/>
                <w:webHidden/>
              </w:rPr>
              <w:fldChar w:fldCharType="separate"/>
            </w:r>
            <w:r w:rsidR="00914A66">
              <w:rPr>
                <w:noProof/>
                <w:webHidden/>
              </w:rPr>
              <w:t>34</w:t>
            </w:r>
            <w:r w:rsidR="00914A66">
              <w:rPr>
                <w:noProof/>
                <w:webHidden/>
              </w:rPr>
              <w:fldChar w:fldCharType="end"/>
            </w:r>
          </w:hyperlink>
        </w:p>
        <w:p w14:paraId="7B372E64" w14:textId="36FD0EEF" w:rsidR="00914A66" w:rsidRDefault="00000000">
          <w:pPr>
            <w:pStyle w:val="TOC2"/>
            <w:tabs>
              <w:tab w:val="right" w:leader="dot" w:pos="9742"/>
            </w:tabs>
            <w:rPr>
              <w:rFonts w:asciiTheme="minorHAnsi" w:eastAsiaTheme="minorEastAsia" w:hAnsiTheme="minorHAnsi"/>
              <w:noProof/>
              <w:sz w:val="22"/>
              <w:lang w:eastAsia="en-GB"/>
            </w:rPr>
          </w:pPr>
          <w:hyperlink w:anchor="_Toc115425223" w:history="1">
            <w:r w:rsidR="00914A66" w:rsidRPr="004A37C8">
              <w:rPr>
                <w:rStyle w:val="Hyperlink"/>
                <w:noProof/>
              </w:rPr>
              <w:t>Looked After Children and Previously Looked After Children</w:t>
            </w:r>
            <w:r w:rsidR="00914A66">
              <w:rPr>
                <w:noProof/>
                <w:webHidden/>
              </w:rPr>
              <w:tab/>
            </w:r>
            <w:r w:rsidR="00914A66">
              <w:rPr>
                <w:noProof/>
                <w:webHidden/>
              </w:rPr>
              <w:fldChar w:fldCharType="begin"/>
            </w:r>
            <w:r w:rsidR="00914A66">
              <w:rPr>
                <w:noProof/>
                <w:webHidden/>
              </w:rPr>
              <w:instrText xml:space="preserve"> PAGEREF _Toc115425223 \h </w:instrText>
            </w:r>
            <w:r w:rsidR="00914A66">
              <w:rPr>
                <w:noProof/>
                <w:webHidden/>
              </w:rPr>
            </w:r>
            <w:r w:rsidR="00914A66">
              <w:rPr>
                <w:noProof/>
                <w:webHidden/>
              </w:rPr>
              <w:fldChar w:fldCharType="separate"/>
            </w:r>
            <w:r w:rsidR="00914A66">
              <w:rPr>
                <w:noProof/>
                <w:webHidden/>
              </w:rPr>
              <w:t>35</w:t>
            </w:r>
            <w:r w:rsidR="00914A66">
              <w:rPr>
                <w:noProof/>
                <w:webHidden/>
              </w:rPr>
              <w:fldChar w:fldCharType="end"/>
            </w:r>
          </w:hyperlink>
        </w:p>
        <w:p w14:paraId="0EFBB9BA" w14:textId="5BA8F6C4" w:rsidR="00914A66" w:rsidRDefault="00000000">
          <w:pPr>
            <w:pStyle w:val="TOC2"/>
            <w:tabs>
              <w:tab w:val="right" w:leader="dot" w:pos="9742"/>
            </w:tabs>
            <w:rPr>
              <w:rFonts w:asciiTheme="minorHAnsi" w:eastAsiaTheme="minorEastAsia" w:hAnsiTheme="minorHAnsi"/>
              <w:noProof/>
              <w:sz w:val="22"/>
              <w:lang w:eastAsia="en-GB"/>
            </w:rPr>
          </w:pPr>
          <w:hyperlink w:anchor="_Toc115425224" w:history="1">
            <w:r w:rsidR="00914A66" w:rsidRPr="004A37C8">
              <w:rPr>
                <w:rStyle w:val="Hyperlink"/>
                <w:noProof/>
              </w:rPr>
              <w:t>Children with Special Educational Needs and Disabilities (SEN/D)</w:t>
            </w:r>
            <w:r w:rsidR="00914A66">
              <w:rPr>
                <w:noProof/>
                <w:webHidden/>
              </w:rPr>
              <w:tab/>
            </w:r>
            <w:r w:rsidR="00914A66">
              <w:rPr>
                <w:noProof/>
                <w:webHidden/>
              </w:rPr>
              <w:fldChar w:fldCharType="begin"/>
            </w:r>
            <w:r w:rsidR="00914A66">
              <w:rPr>
                <w:noProof/>
                <w:webHidden/>
              </w:rPr>
              <w:instrText xml:space="preserve"> PAGEREF _Toc115425224 \h </w:instrText>
            </w:r>
            <w:r w:rsidR="00914A66">
              <w:rPr>
                <w:noProof/>
                <w:webHidden/>
              </w:rPr>
            </w:r>
            <w:r w:rsidR="00914A66">
              <w:rPr>
                <w:noProof/>
                <w:webHidden/>
              </w:rPr>
              <w:fldChar w:fldCharType="separate"/>
            </w:r>
            <w:r w:rsidR="00914A66">
              <w:rPr>
                <w:noProof/>
                <w:webHidden/>
              </w:rPr>
              <w:t>35</w:t>
            </w:r>
            <w:r w:rsidR="00914A66">
              <w:rPr>
                <w:noProof/>
                <w:webHidden/>
              </w:rPr>
              <w:fldChar w:fldCharType="end"/>
            </w:r>
          </w:hyperlink>
        </w:p>
        <w:p w14:paraId="6A10D0BC" w14:textId="51009B24" w:rsidR="00914A66" w:rsidRDefault="00000000">
          <w:pPr>
            <w:pStyle w:val="TOC2"/>
            <w:tabs>
              <w:tab w:val="right" w:leader="dot" w:pos="9742"/>
            </w:tabs>
            <w:rPr>
              <w:rFonts w:asciiTheme="minorHAnsi" w:eastAsiaTheme="minorEastAsia" w:hAnsiTheme="minorHAnsi"/>
              <w:noProof/>
              <w:sz w:val="22"/>
              <w:lang w:eastAsia="en-GB"/>
            </w:rPr>
          </w:pPr>
          <w:hyperlink w:anchor="_Toc115425225" w:history="1">
            <w:r w:rsidR="00914A66" w:rsidRPr="004A37C8">
              <w:rPr>
                <w:rStyle w:val="Hyperlink"/>
                <w:noProof/>
              </w:rPr>
              <w:t>The Use of Reasonable Force in Schools</w:t>
            </w:r>
            <w:r w:rsidR="00914A66">
              <w:rPr>
                <w:noProof/>
                <w:webHidden/>
              </w:rPr>
              <w:tab/>
            </w:r>
            <w:r w:rsidR="00914A66">
              <w:rPr>
                <w:noProof/>
                <w:webHidden/>
              </w:rPr>
              <w:fldChar w:fldCharType="begin"/>
            </w:r>
            <w:r w:rsidR="00914A66">
              <w:rPr>
                <w:noProof/>
                <w:webHidden/>
              </w:rPr>
              <w:instrText xml:space="preserve"> PAGEREF _Toc115425225 \h </w:instrText>
            </w:r>
            <w:r w:rsidR="00914A66">
              <w:rPr>
                <w:noProof/>
                <w:webHidden/>
              </w:rPr>
            </w:r>
            <w:r w:rsidR="00914A66">
              <w:rPr>
                <w:noProof/>
                <w:webHidden/>
              </w:rPr>
              <w:fldChar w:fldCharType="separate"/>
            </w:r>
            <w:r w:rsidR="00914A66">
              <w:rPr>
                <w:noProof/>
                <w:webHidden/>
              </w:rPr>
              <w:t>35</w:t>
            </w:r>
            <w:r w:rsidR="00914A66">
              <w:rPr>
                <w:noProof/>
                <w:webHidden/>
              </w:rPr>
              <w:fldChar w:fldCharType="end"/>
            </w:r>
          </w:hyperlink>
        </w:p>
        <w:p w14:paraId="2224B708" w14:textId="51A3783C" w:rsidR="00914A66" w:rsidRDefault="00000000">
          <w:pPr>
            <w:pStyle w:val="TOC2"/>
            <w:tabs>
              <w:tab w:val="right" w:leader="dot" w:pos="9742"/>
            </w:tabs>
            <w:rPr>
              <w:rFonts w:asciiTheme="minorHAnsi" w:eastAsiaTheme="minorEastAsia" w:hAnsiTheme="minorHAnsi"/>
              <w:noProof/>
              <w:sz w:val="22"/>
              <w:lang w:eastAsia="en-GB"/>
            </w:rPr>
          </w:pPr>
          <w:hyperlink w:anchor="_Toc115425226" w:history="1">
            <w:r w:rsidR="00914A66" w:rsidRPr="004A37C8">
              <w:rPr>
                <w:rStyle w:val="Hyperlink"/>
                <w:noProof/>
              </w:rPr>
              <w:t>Child on Child</w:t>
            </w:r>
            <w:r w:rsidR="00914A66">
              <w:rPr>
                <w:noProof/>
                <w:webHidden/>
              </w:rPr>
              <w:tab/>
            </w:r>
            <w:r w:rsidR="00914A66">
              <w:rPr>
                <w:noProof/>
                <w:webHidden/>
              </w:rPr>
              <w:fldChar w:fldCharType="begin"/>
            </w:r>
            <w:r w:rsidR="00914A66">
              <w:rPr>
                <w:noProof/>
                <w:webHidden/>
              </w:rPr>
              <w:instrText xml:space="preserve"> PAGEREF _Toc115425226 \h </w:instrText>
            </w:r>
            <w:r w:rsidR="00914A66">
              <w:rPr>
                <w:noProof/>
                <w:webHidden/>
              </w:rPr>
            </w:r>
            <w:r w:rsidR="00914A66">
              <w:rPr>
                <w:noProof/>
                <w:webHidden/>
              </w:rPr>
              <w:fldChar w:fldCharType="separate"/>
            </w:r>
            <w:r w:rsidR="00914A66">
              <w:rPr>
                <w:noProof/>
                <w:webHidden/>
              </w:rPr>
              <w:t>36</w:t>
            </w:r>
            <w:r w:rsidR="00914A66">
              <w:rPr>
                <w:noProof/>
                <w:webHidden/>
              </w:rPr>
              <w:fldChar w:fldCharType="end"/>
            </w:r>
          </w:hyperlink>
        </w:p>
        <w:p w14:paraId="758E759C" w14:textId="35F06083" w:rsidR="00914A66" w:rsidRDefault="00000000">
          <w:pPr>
            <w:pStyle w:val="TOC2"/>
            <w:tabs>
              <w:tab w:val="right" w:leader="dot" w:pos="9742"/>
            </w:tabs>
            <w:rPr>
              <w:rFonts w:asciiTheme="minorHAnsi" w:eastAsiaTheme="minorEastAsia" w:hAnsiTheme="minorHAnsi"/>
              <w:noProof/>
              <w:sz w:val="22"/>
              <w:lang w:eastAsia="en-GB"/>
            </w:rPr>
          </w:pPr>
          <w:hyperlink w:anchor="_Toc115425227" w:history="1">
            <w:r w:rsidR="00914A66" w:rsidRPr="004A37C8">
              <w:rPr>
                <w:rStyle w:val="Hyperlink"/>
                <w:noProof/>
              </w:rPr>
              <w:t>Mental Health</w:t>
            </w:r>
            <w:r w:rsidR="00914A66">
              <w:rPr>
                <w:noProof/>
                <w:webHidden/>
              </w:rPr>
              <w:tab/>
            </w:r>
            <w:r w:rsidR="00914A66">
              <w:rPr>
                <w:noProof/>
                <w:webHidden/>
              </w:rPr>
              <w:fldChar w:fldCharType="begin"/>
            </w:r>
            <w:r w:rsidR="00914A66">
              <w:rPr>
                <w:noProof/>
                <w:webHidden/>
              </w:rPr>
              <w:instrText xml:space="preserve"> PAGEREF _Toc115425227 \h </w:instrText>
            </w:r>
            <w:r w:rsidR="00914A66">
              <w:rPr>
                <w:noProof/>
                <w:webHidden/>
              </w:rPr>
            </w:r>
            <w:r w:rsidR="00914A66">
              <w:rPr>
                <w:noProof/>
                <w:webHidden/>
              </w:rPr>
              <w:fldChar w:fldCharType="separate"/>
            </w:r>
            <w:r w:rsidR="00914A66">
              <w:rPr>
                <w:noProof/>
                <w:webHidden/>
              </w:rPr>
              <w:t>36</w:t>
            </w:r>
            <w:r w:rsidR="00914A66">
              <w:rPr>
                <w:noProof/>
                <w:webHidden/>
              </w:rPr>
              <w:fldChar w:fldCharType="end"/>
            </w:r>
          </w:hyperlink>
        </w:p>
        <w:p w14:paraId="7542DB5A" w14:textId="3D5E0767" w:rsidR="00914A66" w:rsidRDefault="00000000">
          <w:pPr>
            <w:pStyle w:val="TOC2"/>
            <w:tabs>
              <w:tab w:val="right" w:leader="dot" w:pos="9742"/>
            </w:tabs>
            <w:rPr>
              <w:rFonts w:asciiTheme="minorHAnsi" w:eastAsiaTheme="minorEastAsia" w:hAnsiTheme="minorHAnsi"/>
              <w:noProof/>
              <w:sz w:val="22"/>
              <w:lang w:eastAsia="en-GB"/>
            </w:rPr>
          </w:pPr>
          <w:hyperlink w:anchor="_Toc115425228" w:history="1">
            <w:r w:rsidR="00914A66" w:rsidRPr="004A37C8">
              <w:rPr>
                <w:rStyle w:val="Hyperlink"/>
                <w:noProof/>
              </w:rPr>
              <w:t>Multi-agency Working</w:t>
            </w:r>
            <w:r w:rsidR="00914A66">
              <w:rPr>
                <w:noProof/>
                <w:webHidden/>
              </w:rPr>
              <w:tab/>
            </w:r>
            <w:r w:rsidR="00914A66">
              <w:rPr>
                <w:noProof/>
                <w:webHidden/>
              </w:rPr>
              <w:fldChar w:fldCharType="begin"/>
            </w:r>
            <w:r w:rsidR="00914A66">
              <w:rPr>
                <w:noProof/>
                <w:webHidden/>
              </w:rPr>
              <w:instrText xml:space="preserve"> PAGEREF _Toc115425228 \h </w:instrText>
            </w:r>
            <w:r w:rsidR="00914A66">
              <w:rPr>
                <w:noProof/>
                <w:webHidden/>
              </w:rPr>
            </w:r>
            <w:r w:rsidR="00914A66">
              <w:rPr>
                <w:noProof/>
                <w:webHidden/>
              </w:rPr>
              <w:fldChar w:fldCharType="separate"/>
            </w:r>
            <w:r w:rsidR="00914A66">
              <w:rPr>
                <w:noProof/>
                <w:webHidden/>
              </w:rPr>
              <w:t>36</w:t>
            </w:r>
            <w:r w:rsidR="00914A66">
              <w:rPr>
                <w:noProof/>
                <w:webHidden/>
              </w:rPr>
              <w:fldChar w:fldCharType="end"/>
            </w:r>
          </w:hyperlink>
        </w:p>
        <w:p w14:paraId="20E60B4D" w14:textId="39DB16EF" w:rsidR="00914A66" w:rsidRDefault="00000000">
          <w:pPr>
            <w:pStyle w:val="TOC2"/>
            <w:tabs>
              <w:tab w:val="right" w:leader="dot" w:pos="9742"/>
            </w:tabs>
            <w:rPr>
              <w:rFonts w:asciiTheme="minorHAnsi" w:eastAsiaTheme="minorEastAsia" w:hAnsiTheme="minorHAnsi"/>
              <w:noProof/>
              <w:sz w:val="22"/>
              <w:lang w:eastAsia="en-GB"/>
            </w:rPr>
          </w:pPr>
          <w:hyperlink w:anchor="_Toc115425229" w:history="1">
            <w:r w:rsidR="00914A66" w:rsidRPr="004A37C8">
              <w:rPr>
                <w:rStyle w:val="Hyperlink"/>
                <w:noProof/>
              </w:rPr>
              <w:t>Information Sharing</w:t>
            </w:r>
            <w:r w:rsidR="00914A66">
              <w:rPr>
                <w:noProof/>
                <w:webHidden/>
              </w:rPr>
              <w:tab/>
            </w:r>
            <w:r w:rsidR="00914A66">
              <w:rPr>
                <w:noProof/>
                <w:webHidden/>
              </w:rPr>
              <w:fldChar w:fldCharType="begin"/>
            </w:r>
            <w:r w:rsidR="00914A66">
              <w:rPr>
                <w:noProof/>
                <w:webHidden/>
              </w:rPr>
              <w:instrText xml:space="preserve"> PAGEREF _Toc115425229 \h </w:instrText>
            </w:r>
            <w:r w:rsidR="00914A66">
              <w:rPr>
                <w:noProof/>
                <w:webHidden/>
              </w:rPr>
            </w:r>
            <w:r w:rsidR="00914A66">
              <w:rPr>
                <w:noProof/>
                <w:webHidden/>
              </w:rPr>
              <w:fldChar w:fldCharType="separate"/>
            </w:r>
            <w:r w:rsidR="00914A66">
              <w:rPr>
                <w:noProof/>
                <w:webHidden/>
              </w:rPr>
              <w:t>37</w:t>
            </w:r>
            <w:r w:rsidR="00914A66">
              <w:rPr>
                <w:noProof/>
                <w:webHidden/>
              </w:rPr>
              <w:fldChar w:fldCharType="end"/>
            </w:r>
          </w:hyperlink>
        </w:p>
        <w:p w14:paraId="344C4956" w14:textId="13A682D3" w:rsidR="00914A66" w:rsidRDefault="00000000">
          <w:pPr>
            <w:pStyle w:val="TOC2"/>
            <w:tabs>
              <w:tab w:val="right" w:leader="dot" w:pos="9742"/>
            </w:tabs>
            <w:rPr>
              <w:rFonts w:asciiTheme="minorHAnsi" w:eastAsiaTheme="minorEastAsia" w:hAnsiTheme="minorHAnsi"/>
              <w:noProof/>
              <w:sz w:val="22"/>
              <w:lang w:eastAsia="en-GB"/>
            </w:rPr>
          </w:pPr>
          <w:hyperlink w:anchor="_Toc115425230" w:history="1">
            <w:r w:rsidR="00914A66" w:rsidRPr="004A37C8">
              <w:rPr>
                <w:rStyle w:val="Hyperlink"/>
                <w:noProof/>
              </w:rPr>
              <w:t>Training</w:t>
            </w:r>
            <w:r w:rsidR="00914A66">
              <w:rPr>
                <w:noProof/>
                <w:webHidden/>
              </w:rPr>
              <w:tab/>
            </w:r>
            <w:r w:rsidR="00914A66">
              <w:rPr>
                <w:noProof/>
                <w:webHidden/>
              </w:rPr>
              <w:fldChar w:fldCharType="begin"/>
            </w:r>
            <w:r w:rsidR="00914A66">
              <w:rPr>
                <w:noProof/>
                <w:webHidden/>
              </w:rPr>
              <w:instrText xml:space="preserve"> PAGEREF _Toc115425230 \h </w:instrText>
            </w:r>
            <w:r w:rsidR="00914A66">
              <w:rPr>
                <w:noProof/>
                <w:webHidden/>
              </w:rPr>
            </w:r>
            <w:r w:rsidR="00914A66">
              <w:rPr>
                <w:noProof/>
                <w:webHidden/>
              </w:rPr>
              <w:fldChar w:fldCharType="separate"/>
            </w:r>
            <w:r w:rsidR="00914A66">
              <w:rPr>
                <w:noProof/>
                <w:webHidden/>
              </w:rPr>
              <w:t>37</w:t>
            </w:r>
            <w:r w:rsidR="00914A66">
              <w:rPr>
                <w:noProof/>
                <w:webHidden/>
              </w:rPr>
              <w:fldChar w:fldCharType="end"/>
            </w:r>
          </w:hyperlink>
        </w:p>
        <w:p w14:paraId="6DA64334" w14:textId="1FC3AA61" w:rsidR="00914A66" w:rsidRDefault="00000000">
          <w:pPr>
            <w:pStyle w:val="TOC2"/>
            <w:tabs>
              <w:tab w:val="right" w:leader="dot" w:pos="9742"/>
            </w:tabs>
            <w:rPr>
              <w:rFonts w:asciiTheme="minorHAnsi" w:eastAsiaTheme="minorEastAsia" w:hAnsiTheme="minorHAnsi"/>
              <w:noProof/>
              <w:sz w:val="22"/>
              <w:lang w:eastAsia="en-GB"/>
            </w:rPr>
          </w:pPr>
          <w:hyperlink w:anchor="_Toc115425231" w:history="1">
            <w:r w:rsidR="00914A66" w:rsidRPr="004A37C8">
              <w:rPr>
                <w:rStyle w:val="Hyperlink"/>
                <w:noProof/>
              </w:rPr>
              <w:t>Online Safety</w:t>
            </w:r>
            <w:r w:rsidR="00914A66">
              <w:rPr>
                <w:noProof/>
                <w:webHidden/>
              </w:rPr>
              <w:tab/>
            </w:r>
            <w:r w:rsidR="00914A66">
              <w:rPr>
                <w:noProof/>
                <w:webHidden/>
              </w:rPr>
              <w:fldChar w:fldCharType="begin"/>
            </w:r>
            <w:r w:rsidR="00914A66">
              <w:rPr>
                <w:noProof/>
                <w:webHidden/>
              </w:rPr>
              <w:instrText xml:space="preserve"> PAGEREF _Toc115425231 \h </w:instrText>
            </w:r>
            <w:r w:rsidR="00914A66">
              <w:rPr>
                <w:noProof/>
                <w:webHidden/>
              </w:rPr>
            </w:r>
            <w:r w:rsidR="00914A66">
              <w:rPr>
                <w:noProof/>
                <w:webHidden/>
              </w:rPr>
              <w:fldChar w:fldCharType="separate"/>
            </w:r>
            <w:r w:rsidR="00914A66">
              <w:rPr>
                <w:noProof/>
                <w:webHidden/>
              </w:rPr>
              <w:t>37</w:t>
            </w:r>
            <w:r w:rsidR="00914A66">
              <w:rPr>
                <w:noProof/>
                <w:webHidden/>
              </w:rPr>
              <w:fldChar w:fldCharType="end"/>
            </w:r>
          </w:hyperlink>
        </w:p>
        <w:p w14:paraId="1E6D0F5D" w14:textId="5536AE41" w:rsidR="00914A66" w:rsidRDefault="00000000">
          <w:pPr>
            <w:pStyle w:val="TOC2"/>
            <w:tabs>
              <w:tab w:val="right" w:leader="dot" w:pos="9742"/>
            </w:tabs>
            <w:rPr>
              <w:rFonts w:asciiTheme="minorHAnsi" w:eastAsiaTheme="minorEastAsia" w:hAnsiTheme="minorHAnsi"/>
              <w:noProof/>
              <w:sz w:val="22"/>
              <w:lang w:eastAsia="en-GB"/>
            </w:rPr>
          </w:pPr>
          <w:hyperlink w:anchor="_Toc115425232" w:history="1">
            <w:r w:rsidR="00914A66" w:rsidRPr="004A37C8">
              <w:rPr>
                <w:rStyle w:val="Hyperlink"/>
                <w:noProof/>
              </w:rPr>
              <w:t>Remote Learning</w:t>
            </w:r>
            <w:r w:rsidR="00914A66">
              <w:rPr>
                <w:noProof/>
                <w:webHidden/>
              </w:rPr>
              <w:tab/>
            </w:r>
            <w:r w:rsidR="00914A66">
              <w:rPr>
                <w:noProof/>
                <w:webHidden/>
              </w:rPr>
              <w:fldChar w:fldCharType="begin"/>
            </w:r>
            <w:r w:rsidR="00914A66">
              <w:rPr>
                <w:noProof/>
                <w:webHidden/>
              </w:rPr>
              <w:instrText xml:space="preserve"> PAGEREF _Toc115425232 \h </w:instrText>
            </w:r>
            <w:r w:rsidR="00914A66">
              <w:rPr>
                <w:noProof/>
                <w:webHidden/>
              </w:rPr>
            </w:r>
            <w:r w:rsidR="00914A66">
              <w:rPr>
                <w:noProof/>
                <w:webHidden/>
              </w:rPr>
              <w:fldChar w:fldCharType="separate"/>
            </w:r>
            <w:r w:rsidR="00914A66">
              <w:rPr>
                <w:noProof/>
                <w:webHidden/>
              </w:rPr>
              <w:t>38</w:t>
            </w:r>
            <w:r w:rsidR="00914A66">
              <w:rPr>
                <w:noProof/>
                <w:webHidden/>
              </w:rPr>
              <w:fldChar w:fldCharType="end"/>
            </w:r>
          </w:hyperlink>
        </w:p>
        <w:p w14:paraId="58F324CC" w14:textId="78E85DA7" w:rsidR="00914A66" w:rsidRDefault="00000000">
          <w:pPr>
            <w:pStyle w:val="TOC2"/>
            <w:tabs>
              <w:tab w:val="right" w:leader="dot" w:pos="9742"/>
            </w:tabs>
            <w:rPr>
              <w:rFonts w:asciiTheme="minorHAnsi" w:eastAsiaTheme="minorEastAsia" w:hAnsiTheme="minorHAnsi"/>
              <w:noProof/>
              <w:sz w:val="22"/>
              <w:lang w:eastAsia="en-GB"/>
            </w:rPr>
          </w:pPr>
          <w:hyperlink w:anchor="_Toc115425233" w:history="1">
            <w:r w:rsidR="00914A66" w:rsidRPr="004A37C8">
              <w:rPr>
                <w:rStyle w:val="Hyperlink"/>
                <w:noProof/>
              </w:rPr>
              <w:t>Filtering and Monitoring</w:t>
            </w:r>
            <w:r w:rsidR="00914A66">
              <w:rPr>
                <w:noProof/>
                <w:webHidden/>
              </w:rPr>
              <w:tab/>
            </w:r>
            <w:r w:rsidR="00914A66">
              <w:rPr>
                <w:noProof/>
                <w:webHidden/>
              </w:rPr>
              <w:fldChar w:fldCharType="begin"/>
            </w:r>
            <w:r w:rsidR="00914A66">
              <w:rPr>
                <w:noProof/>
                <w:webHidden/>
              </w:rPr>
              <w:instrText xml:space="preserve"> PAGEREF _Toc115425233 \h </w:instrText>
            </w:r>
            <w:r w:rsidR="00914A66">
              <w:rPr>
                <w:noProof/>
                <w:webHidden/>
              </w:rPr>
            </w:r>
            <w:r w:rsidR="00914A66">
              <w:rPr>
                <w:noProof/>
                <w:webHidden/>
              </w:rPr>
              <w:fldChar w:fldCharType="separate"/>
            </w:r>
            <w:r w:rsidR="00914A66">
              <w:rPr>
                <w:noProof/>
                <w:webHidden/>
              </w:rPr>
              <w:t>38</w:t>
            </w:r>
            <w:r w:rsidR="00914A66">
              <w:rPr>
                <w:noProof/>
                <w:webHidden/>
              </w:rPr>
              <w:fldChar w:fldCharType="end"/>
            </w:r>
          </w:hyperlink>
        </w:p>
        <w:p w14:paraId="02D780ED" w14:textId="2A32DCFA" w:rsidR="00914A66" w:rsidRDefault="00000000">
          <w:pPr>
            <w:pStyle w:val="TOC2"/>
            <w:tabs>
              <w:tab w:val="right" w:leader="dot" w:pos="9742"/>
            </w:tabs>
            <w:rPr>
              <w:rFonts w:asciiTheme="minorHAnsi" w:eastAsiaTheme="minorEastAsia" w:hAnsiTheme="minorHAnsi"/>
              <w:noProof/>
              <w:sz w:val="22"/>
              <w:lang w:eastAsia="en-GB"/>
            </w:rPr>
          </w:pPr>
          <w:hyperlink w:anchor="_Toc115425234" w:history="1">
            <w:r w:rsidR="00914A66" w:rsidRPr="004A37C8">
              <w:rPr>
                <w:rStyle w:val="Hyperlink"/>
                <w:noProof/>
              </w:rPr>
              <w:t>Opportunities to Teach Safeguarding</w:t>
            </w:r>
            <w:r w:rsidR="00914A66">
              <w:rPr>
                <w:noProof/>
                <w:webHidden/>
              </w:rPr>
              <w:tab/>
            </w:r>
            <w:r w:rsidR="00914A66">
              <w:rPr>
                <w:noProof/>
                <w:webHidden/>
              </w:rPr>
              <w:fldChar w:fldCharType="begin"/>
            </w:r>
            <w:r w:rsidR="00914A66">
              <w:rPr>
                <w:noProof/>
                <w:webHidden/>
              </w:rPr>
              <w:instrText xml:space="preserve"> PAGEREF _Toc115425234 \h </w:instrText>
            </w:r>
            <w:r w:rsidR="00914A66">
              <w:rPr>
                <w:noProof/>
                <w:webHidden/>
              </w:rPr>
            </w:r>
            <w:r w:rsidR="00914A66">
              <w:rPr>
                <w:noProof/>
                <w:webHidden/>
              </w:rPr>
              <w:fldChar w:fldCharType="separate"/>
            </w:r>
            <w:r w:rsidR="00914A66">
              <w:rPr>
                <w:noProof/>
                <w:webHidden/>
              </w:rPr>
              <w:t>39</w:t>
            </w:r>
            <w:r w:rsidR="00914A66">
              <w:rPr>
                <w:noProof/>
                <w:webHidden/>
              </w:rPr>
              <w:fldChar w:fldCharType="end"/>
            </w:r>
          </w:hyperlink>
        </w:p>
        <w:p w14:paraId="2079BD45" w14:textId="0D1979F1" w:rsidR="00914A66" w:rsidRDefault="00000000">
          <w:pPr>
            <w:pStyle w:val="TOC1"/>
            <w:tabs>
              <w:tab w:val="right" w:leader="dot" w:pos="9742"/>
            </w:tabs>
            <w:rPr>
              <w:rFonts w:asciiTheme="minorHAnsi" w:eastAsiaTheme="minorEastAsia" w:hAnsiTheme="minorHAnsi"/>
              <w:noProof/>
              <w:sz w:val="22"/>
              <w:lang w:eastAsia="en-GB"/>
            </w:rPr>
          </w:pPr>
          <w:hyperlink w:anchor="_Toc115425235" w:history="1">
            <w:r w:rsidR="00914A66" w:rsidRPr="004A37C8">
              <w:rPr>
                <w:rStyle w:val="Hyperlink"/>
                <w:noProof/>
              </w:rPr>
              <w:t>Site Security</w:t>
            </w:r>
            <w:r w:rsidR="00914A66">
              <w:rPr>
                <w:noProof/>
                <w:webHidden/>
              </w:rPr>
              <w:tab/>
            </w:r>
            <w:r w:rsidR="00914A66">
              <w:rPr>
                <w:noProof/>
                <w:webHidden/>
              </w:rPr>
              <w:fldChar w:fldCharType="begin"/>
            </w:r>
            <w:r w:rsidR="00914A66">
              <w:rPr>
                <w:noProof/>
                <w:webHidden/>
              </w:rPr>
              <w:instrText xml:space="preserve"> PAGEREF _Toc115425235 \h </w:instrText>
            </w:r>
            <w:r w:rsidR="00914A66">
              <w:rPr>
                <w:noProof/>
                <w:webHidden/>
              </w:rPr>
            </w:r>
            <w:r w:rsidR="00914A66">
              <w:rPr>
                <w:noProof/>
                <w:webHidden/>
              </w:rPr>
              <w:fldChar w:fldCharType="separate"/>
            </w:r>
            <w:r w:rsidR="00914A66">
              <w:rPr>
                <w:noProof/>
                <w:webHidden/>
              </w:rPr>
              <w:t>39</w:t>
            </w:r>
            <w:r w:rsidR="00914A66">
              <w:rPr>
                <w:noProof/>
                <w:webHidden/>
              </w:rPr>
              <w:fldChar w:fldCharType="end"/>
            </w:r>
          </w:hyperlink>
        </w:p>
        <w:p w14:paraId="795ECA3F" w14:textId="16709A50" w:rsidR="00914A66" w:rsidRDefault="00000000">
          <w:pPr>
            <w:pStyle w:val="TOC2"/>
            <w:tabs>
              <w:tab w:val="right" w:leader="dot" w:pos="9742"/>
            </w:tabs>
            <w:rPr>
              <w:rFonts w:asciiTheme="minorHAnsi" w:eastAsiaTheme="minorEastAsia" w:hAnsiTheme="minorHAnsi"/>
              <w:noProof/>
              <w:sz w:val="22"/>
              <w:lang w:eastAsia="en-GB"/>
            </w:rPr>
          </w:pPr>
          <w:hyperlink w:anchor="_Toc115425236" w:history="1">
            <w:r w:rsidR="00914A66" w:rsidRPr="004A37C8">
              <w:rPr>
                <w:rStyle w:val="Hyperlink"/>
                <w:noProof/>
              </w:rPr>
              <w:t>Use of school or college premises for non-school/college activities</w:t>
            </w:r>
            <w:r w:rsidR="00914A66">
              <w:rPr>
                <w:noProof/>
                <w:webHidden/>
              </w:rPr>
              <w:tab/>
            </w:r>
            <w:r w:rsidR="00914A66">
              <w:rPr>
                <w:noProof/>
                <w:webHidden/>
              </w:rPr>
              <w:fldChar w:fldCharType="begin"/>
            </w:r>
            <w:r w:rsidR="00914A66">
              <w:rPr>
                <w:noProof/>
                <w:webHidden/>
              </w:rPr>
              <w:instrText xml:space="preserve"> PAGEREF _Toc115425236 \h </w:instrText>
            </w:r>
            <w:r w:rsidR="00914A66">
              <w:rPr>
                <w:noProof/>
                <w:webHidden/>
              </w:rPr>
            </w:r>
            <w:r w:rsidR="00914A66">
              <w:rPr>
                <w:noProof/>
                <w:webHidden/>
              </w:rPr>
              <w:fldChar w:fldCharType="separate"/>
            </w:r>
            <w:r w:rsidR="00914A66">
              <w:rPr>
                <w:noProof/>
                <w:webHidden/>
              </w:rPr>
              <w:t>39</w:t>
            </w:r>
            <w:r w:rsidR="00914A66">
              <w:rPr>
                <w:noProof/>
                <w:webHidden/>
              </w:rPr>
              <w:fldChar w:fldCharType="end"/>
            </w:r>
          </w:hyperlink>
        </w:p>
        <w:p w14:paraId="4481BCFC" w14:textId="52C58483" w:rsidR="00914A66" w:rsidRDefault="00000000">
          <w:pPr>
            <w:pStyle w:val="TOC1"/>
            <w:tabs>
              <w:tab w:val="right" w:leader="dot" w:pos="9742"/>
            </w:tabs>
            <w:rPr>
              <w:rFonts w:asciiTheme="minorHAnsi" w:eastAsiaTheme="minorEastAsia" w:hAnsiTheme="minorHAnsi"/>
              <w:noProof/>
              <w:sz w:val="22"/>
              <w:lang w:eastAsia="en-GB"/>
            </w:rPr>
          </w:pPr>
          <w:hyperlink w:anchor="_Toc115425237" w:history="1">
            <w:r w:rsidR="00914A66" w:rsidRPr="004A37C8">
              <w:rPr>
                <w:rStyle w:val="Hyperlink"/>
                <w:rFonts w:eastAsia="Myriad Pro"/>
                <w:noProof/>
              </w:rPr>
              <w:t>Confidentiality, consent and information sharing</w:t>
            </w:r>
            <w:r w:rsidR="00914A66">
              <w:rPr>
                <w:noProof/>
                <w:webHidden/>
              </w:rPr>
              <w:tab/>
            </w:r>
            <w:r w:rsidR="00914A66">
              <w:rPr>
                <w:noProof/>
                <w:webHidden/>
              </w:rPr>
              <w:fldChar w:fldCharType="begin"/>
            </w:r>
            <w:r w:rsidR="00914A66">
              <w:rPr>
                <w:noProof/>
                <w:webHidden/>
              </w:rPr>
              <w:instrText xml:space="preserve"> PAGEREF _Toc115425237 \h </w:instrText>
            </w:r>
            <w:r w:rsidR="00914A66">
              <w:rPr>
                <w:noProof/>
                <w:webHidden/>
              </w:rPr>
            </w:r>
            <w:r w:rsidR="00914A66">
              <w:rPr>
                <w:noProof/>
                <w:webHidden/>
              </w:rPr>
              <w:fldChar w:fldCharType="separate"/>
            </w:r>
            <w:r w:rsidR="00914A66">
              <w:rPr>
                <w:noProof/>
                <w:webHidden/>
              </w:rPr>
              <w:t>39</w:t>
            </w:r>
            <w:r w:rsidR="00914A66">
              <w:rPr>
                <w:noProof/>
                <w:webHidden/>
              </w:rPr>
              <w:fldChar w:fldCharType="end"/>
            </w:r>
          </w:hyperlink>
        </w:p>
        <w:p w14:paraId="403BF12E" w14:textId="41F3FCA7" w:rsidR="00914A66" w:rsidRDefault="00000000">
          <w:pPr>
            <w:pStyle w:val="TOC2"/>
            <w:tabs>
              <w:tab w:val="right" w:leader="dot" w:pos="9742"/>
            </w:tabs>
            <w:rPr>
              <w:rFonts w:asciiTheme="minorHAnsi" w:eastAsiaTheme="minorEastAsia" w:hAnsiTheme="minorHAnsi"/>
              <w:noProof/>
              <w:sz w:val="22"/>
              <w:lang w:eastAsia="en-GB"/>
            </w:rPr>
          </w:pPr>
          <w:hyperlink w:anchor="_Toc115425238" w:history="1">
            <w:r w:rsidR="00914A66" w:rsidRPr="004A37C8">
              <w:rPr>
                <w:rStyle w:val="Hyperlink"/>
                <w:rFonts w:eastAsia="Myriad Pro"/>
                <w:noProof/>
              </w:rPr>
              <w:t>The seven golden rules to sharing information</w:t>
            </w:r>
            <w:r w:rsidR="00914A66">
              <w:rPr>
                <w:noProof/>
                <w:webHidden/>
              </w:rPr>
              <w:tab/>
            </w:r>
            <w:r w:rsidR="00914A66">
              <w:rPr>
                <w:noProof/>
                <w:webHidden/>
              </w:rPr>
              <w:fldChar w:fldCharType="begin"/>
            </w:r>
            <w:r w:rsidR="00914A66">
              <w:rPr>
                <w:noProof/>
                <w:webHidden/>
              </w:rPr>
              <w:instrText xml:space="preserve"> PAGEREF _Toc115425238 \h </w:instrText>
            </w:r>
            <w:r w:rsidR="00914A66">
              <w:rPr>
                <w:noProof/>
                <w:webHidden/>
              </w:rPr>
            </w:r>
            <w:r w:rsidR="00914A66">
              <w:rPr>
                <w:noProof/>
                <w:webHidden/>
              </w:rPr>
              <w:fldChar w:fldCharType="separate"/>
            </w:r>
            <w:r w:rsidR="00914A66">
              <w:rPr>
                <w:noProof/>
                <w:webHidden/>
              </w:rPr>
              <w:t>41</w:t>
            </w:r>
            <w:r w:rsidR="00914A66">
              <w:rPr>
                <w:noProof/>
                <w:webHidden/>
              </w:rPr>
              <w:fldChar w:fldCharType="end"/>
            </w:r>
          </w:hyperlink>
        </w:p>
        <w:p w14:paraId="56A03F30" w14:textId="6A4EB2C8" w:rsidR="00914A66" w:rsidRDefault="00000000">
          <w:pPr>
            <w:pStyle w:val="TOC2"/>
            <w:tabs>
              <w:tab w:val="right" w:leader="dot" w:pos="9742"/>
            </w:tabs>
            <w:rPr>
              <w:rFonts w:asciiTheme="minorHAnsi" w:eastAsiaTheme="minorEastAsia" w:hAnsiTheme="minorHAnsi"/>
              <w:noProof/>
              <w:sz w:val="22"/>
              <w:lang w:eastAsia="en-GB"/>
            </w:rPr>
          </w:pPr>
          <w:hyperlink w:anchor="_Toc115425239" w:history="1">
            <w:r w:rsidR="00914A66" w:rsidRPr="004A37C8">
              <w:rPr>
                <w:rStyle w:val="Hyperlink"/>
                <w:noProof/>
              </w:rPr>
              <w:t>Communications with parents</w:t>
            </w:r>
            <w:r w:rsidR="00914A66">
              <w:rPr>
                <w:noProof/>
                <w:webHidden/>
              </w:rPr>
              <w:tab/>
            </w:r>
            <w:r w:rsidR="00914A66">
              <w:rPr>
                <w:noProof/>
                <w:webHidden/>
              </w:rPr>
              <w:fldChar w:fldCharType="begin"/>
            </w:r>
            <w:r w:rsidR="00914A66">
              <w:rPr>
                <w:noProof/>
                <w:webHidden/>
              </w:rPr>
              <w:instrText xml:space="preserve"> PAGEREF _Toc115425239 \h </w:instrText>
            </w:r>
            <w:r w:rsidR="00914A66">
              <w:rPr>
                <w:noProof/>
                <w:webHidden/>
              </w:rPr>
            </w:r>
            <w:r w:rsidR="00914A66">
              <w:rPr>
                <w:noProof/>
                <w:webHidden/>
              </w:rPr>
              <w:fldChar w:fldCharType="separate"/>
            </w:r>
            <w:r w:rsidR="00914A66">
              <w:rPr>
                <w:noProof/>
                <w:webHidden/>
              </w:rPr>
              <w:t>42</w:t>
            </w:r>
            <w:r w:rsidR="00914A66">
              <w:rPr>
                <w:noProof/>
                <w:webHidden/>
              </w:rPr>
              <w:fldChar w:fldCharType="end"/>
            </w:r>
          </w:hyperlink>
        </w:p>
        <w:p w14:paraId="5CA4E73B" w14:textId="6B38C354" w:rsidR="00914A66" w:rsidRDefault="00000000">
          <w:pPr>
            <w:pStyle w:val="TOC1"/>
            <w:tabs>
              <w:tab w:val="right" w:leader="dot" w:pos="9742"/>
            </w:tabs>
            <w:rPr>
              <w:rFonts w:asciiTheme="minorHAnsi" w:eastAsiaTheme="minorEastAsia" w:hAnsiTheme="minorHAnsi"/>
              <w:noProof/>
              <w:sz w:val="22"/>
              <w:lang w:eastAsia="en-GB"/>
            </w:rPr>
          </w:pPr>
          <w:hyperlink w:anchor="_Toc115425240" w:history="1">
            <w:r w:rsidR="00914A66" w:rsidRPr="004A37C8">
              <w:rPr>
                <w:rStyle w:val="Hyperlink"/>
                <w:noProof/>
              </w:rPr>
              <w:t>Statutory Framework and Guidance</w:t>
            </w:r>
            <w:r w:rsidR="00914A66">
              <w:rPr>
                <w:noProof/>
                <w:webHidden/>
              </w:rPr>
              <w:tab/>
            </w:r>
            <w:r w:rsidR="00914A66">
              <w:rPr>
                <w:noProof/>
                <w:webHidden/>
              </w:rPr>
              <w:fldChar w:fldCharType="begin"/>
            </w:r>
            <w:r w:rsidR="00914A66">
              <w:rPr>
                <w:noProof/>
                <w:webHidden/>
              </w:rPr>
              <w:instrText xml:space="preserve"> PAGEREF _Toc115425240 \h </w:instrText>
            </w:r>
            <w:r w:rsidR="00914A66">
              <w:rPr>
                <w:noProof/>
                <w:webHidden/>
              </w:rPr>
            </w:r>
            <w:r w:rsidR="00914A66">
              <w:rPr>
                <w:noProof/>
                <w:webHidden/>
              </w:rPr>
              <w:fldChar w:fldCharType="separate"/>
            </w:r>
            <w:r w:rsidR="00914A66">
              <w:rPr>
                <w:noProof/>
                <w:webHidden/>
              </w:rPr>
              <w:t>43</w:t>
            </w:r>
            <w:r w:rsidR="00914A66">
              <w:rPr>
                <w:noProof/>
                <w:webHidden/>
              </w:rPr>
              <w:fldChar w:fldCharType="end"/>
            </w:r>
          </w:hyperlink>
        </w:p>
        <w:p w14:paraId="3D47B79F" w14:textId="1413196C" w:rsidR="00914A66" w:rsidRDefault="00000000">
          <w:pPr>
            <w:pStyle w:val="TOC1"/>
            <w:tabs>
              <w:tab w:val="right" w:leader="dot" w:pos="9742"/>
            </w:tabs>
            <w:rPr>
              <w:rFonts w:asciiTheme="minorHAnsi" w:eastAsiaTheme="minorEastAsia" w:hAnsiTheme="minorHAnsi"/>
              <w:noProof/>
              <w:sz w:val="22"/>
              <w:lang w:eastAsia="en-GB"/>
            </w:rPr>
          </w:pPr>
          <w:hyperlink w:anchor="_Toc115425241" w:history="1">
            <w:r w:rsidR="00914A66" w:rsidRPr="004A37C8">
              <w:rPr>
                <w:rStyle w:val="Hyperlink"/>
                <w:noProof/>
              </w:rPr>
              <w:t>Appendix 1: Record of Concern</w:t>
            </w:r>
            <w:r w:rsidR="00914A66">
              <w:rPr>
                <w:noProof/>
                <w:webHidden/>
              </w:rPr>
              <w:tab/>
            </w:r>
            <w:r w:rsidR="00914A66">
              <w:rPr>
                <w:noProof/>
                <w:webHidden/>
              </w:rPr>
              <w:fldChar w:fldCharType="begin"/>
            </w:r>
            <w:r w:rsidR="00914A66">
              <w:rPr>
                <w:noProof/>
                <w:webHidden/>
              </w:rPr>
              <w:instrText xml:space="preserve"> PAGEREF _Toc115425241 \h </w:instrText>
            </w:r>
            <w:r w:rsidR="00914A66">
              <w:rPr>
                <w:noProof/>
                <w:webHidden/>
              </w:rPr>
            </w:r>
            <w:r w:rsidR="00914A66">
              <w:rPr>
                <w:noProof/>
                <w:webHidden/>
              </w:rPr>
              <w:fldChar w:fldCharType="separate"/>
            </w:r>
            <w:r w:rsidR="00914A66">
              <w:rPr>
                <w:noProof/>
                <w:webHidden/>
              </w:rPr>
              <w:t>45</w:t>
            </w:r>
            <w:r w:rsidR="00914A66">
              <w:rPr>
                <w:noProof/>
                <w:webHidden/>
              </w:rPr>
              <w:fldChar w:fldCharType="end"/>
            </w:r>
          </w:hyperlink>
        </w:p>
        <w:p w14:paraId="035C2BE7" w14:textId="3BFEB551" w:rsidR="00914A66" w:rsidRDefault="00000000">
          <w:pPr>
            <w:pStyle w:val="TOC2"/>
            <w:tabs>
              <w:tab w:val="right" w:leader="dot" w:pos="9742"/>
            </w:tabs>
            <w:rPr>
              <w:rFonts w:asciiTheme="minorHAnsi" w:eastAsiaTheme="minorEastAsia" w:hAnsiTheme="minorHAnsi"/>
              <w:noProof/>
              <w:sz w:val="22"/>
              <w:lang w:eastAsia="en-GB"/>
            </w:rPr>
          </w:pPr>
          <w:hyperlink w:anchor="_Toc115425242" w:history="1">
            <w:r w:rsidR="00914A66" w:rsidRPr="004A37C8">
              <w:rPr>
                <w:rStyle w:val="Hyperlink"/>
                <w:noProof/>
              </w:rPr>
              <w:t>Summary of Procedures for the DSL</w:t>
            </w:r>
            <w:r w:rsidR="00914A66">
              <w:rPr>
                <w:noProof/>
                <w:webHidden/>
              </w:rPr>
              <w:tab/>
            </w:r>
            <w:r w:rsidR="00914A66">
              <w:rPr>
                <w:noProof/>
                <w:webHidden/>
              </w:rPr>
              <w:fldChar w:fldCharType="begin"/>
            </w:r>
            <w:r w:rsidR="00914A66">
              <w:rPr>
                <w:noProof/>
                <w:webHidden/>
              </w:rPr>
              <w:instrText xml:space="preserve"> PAGEREF _Toc115425242 \h </w:instrText>
            </w:r>
            <w:r w:rsidR="00914A66">
              <w:rPr>
                <w:noProof/>
                <w:webHidden/>
              </w:rPr>
            </w:r>
            <w:r w:rsidR="00914A66">
              <w:rPr>
                <w:noProof/>
                <w:webHidden/>
              </w:rPr>
              <w:fldChar w:fldCharType="separate"/>
            </w:r>
            <w:r w:rsidR="00914A66">
              <w:rPr>
                <w:noProof/>
                <w:webHidden/>
              </w:rPr>
              <w:t>45</w:t>
            </w:r>
            <w:r w:rsidR="00914A66">
              <w:rPr>
                <w:noProof/>
                <w:webHidden/>
              </w:rPr>
              <w:fldChar w:fldCharType="end"/>
            </w:r>
          </w:hyperlink>
        </w:p>
        <w:p w14:paraId="020CE7EE" w14:textId="0455547B" w:rsidR="00914A66" w:rsidRDefault="00000000">
          <w:pPr>
            <w:pStyle w:val="TOC1"/>
            <w:tabs>
              <w:tab w:val="right" w:leader="dot" w:pos="9742"/>
            </w:tabs>
            <w:rPr>
              <w:rFonts w:asciiTheme="minorHAnsi" w:eastAsiaTheme="minorEastAsia" w:hAnsiTheme="minorHAnsi"/>
              <w:noProof/>
              <w:sz w:val="22"/>
              <w:lang w:eastAsia="en-GB"/>
            </w:rPr>
          </w:pPr>
          <w:hyperlink w:anchor="_Toc115425243" w:history="1">
            <w:r w:rsidR="00914A66" w:rsidRPr="004A37C8">
              <w:rPr>
                <w:rStyle w:val="Hyperlink"/>
                <w:noProof/>
              </w:rPr>
              <w:t>Appendix 2: Redbridge SCP Mult-agency threshold guidance</w:t>
            </w:r>
            <w:r w:rsidR="00914A66">
              <w:rPr>
                <w:noProof/>
                <w:webHidden/>
              </w:rPr>
              <w:tab/>
            </w:r>
            <w:r w:rsidR="00914A66">
              <w:rPr>
                <w:noProof/>
                <w:webHidden/>
              </w:rPr>
              <w:fldChar w:fldCharType="begin"/>
            </w:r>
            <w:r w:rsidR="00914A66">
              <w:rPr>
                <w:noProof/>
                <w:webHidden/>
              </w:rPr>
              <w:instrText xml:space="preserve"> PAGEREF _Toc115425243 \h </w:instrText>
            </w:r>
            <w:r w:rsidR="00914A66">
              <w:rPr>
                <w:noProof/>
                <w:webHidden/>
              </w:rPr>
            </w:r>
            <w:r w:rsidR="00914A66">
              <w:rPr>
                <w:noProof/>
                <w:webHidden/>
              </w:rPr>
              <w:fldChar w:fldCharType="separate"/>
            </w:r>
            <w:r w:rsidR="00914A66">
              <w:rPr>
                <w:noProof/>
                <w:webHidden/>
              </w:rPr>
              <w:t>48</w:t>
            </w:r>
            <w:r w:rsidR="00914A66">
              <w:rPr>
                <w:noProof/>
                <w:webHidden/>
              </w:rPr>
              <w:fldChar w:fldCharType="end"/>
            </w:r>
          </w:hyperlink>
        </w:p>
        <w:p w14:paraId="442A52FA" w14:textId="54808E17" w:rsidR="00914A66" w:rsidRDefault="00000000">
          <w:pPr>
            <w:pStyle w:val="TOC1"/>
            <w:tabs>
              <w:tab w:val="right" w:leader="dot" w:pos="9742"/>
            </w:tabs>
            <w:rPr>
              <w:rFonts w:asciiTheme="minorHAnsi" w:eastAsiaTheme="minorEastAsia" w:hAnsiTheme="minorHAnsi"/>
              <w:noProof/>
              <w:sz w:val="22"/>
              <w:lang w:eastAsia="en-GB"/>
            </w:rPr>
          </w:pPr>
          <w:hyperlink w:anchor="_Toc115425244" w:history="1">
            <w:r w:rsidR="00914A66" w:rsidRPr="004A37C8">
              <w:rPr>
                <w:rStyle w:val="Hyperlink"/>
                <w:noProof/>
              </w:rPr>
              <w:t>Appendix 3: Contacts and links</w:t>
            </w:r>
            <w:r w:rsidR="00914A66">
              <w:rPr>
                <w:noProof/>
                <w:webHidden/>
              </w:rPr>
              <w:tab/>
            </w:r>
            <w:r w:rsidR="00914A66">
              <w:rPr>
                <w:noProof/>
                <w:webHidden/>
              </w:rPr>
              <w:fldChar w:fldCharType="begin"/>
            </w:r>
            <w:r w:rsidR="00914A66">
              <w:rPr>
                <w:noProof/>
                <w:webHidden/>
              </w:rPr>
              <w:instrText xml:space="preserve"> PAGEREF _Toc115425244 \h </w:instrText>
            </w:r>
            <w:r w:rsidR="00914A66">
              <w:rPr>
                <w:noProof/>
                <w:webHidden/>
              </w:rPr>
            </w:r>
            <w:r w:rsidR="00914A66">
              <w:rPr>
                <w:noProof/>
                <w:webHidden/>
              </w:rPr>
              <w:fldChar w:fldCharType="separate"/>
            </w:r>
            <w:r w:rsidR="00914A66">
              <w:rPr>
                <w:noProof/>
                <w:webHidden/>
              </w:rPr>
              <w:t>49</w:t>
            </w:r>
            <w:r w:rsidR="00914A66">
              <w:rPr>
                <w:noProof/>
                <w:webHidden/>
              </w:rPr>
              <w:fldChar w:fldCharType="end"/>
            </w:r>
          </w:hyperlink>
        </w:p>
        <w:p w14:paraId="16E33159" w14:textId="26BE1F89" w:rsidR="13A2804F" w:rsidRPr="00C12D19" w:rsidRDefault="000D0784" w:rsidP="00C12D19">
          <w:r>
            <w:rPr>
              <w:b/>
              <w:bCs/>
              <w:noProof/>
            </w:rPr>
            <w:fldChar w:fldCharType="end"/>
          </w:r>
        </w:p>
      </w:sdtContent>
    </w:sdt>
    <w:p w14:paraId="052A61C6" w14:textId="1A1C4A32" w:rsidR="006D2AB1" w:rsidRDefault="00D32E48" w:rsidP="00D32E48">
      <w:pPr>
        <w:pStyle w:val="Heading1"/>
      </w:pPr>
      <w:bookmarkStart w:id="1" w:name="_Toc115425162"/>
      <w:r>
        <w:t>Introduction</w:t>
      </w:r>
      <w:bookmarkEnd w:id="1"/>
    </w:p>
    <w:p w14:paraId="5BF8E9E4" w14:textId="77777777" w:rsidR="00D32E48" w:rsidRPr="00D32E48" w:rsidRDefault="00D32E48" w:rsidP="00D32E48"/>
    <w:p w14:paraId="7BDFA38B" w14:textId="5636B3AC" w:rsidR="006D2AB1" w:rsidRPr="00770EF8" w:rsidRDefault="00A312DA" w:rsidP="00A312DA">
      <w:pPr>
        <w:tabs>
          <w:tab w:val="left" w:pos="6735"/>
        </w:tabs>
        <w:spacing w:after="0"/>
        <w:jc w:val="both"/>
        <w:rPr>
          <w:rFonts w:cs="Miriam"/>
          <w:b/>
          <w:bCs/>
          <w:color w:val="000000" w:themeColor="text1"/>
          <w:szCs w:val="24"/>
        </w:rPr>
      </w:pPr>
      <w:r w:rsidRPr="00770EF8">
        <w:rPr>
          <w:rFonts w:cs="Miriam"/>
          <w:b/>
          <w:bCs/>
          <w:color w:val="000000" w:themeColor="text1"/>
          <w:szCs w:val="24"/>
        </w:rPr>
        <w:t>Safeguarding is the whole school’s responsibility</w:t>
      </w:r>
    </w:p>
    <w:p w14:paraId="40580F12" w14:textId="77777777" w:rsidR="00A312DA" w:rsidRPr="00770EF8" w:rsidRDefault="00A312DA" w:rsidP="00A312DA">
      <w:pPr>
        <w:tabs>
          <w:tab w:val="left" w:pos="6735"/>
        </w:tabs>
        <w:spacing w:after="0"/>
        <w:jc w:val="both"/>
        <w:rPr>
          <w:rFonts w:cs="Miriam"/>
          <w:color w:val="000000" w:themeColor="text1"/>
          <w:szCs w:val="24"/>
        </w:rPr>
      </w:pPr>
    </w:p>
    <w:p w14:paraId="7A29E1FA" w14:textId="77777777" w:rsidR="00FD4B15" w:rsidRPr="00770EF8" w:rsidRDefault="00FD4B15" w:rsidP="00A312DA">
      <w:pPr>
        <w:spacing w:after="0"/>
        <w:jc w:val="both"/>
        <w:rPr>
          <w:color w:val="000000" w:themeColor="text1"/>
          <w:szCs w:val="24"/>
        </w:rPr>
      </w:pPr>
      <w:r w:rsidRPr="00770EF8">
        <w:rPr>
          <w:color w:val="000000" w:themeColor="text1"/>
          <w:szCs w:val="24"/>
        </w:rPr>
        <w:t>Safeguarding and promoting the welfare of children is defined for the purposes of this guidance as:</w:t>
      </w:r>
    </w:p>
    <w:p w14:paraId="33CF3260" w14:textId="6C99CC57" w:rsidR="00FD4B15" w:rsidRPr="00770EF8" w:rsidRDefault="00FD4B15" w:rsidP="000B0A0F">
      <w:pPr>
        <w:pStyle w:val="ListParagraph"/>
        <w:numPr>
          <w:ilvl w:val="0"/>
          <w:numId w:val="23"/>
        </w:numPr>
        <w:spacing w:after="0"/>
        <w:jc w:val="both"/>
        <w:rPr>
          <w:color w:val="000000" w:themeColor="text1"/>
          <w:szCs w:val="24"/>
        </w:rPr>
      </w:pPr>
      <w:r w:rsidRPr="00770EF8">
        <w:rPr>
          <w:color w:val="000000" w:themeColor="text1"/>
          <w:szCs w:val="24"/>
        </w:rPr>
        <w:t>protecting children from maltreatment.</w:t>
      </w:r>
    </w:p>
    <w:p w14:paraId="2ECC5EC6" w14:textId="510D194B" w:rsidR="00FD4B15" w:rsidRPr="00770EF8" w:rsidRDefault="00FD4B15" w:rsidP="000B0A0F">
      <w:pPr>
        <w:pStyle w:val="ListParagraph"/>
        <w:numPr>
          <w:ilvl w:val="0"/>
          <w:numId w:val="23"/>
        </w:numPr>
        <w:spacing w:after="0"/>
        <w:jc w:val="both"/>
        <w:rPr>
          <w:color w:val="000000" w:themeColor="text1"/>
          <w:szCs w:val="24"/>
        </w:rPr>
      </w:pPr>
      <w:r w:rsidRPr="00770EF8">
        <w:rPr>
          <w:color w:val="000000" w:themeColor="text1"/>
          <w:szCs w:val="24"/>
        </w:rPr>
        <w:t>preventing impairment of children’s mental and physical health or development.</w:t>
      </w:r>
    </w:p>
    <w:p w14:paraId="58DB0716" w14:textId="77777777" w:rsidR="00770EF8" w:rsidRPr="00770EF8" w:rsidRDefault="00FD4B15" w:rsidP="000B0A0F">
      <w:pPr>
        <w:pStyle w:val="ListParagraph"/>
        <w:numPr>
          <w:ilvl w:val="0"/>
          <w:numId w:val="23"/>
        </w:numPr>
        <w:spacing w:after="0"/>
        <w:jc w:val="both"/>
        <w:rPr>
          <w:color w:val="000000" w:themeColor="text1"/>
          <w:szCs w:val="24"/>
        </w:rPr>
      </w:pPr>
      <w:r w:rsidRPr="00770EF8">
        <w:rPr>
          <w:color w:val="000000" w:themeColor="text1"/>
          <w:szCs w:val="24"/>
        </w:rPr>
        <w:t>ensuring that children grow up in circumstances consistent with the provision of safe and</w:t>
      </w:r>
      <w:r w:rsidR="008C185B" w:rsidRPr="00770EF8">
        <w:rPr>
          <w:color w:val="000000" w:themeColor="text1"/>
          <w:szCs w:val="24"/>
        </w:rPr>
        <w:t xml:space="preserve"> </w:t>
      </w:r>
      <w:r w:rsidRPr="00770EF8">
        <w:rPr>
          <w:color w:val="000000" w:themeColor="text1"/>
          <w:szCs w:val="24"/>
        </w:rPr>
        <w:t xml:space="preserve">effective care; and </w:t>
      </w:r>
    </w:p>
    <w:p w14:paraId="08877527" w14:textId="35A6BE30" w:rsidR="00FD4B15" w:rsidRPr="00770EF8" w:rsidRDefault="00FD4B15" w:rsidP="000B0A0F">
      <w:pPr>
        <w:pStyle w:val="ListParagraph"/>
        <w:numPr>
          <w:ilvl w:val="0"/>
          <w:numId w:val="23"/>
        </w:numPr>
        <w:spacing w:after="0"/>
        <w:jc w:val="both"/>
        <w:rPr>
          <w:color w:val="000000" w:themeColor="text1"/>
          <w:szCs w:val="24"/>
        </w:rPr>
      </w:pPr>
      <w:r w:rsidRPr="00770EF8">
        <w:rPr>
          <w:color w:val="000000" w:themeColor="text1"/>
          <w:szCs w:val="24"/>
        </w:rPr>
        <w:t>taking action to enable all children to have the best outcomes.</w:t>
      </w:r>
    </w:p>
    <w:p w14:paraId="5B778602" w14:textId="77777777" w:rsidR="00007198" w:rsidRPr="00770EF8" w:rsidRDefault="00007198" w:rsidP="00A312DA">
      <w:pPr>
        <w:spacing w:after="0"/>
        <w:jc w:val="both"/>
        <w:rPr>
          <w:color w:val="000000" w:themeColor="text1"/>
          <w:szCs w:val="24"/>
        </w:rPr>
      </w:pPr>
    </w:p>
    <w:p w14:paraId="080291ED" w14:textId="0061B93D" w:rsidR="00D32E48" w:rsidRDefault="00472E2D" w:rsidP="00A312DA">
      <w:pPr>
        <w:jc w:val="both"/>
        <w:rPr>
          <w:color w:val="000000" w:themeColor="text1"/>
          <w:szCs w:val="24"/>
        </w:rPr>
      </w:pPr>
      <w:r w:rsidRPr="008938C7">
        <w:rPr>
          <w:color w:val="000000" w:themeColor="text1"/>
          <w:szCs w:val="24"/>
        </w:rPr>
        <w:t xml:space="preserve">The </w:t>
      </w:r>
      <w:r w:rsidR="00D32E48">
        <w:rPr>
          <w:color w:val="000000" w:themeColor="text1"/>
          <w:szCs w:val="24"/>
        </w:rPr>
        <w:t>Constance Bridgeman Centre</w:t>
      </w:r>
      <w:r w:rsidRPr="008938C7">
        <w:rPr>
          <w:color w:val="000000" w:themeColor="text1"/>
          <w:szCs w:val="24"/>
        </w:rPr>
        <w:t xml:space="preserve"> </w:t>
      </w:r>
      <w:r w:rsidR="00FD4B15" w:rsidRPr="00770EF8">
        <w:rPr>
          <w:color w:val="000000" w:themeColor="text1"/>
          <w:szCs w:val="24"/>
        </w:rPr>
        <w:t>policy applies to all staff (including those not directly employed by this school), volunteers</w:t>
      </w:r>
      <w:r w:rsidR="00D32E48">
        <w:rPr>
          <w:color w:val="000000" w:themeColor="text1"/>
          <w:szCs w:val="24"/>
        </w:rPr>
        <w:t xml:space="preserve"> in the school</w:t>
      </w:r>
      <w:r w:rsidR="00FD4B15" w:rsidRPr="00770EF8">
        <w:rPr>
          <w:color w:val="000000" w:themeColor="text1"/>
          <w:szCs w:val="24"/>
        </w:rPr>
        <w:t xml:space="preserve">, and </w:t>
      </w:r>
      <w:r w:rsidR="00D32E48">
        <w:rPr>
          <w:color w:val="000000" w:themeColor="text1"/>
          <w:szCs w:val="24"/>
        </w:rPr>
        <w:t xml:space="preserve">members of the </w:t>
      </w:r>
      <w:r w:rsidR="00DD530D">
        <w:rPr>
          <w:color w:val="000000" w:themeColor="text1"/>
          <w:szCs w:val="24"/>
        </w:rPr>
        <w:t>Management Committee</w:t>
      </w:r>
      <w:r w:rsidR="00D32E48">
        <w:rPr>
          <w:color w:val="000000" w:themeColor="text1"/>
          <w:szCs w:val="24"/>
        </w:rPr>
        <w:t xml:space="preserve">. </w:t>
      </w:r>
      <w:r w:rsidR="00FD4B15" w:rsidRPr="00770EF8">
        <w:rPr>
          <w:color w:val="000000" w:themeColor="text1"/>
          <w:szCs w:val="24"/>
        </w:rPr>
        <w:t>Our policy and procedures also apply to extended school and off-site activities.</w:t>
      </w:r>
      <w:r w:rsidR="008C185B" w:rsidRPr="00770EF8">
        <w:rPr>
          <w:color w:val="000000" w:themeColor="text1"/>
          <w:szCs w:val="24"/>
        </w:rPr>
        <w:t xml:space="preserve"> </w:t>
      </w:r>
    </w:p>
    <w:p w14:paraId="059E3812" w14:textId="49637815" w:rsidR="00677B7C" w:rsidRPr="00770EF8" w:rsidRDefault="008C185B" w:rsidP="00A312DA">
      <w:pPr>
        <w:jc w:val="both"/>
        <w:rPr>
          <w:color w:val="000000" w:themeColor="text1"/>
          <w:szCs w:val="24"/>
        </w:rPr>
      </w:pPr>
      <w:r w:rsidRPr="00770EF8">
        <w:rPr>
          <w:color w:val="000000" w:themeColor="text1"/>
          <w:szCs w:val="24"/>
        </w:rPr>
        <w:t>We believe:</w:t>
      </w:r>
    </w:p>
    <w:p w14:paraId="04FCB7B6" w14:textId="77777777" w:rsidR="00770EF8" w:rsidRPr="00770EF8" w:rsidRDefault="00D2229F" w:rsidP="000B0A0F">
      <w:pPr>
        <w:pStyle w:val="ListParagraph"/>
        <w:numPr>
          <w:ilvl w:val="0"/>
          <w:numId w:val="24"/>
        </w:numPr>
        <w:jc w:val="both"/>
        <w:rPr>
          <w:color w:val="000000" w:themeColor="text1"/>
          <w:szCs w:val="24"/>
        </w:rPr>
      </w:pPr>
      <w:r w:rsidRPr="00770EF8">
        <w:rPr>
          <w:color w:val="000000" w:themeColor="text1"/>
          <w:szCs w:val="24"/>
        </w:rPr>
        <w:t>Our children/young people have the right to be protected from harm, abuse</w:t>
      </w:r>
      <w:r w:rsidR="00AD40C5" w:rsidRPr="00770EF8">
        <w:rPr>
          <w:color w:val="000000" w:themeColor="text1"/>
          <w:szCs w:val="24"/>
        </w:rPr>
        <w:t>,</w:t>
      </w:r>
      <w:r w:rsidRPr="00770EF8">
        <w:rPr>
          <w:color w:val="000000" w:themeColor="text1"/>
          <w:szCs w:val="24"/>
        </w:rPr>
        <w:t xml:space="preserve"> neglect</w:t>
      </w:r>
      <w:r w:rsidR="00AD40C5" w:rsidRPr="00770EF8">
        <w:rPr>
          <w:color w:val="000000" w:themeColor="text1"/>
          <w:szCs w:val="24"/>
        </w:rPr>
        <w:t xml:space="preserve"> and exploitation </w:t>
      </w:r>
    </w:p>
    <w:p w14:paraId="4E5BFB85" w14:textId="3E20A23C" w:rsidR="00D2229F" w:rsidRPr="00770EF8" w:rsidRDefault="00D2229F" w:rsidP="000B0A0F">
      <w:pPr>
        <w:pStyle w:val="ListParagraph"/>
        <w:numPr>
          <w:ilvl w:val="0"/>
          <w:numId w:val="24"/>
        </w:numPr>
        <w:jc w:val="both"/>
        <w:rPr>
          <w:color w:val="000000" w:themeColor="text1"/>
          <w:szCs w:val="24"/>
        </w:rPr>
      </w:pPr>
      <w:r w:rsidRPr="00770EF8">
        <w:rPr>
          <w:color w:val="000000" w:themeColor="text1"/>
          <w:szCs w:val="24"/>
        </w:rPr>
        <w:t xml:space="preserve">Our children/young people have the right to experience their optimum mental and physical health </w:t>
      </w:r>
    </w:p>
    <w:p w14:paraId="39CCFE6D" w14:textId="6B45DDFF" w:rsidR="00D2229F" w:rsidRPr="00770EF8" w:rsidRDefault="00D2229F" w:rsidP="000B0A0F">
      <w:pPr>
        <w:pStyle w:val="ListParagraph"/>
        <w:numPr>
          <w:ilvl w:val="0"/>
          <w:numId w:val="24"/>
        </w:numPr>
        <w:jc w:val="both"/>
        <w:rPr>
          <w:color w:val="000000" w:themeColor="text1"/>
          <w:szCs w:val="24"/>
        </w:rPr>
      </w:pPr>
      <w:r w:rsidRPr="00770EF8">
        <w:rPr>
          <w:color w:val="000000" w:themeColor="text1"/>
          <w:szCs w:val="24"/>
        </w:rPr>
        <w:t>Every child has the right to an education and children/young people need to be safe and to feel safe in school</w:t>
      </w:r>
    </w:p>
    <w:p w14:paraId="08495EAA" w14:textId="44E3CE7A" w:rsidR="00D2229F" w:rsidRPr="00770EF8" w:rsidRDefault="009E0BF5" w:rsidP="000B0A0F">
      <w:pPr>
        <w:pStyle w:val="ListParagraph"/>
        <w:numPr>
          <w:ilvl w:val="0"/>
          <w:numId w:val="24"/>
        </w:numPr>
        <w:jc w:val="both"/>
        <w:rPr>
          <w:color w:val="000000" w:themeColor="text1"/>
          <w:szCs w:val="24"/>
        </w:rPr>
      </w:pPr>
      <w:r w:rsidRPr="00770EF8">
        <w:rPr>
          <w:color w:val="000000" w:themeColor="text1"/>
          <w:szCs w:val="24"/>
        </w:rPr>
        <w:t>C</w:t>
      </w:r>
      <w:r w:rsidR="00D2229F" w:rsidRPr="00770EF8">
        <w:rPr>
          <w:color w:val="000000" w:themeColor="text1"/>
          <w:szCs w:val="24"/>
        </w:rPr>
        <w:t>hildren/young people need support that matches their individual needs, including those who may have experienced abuse</w:t>
      </w:r>
    </w:p>
    <w:p w14:paraId="62BF3598" w14:textId="0CF687D8" w:rsidR="009E0BF5" w:rsidRPr="00770EF8" w:rsidRDefault="00D2229F" w:rsidP="000B0A0F">
      <w:pPr>
        <w:pStyle w:val="ListParagraph"/>
        <w:numPr>
          <w:ilvl w:val="0"/>
          <w:numId w:val="24"/>
        </w:numPr>
        <w:jc w:val="both"/>
        <w:rPr>
          <w:color w:val="000000" w:themeColor="text1"/>
          <w:szCs w:val="24"/>
        </w:rPr>
      </w:pPr>
      <w:r w:rsidRPr="00770EF8">
        <w:rPr>
          <w:color w:val="000000" w:themeColor="text1"/>
          <w:szCs w:val="24"/>
        </w:rPr>
        <w:lastRenderedPageBreak/>
        <w:t xml:space="preserve">Our children/young people </w:t>
      </w:r>
      <w:hyperlink r:id="rId14" w:history="1">
        <w:r w:rsidRPr="00770EF8">
          <w:rPr>
            <w:rStyle w:val="Hyperlink"/>
            <w:color w:val="000000" w:themeColor="text1"/>
            <w:szCs w:val="24"/>
          </w:rPr>
          <w:t>have the right</w:t>
        </w:r>
      </w:hyperlink>
      <w:r w:rsidRPr="00770EF8">
        <w:rPr>
          <w:color w:val="000000" w:themeColor="text1"/>
          <w:szCs w:val="24"/>
        </w:rPr>
        <w:t xml:space="preserve"> to express their views, feelings and wishes and voice their own values and beliefs</w:t>
      </w:r>
      <w:r w:rsidR="003E6DD5" w:rsidRPr="00770EF8">
        <w:rPr>
          <w:color w:val="000000" w:themeColor="text1"/>
          <w:szCs w:val="24"/>
        </w:rPr>
        <w:t xml:space="preserve"> </w:t>
      </w:r>
    </w:p>
    <w:p w14:paraId="6E27B30C" w14:textId="15A726B0" w:rsidR="00D2229F" w:rsidRPr="00770EF8" w:rsidRDefault="00D2229F" w:rsidP="000B0A0F">
      <w:pPr>
        <w:pStyle w:val="ListParagraph"/>
        <w:numPr>
          <w:ilvl w:val="0"/>
          <w:numId w:val="24"/>
        </w:numPr>
        <w:jc w:val="both"/>
        <w:rPr>
          <w:color w:val="000000" w:themeColor="text1"/>
          <w:szCs w:val="24"/>
        </w:rPr>
      </w:pPr>
      <w:r w:rsidRPr="00770EF8">
        <w:rPr>
          <w:color w:val="000000" w:themeColor="text1"/>
          <w:szCs w:val="24"/>
        </w:rPr>
        <w:t>Our children/young people should be encouraged to respect each other’s values and support each other</w:t>
      </w:r>
    </w:p>
    <w:p w14:paraId="040CC927" w14:textId="0A200681" w:rsidR="00D2229F" w:rsidRPr="00770EF8" w:rsidRDefault="00D2229F" w:rsidP="000B0A0F">
      <w:pPr>
        <w:pStyle w:val="ListParagraph"/>
        <w:numPr>
          <w:ilvl w:val="0"/>
          <w:numId w:val="24"/>
        </w:numPr>
        <w:jc w:val="both"/>
        <w:rPr>
          <w:color w:val="000000" w:themeColor="text1"/>
          <w:szCs w:val="24"/>
        </w:rPr>
      </w:pPr>
      <w:r w:rsidRPr="00770EF8">
        <w:rPr>
          <w:color w:val="000000" w:themeColor="text1"/>
          <w:szCs w:val="24"/>
        </w:rPr>
        <w:t>Our children/young people have the right to be supported to meet their emotional, social and mental health needs as well as their educational needs. Our school will ensure clear systems and processes are in place to enable identification of these needs. Including consideration of when mental health needs may become a safeguarding need.</w:t>
      </w:r>
    </w:p>
    <w:p w14:paraId="663DA599" w14:textId="4B98D595" w:rsidR="005C75F1" w:rsidRPr="00770EF8" w:rsidRDefault="00D2229F" w:rsidP="000B0A0F">
      <w:pPr>
        <w:pStyle w:val="ListParagraph"/>
        <w:numPr>
          <w:ilvl w:val="0"/>
          <w:numId w:val="24"/>
        </w:numPr>
        <w:jc w:val="both"/>
        <w:rPr>
          <w:color w:val="000000" w:themeColor="text1"/>
          <w:szCs w:val="24"/>
        </w:rPr>
      </w:pPr>
      <w:r w:rsidRPr="00770EF8">
        <w:rPr>
          <w:color w:val="000000" w:themeColor="text1"/>
          <w:szCs w:val="24"/>
        </w:rPr>
        <w:t xml:space="preserve">Our school will contribute to the prevention of abuse, risk/involvement in serious violent crime, victimisation, bullying (including homophobic, </w:t>
      </w:r>
      <w:proofErr w:type="spellStart"/>
      <w:r w:rsidRPr="00770EF8">
        <w:rPr>
          <w:color w:val="000000" w:themeColor="text1"/>
          <w:szCs w:val="24"/>
        </w:rPr>
        <w:t>biphobic</w:t>
      </w:r>
      <w:proofErr w:type="spellEnd"/>
      <w:r w:rsidRPr="00770EF8">
        <w:rPr>
          <w:color w:val="000000" w:themeColor="text1"/>
          <w:szCs w:val="24"/>
        </w:rPr>
        <w:t xml:space="preserve">, transphobic and cyber bullying), exploitation, extreme behaviours, discriminatory </w:t>
      </w:r>
      <w:r w:rsidR="00031132" w:rsidRPr="00770EF8">
        <w:rPr>
          <w:color w:val="000000" w:themeColor="text1"/>
          <w:szCs w:val="24"/>
        </w:rPr>
        <w:t>views</w:t>
      </w:r>
      <w:r w:rsidR="009E0BF5" w:rsidRPr="00770EF8">
        <w:rPr>
          <w:color w:val="000000" w:themeColor="text1"/>
          <w:szCs w:val="24"/>
        </w:rPr>
        <w:t>.</w:t>
      </w:r>
    </w:p>
    <w:p w14:paraId="4FEAB5B2" w14:textId="19BA1E5D" w:rsidR="00320C9C" w:rsidRPr="00770EF8" w:rsidRDefault="00320C9C" w:rsidP="000D0784">
      <w:pPr>
        <w:pStyle w:val="Heading2"/>
      </w:pPr>
      <w:bookmarkStart w:id="2" w:name="_Toc115425163"/>
      <w:r w:rsidRPr="00770EF8">
        <w:t>Rights of the Child</w:t>
      </w:r>
      <w:bookmarkEnd w:id="2"/>
    </w:p>
    <w:p w14:paraId="71757C33" w14:textId="6574E10E" w:rsidR="00007198" w:rsidRPr="00770EF8" w:rsidRDefault="00007198" w:rsidP="00A312DA">
      <w:pPr>
        <w:jc w:val="both"/>
        <w:rPr>
          <w:color w:val="000000" w:themeColor="text1"/>
          <w:szCs w:val="24"/>
        </w:rPr>
      </w:pPr>
      <w:r w:rsidRPr="00770EF8">
        <w:rPr>
          <w:color w:val="000000" w:themeColor="text1"/>
          <w:szCs w:val="24"/>
        </w:rPr>
        <w:t>The Human Rights Act 1998 (HRA) sets out the fundamental rights and freedoms that everyone in the UK is entitled to and contains the Articles and protocols of the European Convention on Human Rights (ECHR) (the Convention) that are deemed to apply in the UK.</w:t>
      </w:r>
      <w:r w:rsidR="00E6379C" w:rsidRPr="00770EF8">
        <w:rPr>
          <w:color w:val="000000" w:themeColor="text1"/>
          <w:szCs w:val="24"/>
        </w:rPr>
        <w:t xml:space="preserve"> </w:t>
      </w:r>
      <w:hyperlink r:id="rId15" w:history="1">
        <w:r w:rsidRPr="00770EF8">
          <w:rPr>
            <w:rStyle w:val="Hyperlink"/>
            <w:color w:val="000000" w:themeColor="text1"/>
            <w:szCs w:val="24"/>
          </w:rPr>
          <w:t>Under the HRA</w:t>
        </w:r>
      </w:hyperlink>
      <w:r w:rsidRPr="00770EF8">
        <w:rPr>
          <w:color w:val="000000" w:themeColor="text1"/>
          <w:szCs w:val="24"/>
        </w:rPr>
        <w:t xml:space="preserve">, it is unlawful for schools and colleges to act in a way that is incompatible with the Convention. The specific convention rights applying to schools and colleges are: </w:t>
      </w:r>
    </w:p>
    <w:p w14:paraId="5740CDE3" w14:textId="11168A4B" w:rsidR="00007198" w:rsidRPr="00D32E48" w:rsidRDefault="00007198" w:rsidP="000B0A0F">
      <w:pPr>
        <w:pStyle w:val="ListParagraph"/>
        <w:numPr>
          <w:ilvl w:val="0"/>
          <w:numId w:val="27"/>
        </w:numPr>
        <w:jc w:val="both"/>
        <w:rPr>
          <w:color w:val="000000" w:themeColor="text1"/>
          <w:szCs w:val="24"/>
        </w:rPr>
      </w:pPr>
      <w:r w:rsidRPr="00D32E48">
        <w:rPr>
          <w:color w:val="000000" w:themeColor="text1"/>
          <w:szCs w:val="24"/>
        </w:rPr>
        <w:t>Article 3: the right to freedom from inhuman and degrading treatment (an absolute right)</w:t>
      </w:r>
    </w:p>
    <w:p w14:paraId="3E2D2769" w14:textId="54FECE25" w:rsidR="00007198" w:rsidRPr="00D32E48" w:rsidRDefault="00007198" w:rsidP="000B0A0F">
      <w:pPr>
        <w:pStyle w:val="ListParagraph"/>
        <w:numPr>
          <w:ilvl w:val="0"/>
          <w:numId w:val="27"/>
        </w:numPr>
        <w:jc w:val="both"/>
        <w:rPr>
          <w:color w:val="000000" w:themeColor="text1"/>
          <w:szCs w:val="24"/>
        </w:rPr>
      </w:pPr>
      <w:r w:rsidRPr="00D32E48">
        <w:rPr>
          <w:color w:val="000000" w:themeColor="text1"/>
          <w:szCs w:val="24"/>
        </w:rPr>
        <w:t>Article 8: the right to respect for private and family life (a qualified right) includes a duty to protect individuals’ physical and psychological integrity</w:t>
      </w:r>
    </w:p>
    <w:p w14:paraId="733C11DA" w14:textId="59A1F605" w:rsidR="00007198" w:rsidRPr="00D32E48" w:rsidRDefault="00007198" w:rsidP="000B0A0F">
      <w:pPr>
        <w:pStyle w:val="ListParagraph"/>
        <w:numPr>
          <w:ilvl w:val="0"/>
          <w:numId w:val="27"/>
        </w:numPr>
        <w:jc w:val="both"/>
        <w:rPr>
          <w:color w:val="000000" w:themeColor="text1"/>
          <w:szCs w:val="24"/>
        </w:rPr>
      </w:pPr>
      <w:r w:rsidRPr="00D32E48">
        <w:rPr>
          <w:color w:val="000000" w:themeColor="text1"/>
          <w:szCs w:val="24"/>
        </w:rPr>
        <w:t>Article 14: requires that all of the rights and freedoms set out in the Act must be protected and applied without discrimination,</w:t>
      </w:r>
    </w:p>
    <w:p w14:paraId="6285DFE3" w14:textId="2B1053D2" w:rsidR="00007198" w:rsidRPr="00D32E48" w:rsidRDefault="00007198" w:rsidP="000B0A0F">
      <w:pPr>
        <w:pStyle w:val="ListParagraph"/>
        <w:numPr>
          <w:ilvl w:val="0"/>
          <w:numId w:val="26"/>
        </w:numPr>
        <w:jc w:val="both"/>
        <w:rPr>
          <w:color w:val="000000" w:themeColor="text1"/>
          <w:szCs w:val="24"/>
        </w:rPr>
      </w:pPr>
      <w:r w:rsidRPr="00D32E48">
        <w:rPr>
          <w:color w:val="000000" w:themeColor="text1"/>
          <w:szCs w:val="24"/>
        </w:rPr>
        <w:t>and</w:t>
      </w:r>
    </w:p>
    <w:p w14:paraId="16908009" w14:textId="632C03BD" w:rsidR="001E2E5B" w:rsidRPr="00D32E48" w:rsidRDefault="00007198" w:rsidP="000B0A0F">
      <w:pPr>
        <w:pStyle w:val="ListParagraph"/>
        <w:numPr>
          <w:ilvl w:val="0"/>
          <w:numId w:val="27"/>
        </w:numPr>
        <w:jc w:val="both"/>
        <w:rPr>
          <w:color w:val="000000" w:themeColor="text1"/>
          <w:szCs w:val="24"/>
        </w:rPr>
      </w:pPr>
      <w:r w:rsidRPr="00D32E48">
        <w:rPr>
          <w:color w:val="000000" w:themeColor="text1"/>
          <w:szCs w:val="24"/>
        </w:rPr>
        <w:t>Protocol 1, Article 2: protects the right to education</w:t>
      </w:r>
    </w:p>
    <w:p w14:paraId="6A035870" w14:textId="147CD5AB" w:rsidR="001E2E5B" w:rsidRDefault="001E2E5B" w:rsidP="00A312DA">
      <w:pPr>
        <w:jc w:val="both"/>
        <w:rPr>
          <w:rStyle w:val="Hyperlink"/>
          <w:color w:val="000000" w:themeColor="text1"/>
          <w:szCs w:val="24"/>
        </w:rPr>
      </w:pPr>
      <w:r w:rsidRPr="00770EF8">
        <w:rPr>
          <w:color w:val="000000" w:themeColor="text1"/>
          <w:szCs w:val="24"/>
        </w:rPr>
        <w:t xml:space="preserve">Schools and colleges have obligations under the </w:t>
      </w:r>
      <w:hyperlink r:id="rId16" w:history="1">
        <w:r w:rsidRPr="00770EF8">
          <w:rPr>
            <w:rStyle w:val="Hyperlink"/>
            <w:color w:val="000000" w:themeColor="text1"/>
            <w:szCs w:val="24"/>
          </w:rPr>
          <w:t>Equality Act 2010</w:t>
        </w:r>
      </w:hyperlink>
      <w:r w:rsidRPr="00770EF8">
        <w:rPr>
          <w:color w:val="000000" w:themeColor="text1"/>
          <w:szCs w:val="24"/>
        </w:rPr>
        <w:t xml:space="preserve">. </w:t>
      </w:r>
      <w:r w:rsidR="001065D5" w:rsidRPr="00770EF8">
        <w:rPr>
          <w:color w:val="000000" w:themeColor="text1"/>
          <w:szCs w:val="24"/>
        </w:rPr>
        <w:t xml:space="preserve">The Public Sector Equality Duty (PSED) is found in the Equality Act. Compliance with the PSED is a legal requirement for state-funded schools and colleges, advice on this – including on specific duties can be found </w:t>
      </w:r>
      <w:hyperlink r:id="rId17" w:history="1">
        <w:r w:rsidR="001065D5" w:rsidRPr="00770EF8">
          <w:rPr>
            <w:rStyle w:val="Hyperlink"/>
            <w:color w:val="000000" w:themeColor="text1"/>
            <w:szCs w:val="24"/>
          </w:rPr>
          <w:t>here</w:t>
        </w:r>
      </w:hyperlink>
    </w:p>
    <w:p w14:paraId="5119ABA4" w14:textId="77777777" w:rsidR="009F75B7" w:rsidRDefault="009F75B7" w:rsidP="009F75B7">
      <w:pPr>
        <w:pStyle w:val="Heading2"/>
      </w:pPr>
      <w:bookmarkStart w:id="3" w:name="_Toc115425164"/>
      <w:r>
        <w:t>Our responsibilities</w:t>
      </w:r>
      <w:bookmarkEnd w:id="3"/>
      <w:r>
        <w:t xml:space="preserve"> </w:t>
      </w:r>
    </w:p>
    <w:p w14:paraId="5CAA3264" w14:textId="77777777" w:rsidR="009F75B7" w:rsidRDefault="009F75B7" w:rsidP="00A312DA">
      <w:pPr>
        <w:jc w:val="both"/>
      </w:pPr>
      <w:r>
        <w:t xml:space="preserve">Section 175 of the Education Act 2002 places a duty on local authorities in relation to their education functions, the governing bodies of maintained schools and the governing bodies of further education institutions (which include sixth-form colleges) to exercise their functions with a view of safeguarding and promoting the welfare of children who are either pupils at a school/academy or who are pupils under 18 years of age attending further education institutions. The same duty applies to independent schools (which include academies and free schools) by virtue of regulations made under Section 157 of this Act. In order to fulfil their duty under Sections 157 and 175 of the Education Act 2002, all educational settings to whom the duty applies, should have in place arrangements that reflect the importance of safeguarding and promoting the welfare of children. All schools/academies should give effect to their duty to safeguard and promote the welfare of their pupils under the Education Act 2002 and, where appropriate, under the Children Act 1989 by: • Creating and maintaining a safe learning environment for children and young people • Identifying where there are child welfare concerns and taking action to address them, in partnership with other organisations where appropriate. </w:t>
      </w:r>
    </w:p>
    <w:p w14:paraId="4C7C6EE3" w14:textId="2FDE2423" w:rsidR="009F75B7" w:rsidRDefault="009F75B7" w:rsidP="00A312DA">
      <w:pPr>
        <w:jc w:val="both"/>
      </w:pPr>
      <w:r>
        <w:lastRenderedPageBreak/>
        <w:t>These duties are further reinforced within Keeping Children Safe in Education - Statutory Guidance for schools and colleges: Revised guidance September 202</w:t>
      </w:r>
      <w:r w:rsidR="00516821">
        <w:t>3</w:t>
      </w:r>
      <w:r>
        <w:t xml:space="preserve">. This guidance must be adhered to in full by all schools and colleges. </w:t>
      </w:r>
    </w:p>
    <w:p w14:paraId="034E7B76" w14:textId="77777777" w:rsidR="0091658C" w:rsidRDefault="009F75B7" w:rsidP="00A312DA">
      <w:pPr>
        <w:jc w:val="both"/>
      </w:pPr>
      <w:r>
        <w:t xml:space="preserve">This policy develops procedures and good practice within our academy, to ensure that there is an understanding of the duty to safeguard and promote the welfare of all children and young people including those who are vulnerable. </w:t>
      </w:r>
    </w:p>
    <w:p w14:paraId="56EDC111" w14:textId="7A14996A" w:rsidR="0091658C" w:rsidRDefault="009F75B7" w:rsidP="00A312DA">
      <w:pPr>
        <w:jc w:val="both"/>
      </w:pPr>
      <w:r>
        <w:t xml:space="preserve">We endeavour to provide a safe and welcoming environment where children and young people are respected and feel valued. It provides evidence of how this will be implemented within our academy and within multi-agency working arrangements. This policy has been read by all staff and signed to the effect that they have read and understood it. </w:t>
      </w:r>
    </w:p>
    <w:p w14:paraId="7EC80DA8" w14:textId="08AC5962" w:rsidR="009F75B7" w:rsidRDefault="009F75B7" w:rsidP="00A312DA">
      <w:pPr>
        <w:jc w:val="both"/>
        <w:rPr>
          <w:rStyle w:val="Hyperlink"/>
          <w:color w:val="000000" w:themeColor="text1"/>
          <w:szCs w:val="24"/>
        </w:rPr>
      </w:pPr>
      <w:r>
        <w:t>The policy will be accessible to all visitors to the academy, including temporary staff, volunteers, parents and carers through the Trust’s website and a hard copy will be made available.</w:t>
      </w:r>
    </w:p>
    <w:p w14:paraId="0178075C" w14:textId="674828CE" w:rsidR="00D32E48" w:rsidRDefault="00D32E48" w:rsidP="00D32E48">
      <w:pPr>
        <w:pStyle w:val="Heading1"/>
      </w:pPr>
      <w:bookmarkStart w:id="4" w:name="_Toc115425165"/>
      <w:r>
        <w:t>Abuse and neglect</w:t>
      </w:r>
      <w:bookmarkEnd w:id="4"/>
    </w:p>
    <w:p w14:paraId="12F772D2" w14:textId="77777777" w:rsidR="00C12D19" w:rsidRDefault="00C12D19" w:rsidP="00C12D19">
      <w:pPr>
        <w:jc w:val="both"/>
        <w:rPr>
          <w:color w:val="000000" w:themeColor="text1"/>
          <w:szCs w:val="24"/>
        </w:rPr>
      </w:pPr>
    </w:p>
    <w:p w14:paraId="39FC9A90" w14:textId="77777777" w:rsidR="00C12D19" w:rsidRPr="00770EF8" w:rsidRDefault="00C12D19" w:rsidP="00C12D19">
      <w:pPr>
        <w:jc w:val="both"/>
        <w:rPr>
          <w:color w:val="000000" w:themeColor="text1"/>
          <w:szCs w:val="24"/>
        </w:rPr>
      </w:pPr>
      <w:r w:rsidRPr="00770EF8">
        <w:rPr>
          <w:color w:val="000000" w:themeColor="text1"/>
          <w:szCs w:val="24"/>
        </w:rPr>
        <w:t xml:space="preserve">Some students are at increased risk of abuse. Some students face additional barriers with respect to recognising or disclosing abuse. The school is committed to recognising diversity and ensures anti-discriminatory practices. Intersectionality is the acknowledgement that everyone has their own unique experiences of discrimination and oppression, and we must consider everything and anything that can marginalise people – gender, race, class, sexual orientation, physical ability, etc. We ensure that all students have the same protection. </w:t>
      </w:r>
    </w:p>
    <w:p w14:paraId="2AC2499A" w14:textId="77777777" w:rsidR="00C12D19" w:rsidRPr="00770EF8" w:rsidRDefault="00C12D19" w:rsidP="00C12D19">
      <w:pPr>
        <w:jc w:val="both"/>
        <w:rPr>
          <w:color w:val="000000" w:themeColor="text1"/>
          <w:szCs w:val="24"/>
        </w:rPr>
      </w:pPr>
      <w:r w:rsidRPr="00770EF8">
        <w:rPr>
          <w:color w:val="000000" w:themeColor="text1"/>
          <w:szCs w:val="24"/>
        </w:rPr>
        <w:t>The school gives special consideration to students who:</w:t>
      </w:r>
    </w:p>
    <w:p w14:paraId="7A8E50C3" w14:textId="77777777" w:rsidR="00C12D19" w:rsidRPr="00770EF8" w:rsidRDefault="00C12D19" w:rsidP="000B0A0F">
      <w:pPr>
        <w:pStyle w:val="ListParagraph"/>
        <w:numPr>
          <w:ilvl w:val="0"/>
          <w:numId w:val="19"/>
        </w:numPr>
        <w:jc w:val="both"/>
        <w:rPr>
          <w:color w:val="000000" w:themeColor="text1"/>
          <w:szCs w:val="24"/>
        </w:rPr>
      </w:pPr>
      <w:r w:rsidRPr="00770EF8">
        <w:rPr>
          <w:color w:val="000000" w:themeColor="text1"/>
          <w:szCs w:val="24"/>
        </w:rPr>
        <w:t>Have special educational needs (SEN) or disabilities).</w:t>
      </w:r>
    </w:p>
    <w:p w14:paraId="40BD5568" w14:textId="77777777" w:rsidR="00C12D19" w:rsidRPr="00770EF8" w:rsidRDefault="00C12D19" w:rsidP="000B0A0F">
      <w:pPr>
        <w:pStyle w:val="ListParagraph"/>
        <w:numPr>
          <w:ilvl w:val="0"/>
          <w:numId w:val="19"/>
        </w:numPr>
        <w:jc w:val="both"/>
        <w:rPr>
          <w:color w:val="000000" w:themeColor="text1"/>
          <w:szCs w:val="24"/>
        </w:rPr>
      </w:pPr>
      <w:r w:rsidRPr="00770EF8">
        <w:rPr>
          <w:color w:val="000000" w:themeColor="text1"/>
          <w:szCs w:val="24"/>
        </w:rPr>
        <w:t>Are young carers.</w:t>
      </w:r>
    </w:p>
    <w:p w14:paraId="3A824754" w14:textId="77777777" w:rsidR="00C12D19" w:rsidRPr="00770EF8" w:rsidRDefault="00C12D19" w:rsidP="000B0A0F">
      <w:pPr>
        <w:pStyle w:val="ListParagraph"/>
        <w:numPr>
          <w:ilvl w:val="0"/>
          <w:numId w:val="19"/>
        </w:numPr>
        <w:jc w:val="both"/>
        <w:rPr>
          <w:color w:val="000000" w:themeColor="text1"/>
          <w:szCs w:val="24"/>
        </w:rPr>
      </w:pPr>
      <w:r w:rsidRPr="00770EF8">
        <w:rPr>
          <w:color w:val="000000" w:themeColor="text1"/>
          <w:szCs w:val="24"/>
        </w:rPr>
        <w:t xml:space="preserve">May experience discrimination due to their race, ethnicity, religion or belief, gender identification, or sexuality, or may experience </w:t>
      </w:r>
      <w:proofErr w:type="spellStart"/>
      <w:r w:rsidRPr="00770EF8">
        <w:rPr>
          <w:color w:val="000000" w:themeColor="text1"/>
          <w:szCs w:val="24"/>
        </w:rPr>
        <w:t>Adultification</w:t>
      </w:r>
      <w:proofErr w:type="spellEnd"/>
      <w:r w:rsidRPr="00770EF8">
        <w:rPr>
          <w:color w:val="000000" w:themeColor="text1"/>
          <w:szCs w:val="24"/>
        </w:rPr>
        <w:t xml:space="preserve"> bias</w:t>
      </w:r>
    </w:p>
    <w:p w14:paraId="32F74579" w14:textId="77777777" w:rsidR="00C12D19" w:rsidRPr="00770EF8" w:rsidRDefault="00C12D19" w:rsidP="000B0A0F">
      <w:pPr>
        <w:pStyle w:val="ListParagraph"/>
        <w:numPr>
          <w:ilvl w:val="0"/>
          <w:numId w:val="19"/>
        </w:numPr>
        <w:jc w:val="both"/>
        <w:rPr>
          <w:color w:val="000000" w:themeColor="text1"/>
          <w:szCs w:val="24"/>
        </w:rPr>
      </w:pPr>
      <w:r w:rsidRPr="00770EF8">
        <w:rPr>
          <w:color w:val="000000" w:themeColor="text1"/>
          <w:szCs w:val="24"/>
        </w:rPr>
        <w:t>Are at risk of criminal or sexual exploitation, honour-based abuse or radicalisation.</w:t>
      </w:r>
    </w:p>
    <w:p w14:paraId="5330F245" w14:textId="77777777" w:rsidR="00C12D19" w:rsidRPr="00770EF8" w:rsidRDefault="00C12D19" w:rsidP="000B0A0F">
      <w:pPr>
        <w:pStyle w:val="ListParagraph"/>
        <w:numPr>
          <w:ilvl w:val="0"/>
          <w:numId w:val="19"/>
        </w:numPr>
        <w:jc w:val="both"/>
        <w:rPr>
          <w:color w:val="000000" w:themeColor="text1"/>
          <w:szCs w:val="24"/>
        </w:rPr>
      </w:pPr>
      <w:r w:rsidRPr="00770EF8">
        <w:rPr>
          <w:color w:val="000000" w:themeColor="text1"/>
          <w:szCs w:val="24"/>
        </w:rPr>
        <w:t>Are asylum seekers.</w:t>
      </w:r>
    </w:p>
    <w:p w14:paraId="17CB2D91" w14:textId="77777777" w:rsidR="00C12D19" w:rsidRPr="00770EF8" w:rsidRDefault="00C12D19" w:rsidP="000B0A0F">
      <w:pPr>
        <w:pStyle w:val="ListParagraph"/>
        <w:numPr>
          <w:ilvl w:val="0"/>
          <w:numId w:val="19"/>
        </w:numPr>
        <w:jc w:val="both"/>
        <w:rPr>
          <w:color w:val="000000" w:themeColor="text1"/>
          <w:szCs w:val="24"/>
        </w:rPr>
      </w:pPr>
      <w:r w:rsidRPr="00770EF8">
        <w:rPr>
          <w:color w:val="000000" w:themeColor="text1"/>
          <w:szCs w:val="24"/>
        </w:rPr>
        <w:t>Are known to be living in difficult situations e.g., where there are issues at home, such as: substance abuse/misuse, mental health, or domestic violence or where a family member has mental health needs.</w:t>
      </w:r>
    </w:p>
    <w:p w14:paraId="689FC7C0" w14:textId="77777777" w:rsidR="00C12D19" w:rsidRPr="00770EF8" w:rsidRDefault="00C12D19" w:rsidP="000B0A0F">
      <w:pPr>
        <w:pStyle w:val="ListParagraph"/>
        <w:numPr>
          <w:ilvl w:val="0"/>
          <w:numId w:val="19"/>
        </w:numPr>
        <w:jc w:val="both"/>
        <w:rPr>
          <w:color w:val="000000" w:themeColor="text1"/>
          <w:szCs w:val="24"/>
        </w:rPr>
      </w:pPr>
      <w:r w:rsidRPr="00770EF8">
        <w:rPr>
          <w:color w:val="000000" w:themeColor="text1"/>
          <w:szCs w:val="24"/>
        </w:rPr>
        <w:t>Are at risk due to their own mental health needs.</w:t>
      </w:r>
    </w:p>
    <w:p w14:paraId="54BEF3CE" w14:textId="77777777" w:rsidR="00C12D19" w:rsidRDefault="00C12D19" w:rsidP="000B0A0F">
      <w:pPr>
        <w:pStyle w:val="ListParagraph"/>
        <w:numPr>
          <w:ilvl w:val="0"/>
          <w:numId w:val="19"/>
        </w:numPr>
        <w:jc w:val="both"/>
        <w:rPr>
          <w:color w:val="000000" w:themeColor="text1"/>
          <w:szCs w:val="24"/>
        </w:rPr>
      </w:pPr>
      <w:r w:rsidRPr="00770EF8">
        <w:rPr>
          <w:color w:val="000000" w:themeColor="text1"/>
          <w:szCs w:val="24"/>
        </w:rPr>
        <w:t>Are within the care system and are looked after or previously looked after.</w:t>
      </w:r>
    </w:p>
    <w:p w14:paraId="4E9AA47A" w14:textId="3CE4A8D0" w:rsidR="008D41FB" w:rsidRPr="00770EF8" w:rsidRDefault="008D41FB" w:rsidP="00A312DA">
      <w:pPr>
        <w:tabs>
          <w:tab w:val="left" w:pos="6735"/>
        </w:tabs>
        <w:spacing w:after="0"/>
        <w:jc w:val="both"/>
        <w:rPr>
          <w:b/>
          <w:bCs/>
          <w:caps/>
          <w:color w:val="000000" w:themeColor="text1"/>
          <w:szCs w:val="24"/>
        </w:rPr>
      </w:pPr>
    </w:p>
    <w:p w14:paraId="602E2877" w14:textId="77777777" w:rsidR="000D0784" w:rsidRDefault="14BFD745" w:rsidP="00A312DA">
      <w:pPr>
        <w:tabs>
          <w:tab w:val="left" w:pos="6735"/>
        </w:tabs>
        <w:spacing w:after="0"/>
        <w:jc w:val="both"/>
        <w:rPr>
          <w:color w:val="000000" w:themeColor="text1"/>
          <w:szCs w:val="24"/>
        </w:rPr>
      </w:pPr>
      <w:bookmarkStart w:id="5" w:name="_Toc115425166"/>
      <w:r w:rsidRPr="000D0784">
        <w:rPr>
          <w:rStyle w:val="Heading2Char"/>
        </w:rPr>
        <w:t>Abuse</w:t>
      </w:r>
      <w:bookmarkEnd w:id="5"/>
      <w:r w:rsidRPr="00770EF8">
        <w:rPr>
          <w:color w:val="000000" w:themeColor="text1"/>
          <w:szCs w:val="24"/>
        </w:rPr>
        <w:t xml:space="preserve">: </w:t>
      </w:r>
    </w:p>
    <w:p w14:paraId="519FA391" w14:textId="0E229801" w:rsidR="000A3F26" w:rsidRPr="00770EF8" w:rsidRDefault="14BFD745" w:rsidP="00A312DA">
      <w:pPr>
        <w:tabs>
          <w:tab w:val="left" w:pos="6735"/>
        </w:tabs>
        <w:spacing w:after="0"/>
        <w:jc w:val="both"/>
        <w:rPr>
          <w:color w:val="000000" w:themeColor="text1"/>
          <w:szCs w:val="24"/>
        </w:rPr>
      </w:pPr>
      <w:r w:rsidRPr="00770EF8">
        <w:rPr>
          <w:color w:val="000000" w:themeColor="text1"/>
          <w:szCs w:val="24"/>
        </w:rPr>
        <w:t>a form of maltreatment of a child. Somebody may abuse or neglect a child by inflicting harm or by failing to act to prevent harm. Children may be abused</w:t>
      </w:r>
      <w:r w:rsidR="00FC1264" w:rsidRPr="00770EF8">
        <w:rPr>
          <w:color w:val="000000" w:themeColor="text1"/>
          <w:szCs w:val="24"/>
        </w:rPr>
        <w:t xml:space="preserve"> </w:t>
      </w:r>
      <w:r w:rsidRPr="00770EF8">
        <w:rPr>
          <w:color w:val="000000" w:themeColor="text1"/>
          <w:szCs w:val="24"/>
        </w:rPr>
        <w:t>by others</w:t>
      </w:r>
      <w:r w:rsidR="00FC1264" w:rsidRPr="00770EF8">
        <w:rPr>
          <w:color w:val="000000" w:themeColor="text1"/>
          <w:szCs w:val="24"/>
        </w:rPr>
        <w:t xml:space="preserve"> in a variety of situations and environments</w:t>
      </w:r>
      <w:r w:rsidRPr="00770EF8">
        <w:rPr>
          <w:color w:val="000000" w:themeColor="text1"/>
          <w:szCs w:val="24"/>
        </w:rPr>
        <w:t xml:space="preserve">. </w:t>
      </w:r>
      <w:r w:rsidR="00FC1264" w:rsidRPr="00770EF8">
        <w:rPr>
          <w:color w:val="000000" w:themeColor="text1"/>
          <w:szCs w:val="24"/>
        </w:rPr>
        <w:t xml:space="preserve">They may be abused by an adult or adults or by another child or children. </w:t>
      </w:r>
      <w:r w:rsidRPr="00770EF8">
        <w:rPr>
          <w:color w:val="000000" w:themeColor="text1"/>
          <w:szCs w:val="24"/>
        </w:rPr>
        <w:t>Abuse can take place</w:t>
      </w:r>
      <w:r w:rsidR="00FC1264" w:rsidRPr="00770EF8">
        <w:rPr>
          <w:color w:val="000000" w:themeColor="text1"/>
          <w:szCs w:val="24"/>
        </w:rPr>
        <w:t xml:space="preserve"> </w:t>
      </w:r>
      <w:r w:rsidRPr="00770EF8">
        <w:rPr>
          <w:color w:val="000000" w:themeColor="text1"/>
          <w:szCs w:val="24"/>
        </w:rPr>
        <w:t>online, or technology may be used to facilitate offline abuse.</w:t>
      </w:r>
    </w:p>
    <w:p w14:paraId="7452DCBF" w14:textId="77777777" w:rsidR="000A3F26" w:rsidRPr="00770EF8" w:rsidRDefault="000A3F26" w:rsidP="00A312DA">
      <w:pPr>
        <w:tabs>
          <w:tab w:val="left" w:pos="6735"/>
        </w:tabs>
        <w:spacing w:after="0"/>
        <w:jc w:val="both"/>
        <w:rPr>
          <w:color w:val="000000" w:themeColor="text1"/>
          <w:szCs w:val="24"/>
        </w:rPr>
      </w:pPr>
    </w:p>
    <w:p w14:paraId="76A634A9" w14:textId="77777777" w:rsidR="000D0784" w:rsidRDefault="14BFD745" w:rsidP="000D0784">
      <w:pPr>
        <w:pStyle w:val="Heading2"/>
      </w:pPr>
      <w:bookmarkStart w:id="6" w:name="_Toc115425167"/>
      <w:r w:rsidRPr="00770EF8">
        <w:lastRenderedPageBreak/>
        <w:t>Physical abuse:</w:t>
      </w:r>
      <w:bookmarkEnd w:id="6"/>
      <w:r w:rsidRPr="00770EF8">
        <w:t xml:space="preserve"> </w:t>
      </w:r>
    </w:p>
    <w:p w14:paraId="29EB7AE2" w14:textId="65D34FB8" w:rsidR="000A3F26" w:rsidRPr="00770EF8" w:rsidRDefault="14BFD745" w:rsidP="00A312DA">
      <w:pPr>
        <w:tabs>
          <w:tab w:val="left" w:pos="6735"/>
        </w:tabs>
        <w:spacing w:after="0"/>
        <w:jc w:val="both"/>
        <w:rPr>
          <w:color w:val="000000" w:themeColor="text1"/>
          <w:szCs w:val="24"/>
        </w:rPr>
      </w:pPr>
      <w:r w:rsidRPr="00770EF8">
        <w:rPr>
          <w:color w:val="000000" w:themeColor="text1"/>
          <w:szCs w:val="24"/>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49D5EE5E" w14:textId="77777777" w:rsidR="000A3F26" w:rsidRPr="00770EF8" w:rsidRDefault="000A3F26" w:rsidP="00A312DA">
      <w:pPr>
        <w:tabs>
          <w:tab w:val="left" w:pos="6735"/>
        </w:tabs>
        <w:spacing w:after="0"/>
        <w:jc w:val="both"/>
        <w:rPr>
          <w:color w:val="000000" w:themeColor="text1"/>
          <w:szCs w:val="24"/>
        </w:rPr>
      </w:pPr>
    </w:p>
    <w:p w14:paraId="4F3C71D0" w14:textId="77777777" w:rsidR="000D0784" w:rsidRDefault="14BFD745" w:rsidP="000D0784">
      <w:pPr>
        <w:pStyle w:val="Heading2"/>
      </w:pPr>
      <w:bookmarkStart w:id="7" w:name="_Toc115425168"/>
      <w:r w:rsidRPr="00770EF8">
        <w:t>Emotional abuse:</w:t>
      </w:r>
      <w:bookmarkEnd w:id="7"/>
      <w:r w:rsidRPr="00770EF8">
        <w:t xml:space="preserve"> </w:t>
      </w:r>
    </w:p>
    <w:p w14:paraId="2F2663D1" w14:textId="613F2A08" w:rsidR="000A3F26" w:rsidRPr="00770EF8" w:rsidRDefault="14BFD745" w:rsidP="00A312DA">
      <w:pPr>
        <w:tabs>
          <w:tab w:val="left" w:pos="6735"/>
        </w:tabs>
        <w:spacing w:after="0"/>
        <w:jc w:val="both"/>
        <w:rPr>
          <w:color w:val="000000" w:themeColor="text1"/>
          <w:szCs w:val="24"/>
        </w:rPr>
      </w:pPr>
      <w:r w:rsidRPr="00770EF8">
        <w:rPr>
          <w:color w:val="000000" w:themeColor="text1"/>
          <w:szCs w:val="24"/>
        </w:rPr>
        <w:t>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deliberately silencing them or ‘making fun’ of what they say or how they communicate</w:t>
      </w:r>
      <w:r w:rsidR="00FC1264" w:rsidRPr="00770EF8">
        <w:rPr>
          <w:color w:val="000000" w:themeColor="text1"/>
          <w:szCs w:val="24"/>
        </w:rPr>
        <w:t xml:space="preserve"> and them not being able to express views or feelings</w:t>
      </w:r>
      <w:r w:rsidRPr="00770EF8">
        <w:rPr>
          <w:color w:val="000000" w:themeColor="text1"/>
          <w:szCs w:val="24"/>
        </w:rPr>
        <w:t>. It may feature age or developmentally inappropriate expectations</w:t>
      </w:r>
      <w:r w:rsidR="00FC1264" w:rsidRPr="00770EF8">
        <w:rPr>
          <w:color w:val="000000" w:themeColor="text1"/>
          <w:szCs w:val="24"/>
        </w:rPr>
        <w:t xml:space="preserve"> and interactions</w:t>
      </w:r>
      <w:r w:rsidRPr="00770EF8">
        <w:rPr>
          <w:color w:val="000000" w:themeColor="text1"/>
          <w:szCs w:val="24"/>
        </w:rPr>
        <w:t xml:space="preserve"> being imposed on childre</w:t>
      </w:r>
      <w:r w:rsidR="00B00474" w:rsidRPr="00770EF8">
        <w:rPr>
          <w:color w:val="000000" w:themeColor="text1"/>
          <w:szCs w:val="24"/>
        </w:rPr>
        <w:t>n</w:t>
      </w:r>
      <w:r w:rsidR="00FC1264" w:rsidRPr="00770EF8">
        <w:rPr>
          <w:color w:val="000000" w:themeColor="text1"/>
          <w:szCs w:val="24"/>
        </w:rPr>
        <w:t xml:space="preserve"> </w:t>
      </w:r>
      <w:r w:rsidRPr="00770EF8">
        <w:rPr>
          <w:color w:val="000000" w:themeColor="text1"/>
          <w:szCs w:val="24"/>
        </w:rPr>
        <w:t>as well as overprotection and limitation of exploration</w:t>
      </w:r>
      <w:r w:rsidR="00FC1264" w:rsidRPr="00770EF8">
        <w:rPr>
          <w:color w:val="000000" w:themeColor="text1"/>
          <w:szCs w:val="24"/>
        </w:rPr>
        <w:t>,</w:t>
      </w:r>
      <w:r w:rsidRPr="00770EF8">
        <w:rPr>
          <w:color w:val="000000" w:themeColor="text1"/>
          <w:szCs w:val="24"/>
        </w:rPr>
        <w:t xml:space="preserve"> </w:t>
      </w:r>
      <w:r w:rsidR="19B6A91B" w:rsidRPr="00770EF8">
        <w:rPr>
          <w:color w:val="000000" w:themeColor="text1"/>
          <w:szCs w:val="24"/>
        </w:rPr>
        <w:t>learning or</w:t>
      </w:r>
      <w:r w:rsidRPr="00770EF8">
        <w:rPr>
          <w:color w:val="000000" w:themeColor="text1"/>
          <w:szCs w:val="24"/>
        </w:rPr>
        <w:t xml:space="preserve"> preventing the child from participating in normal social interaction. It may involve seeing or hearing the ill-treatment of another</w:t>
      </w:r>
      <w:r w:rsidR="00B00474" w:rsidRPr="00770EF8">
        <w:rPr>
          <w:color w:val="000000" w:themeColor="text1"/>
          <w:szCs w:val="24"/>
        </w:rPr>
        <w:t xml:space="preserve"> such as witnessing domestic abuse</w:t>
      </w:r>
      <w:r w:rsidRPr="00770EF8">
        <w:rPr>
          <w:color w:val="000000" w:themeColor="text1"/>
          <w:szCs w:val="24"/>
        </w:rPr>
        <w:t>.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6ED01054" w14:textId="77777777" w:rsidR="000A3F26" w:rsidRPr="00770EF8" w:rsidRDefault="000A3F26" w:rsidP="00A312DA">
      <w:pPr>
        <w:tabs>
          <w:tab w:val="left" w:pos="6735"/>
        </w:tabs>
        <w:spacing w:after="0"/>
        <w:jc w:val="both"/>
        <w:rPr>
          <w:color w:val="000000" w:themeColor="text1"/>
          <w:szCs w:val="24"/>
        </w:rPr>
      </w:pPr>
    </w:p>
    <w:p w14:paraId="268BF8AC" w14:textId="77777777" w:rsidR="000D0784" w:rsidRDefault="14BFD745" w:rsidP="000D0784">
      <w:pPr>
        <w:pStyle w:val="Heading2"/>
      </w:pPr>
      <w:bookmarkStart w:id="8" w:name="_Toc115425169"/>
      <w:r w:rsidRPr="00770EF8">
        <w:t>Sexual abuse:</w:t>
      </w:r>
      <w:bookmarkEnd w:id="8"/>
      <w:r w:rsidRPr="00770EF8">
        <w:t xml:space="preserve"> </w:t>
      </w:r>
    </w:p>
    <w:p w14:paraId="3F0F6AB1" w14:textId="5CE70A88" w:rsidR="000A3F26" w:rsidRPr="00770EF8" w:rsidRDefault="14BFD745" w:rsidP="00A312DA">
      <w:pPr>
        <w:tabs>
          <w:tab w:val="left" w:pos="6735"/>
        </w:tabs>
        <w:spacing w:after="0"/>
        <w:jc w:val="both"/>
        <w:rPr>
          <w:color w:val="000000" w:themeColor="text1"/>
          <w:szCs w:val="24"/>
        </w:rPr>
      </w:pPr>
      <w:r w:rsidRPr="00770EF8">
        <w:rPr>
          <w:color w:val="000000" w:themeColor="text1"/>
          <w:szCs w:val="24"/>
        </w:rPr>
        <w:t xml:space="preserve">involves forcing or enticing a child or young person to take part in sexual activities, </w:t>
      </w:r>
      <w:r w:rsidR="10D68E31" w:rsidRPr="00770EF8">
        <w:rPr>
          <w:color w:val="000000" w:themeColor="text1"/>
          <w:szCs w:val="24"/>
        </w:rPr>
        <w:t>whether</w:t>
      </w:r>
      <w:r w:rsidRPr="00770EF8">
        <w:rPr>
          <w:color w:val="000000" w:themeColor="text1"/>
          <w:szCs w:val="24"/>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in education. </w:t>
      </w:r>
    </w:p>
    <w:p w14:paraId="4D7CCBA9" w14:textId="77777777" w:rsidR="000A3F26" w:rsidRPr="00770EF8" w:rsidRDefault="000A3F26" w:rsidP="00A312DA">
      <w:pPr>
        <w:tabs>
          <w:tab w:val="left" w:pos="6735"/>
        </w:tabs>
        <w:spacing w:after="0"/>
        <w:jc w:val="both"/>
        <w:rPr>
          <w:color w:val="000000" w:themeColor="text1"/>
          <w:szCs w:val="24"/>
        </w:rPr>
      </w:pPr>
    </w:p>
    <w:p w14:paraId="2A36F1F8" w14:textId="77777777" w:rsidR="000D0784" w:rsidRDefault="14BFD745" w:rsidP="000D0784">
      <w:pPr>
        <w:pStyle w:val="Heading2"/>
      </w:pPr>
      <w:bookmarkStart w:id="9" w:name="_Toc115425170"/>
      <w:r w:rsidRPr="00770EF8">
        <w:t>Neglect:</w:t>
      </w:r>
      <w:bookmarkEnd w:id="9"/>
      <w:r w:rsidRPr="00770EF8">
        <w:t xml:space="preserve"> </w:t>
      </w:r>
    </w:p>
    <w:p w14:paraId="078C4374" w14:textId="0B2875AC" w:rsidR="004543EE" w:rsidRPr="00770EF8" w:rsidRDefault="14BFD745" w:rsidP="00A312DA">
      <w:pPr>
        <w:tabs>
          <w:tab w:val="left" w:pos="6735"/>
        </w:tabs>
        <w:spacing w:after="0"/>
        <w:jc w:val="both"/>
        <w:rPr>
          <w:color w:val="000000" w:themeColor="text1"/>
          <w:szCs w:val="24"/>
        </w:rPr>
      </w:pPr>
      <w:r w:rsidRPr="00770EF8">
        <w:rPr>
          <w:color w:val="000000" w:themeColor="text1"/>
          <w:szCs w:val="24"/>
        </w:rPr>
        <w:t xml:space="preserve">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w:t>
      </w:r>
      <w:r w:rsidR="005C5A68" w:rsidRPr="00770EF8">
        <w:rPr>
          <w:color w:val="000000" w:themeColor="text1"/>
          <w:szCs w:val="24"/>
        </w:rPr>
        <w:t>caregivers</w:t>
      </w:r>
      <w:r w:rsidRPr="00770EF8">
        <w:rPr>
          <w:color w:val="000000" w:themeColor="text1"/>
          <w:szCs w:val="24"/>
        </w:rPr>
        <w:t xml:space="preserve">); or ensure access to appropriate medical care or treatment. It may also include neglect of, or unresponsiveness to, a child’s basic emotional needs. </w:t>
      </w:r>
    </w:p>
    <w:p w14:paraId="3BF94E49" w14:textId="77777777" w:rsidR="00D2229F" w:rsidRPr="00770EF8" w:rsidRDefault="00D2229F" w:rsidP="00A312DA">
      <w:pPr>
        <w:tabs>
          <w:tab w:val="left" w:pos="6735"/>
        </w:tabs>
        <w:spacing w:after="0"/>
        <w:jc w:val="both"/>
        <w:rPr>
          <w:rFonts w:eastAsia="Myriad Pro" w:cs="Myriad Pro"/>
          <w:color w:val="000000" w:themeColor="text1"/>
          <w:szCs w:val="24"/>
        </w:rPr>
      </w:pPr>
    </w:p>
    <w:p w14:paraId="4E914350" w14:textId="391EE797" w:rsidR="00D2229F" w:rsidRPr="00770EF8" w:rsidRDefault="00D2229F" w:rsidP="000D0784">
      <w:pPr>
        <w:pStyle w:val="Heading2"/>
        <w:rPr>
          <w:rFonts w:eastAsia="Myriad Pro"/>
        </w:rPr>
      </w:pPr>
      <w:bookmarkStart w:id="10" w:name="_Toc115425171"/>
      <w:bookmarkStart w:id="11" w:name="_Hlk78442896"/>
      <w:bookmarkStart w:id="12" w:name="Adverse"/>
      <w:r w:rsidRPr="00770EF8">
        <w:rPr>
          <w:rFonts w:eastAsia="Myriad Pro"/>
        </w:rPr>
        <w:t>Adverse Childhood Experiences</w:t>
      </w:r>
      <w:r w:rsidR="00733CA1" w:rsidRPr="00770EF8">
        <w:rPr>
          <w:rFonts w:eastAsia="Myriad Pro"/>
        </w:rPr>
        <w:t xml:space="preserve"> (ACEs)</w:t>
      </w:r>
      <w:bookmarkEnd w:id="10"/>
    </w:p>
    <w:bookmarkEnd w:id="11"/>
    <w:bookmarkEnd w:id="12"/>
    <w:p w14:paraId="66E4ABD9" w14:textId="6987FD7A" w:rsidR="00D2229F" w:rsidRPr="00770EF8" w:rsidRDefault="00D2229F" w:rsidP="00A312DA">
      <w:pPr>
        <w:tabs>
          <w:tab w:val="left" w:pos="6735"/>
        </w:tabs>
        <w:spacing w:after="0"/>
        <w:jc w:val="both"/>
        <w:rPr>
          <w:rFonts w:eastAsia="Myriad Pro" w:cs="Myriad Pro"/>
          <w:color w:val="000000" w:themeColor="text1"/>
          <w:szCs w:val="24"/>
        </w:rPr>
      </w:pPr>
      <w:r w:rsidRPr="00770EF8">
        <w:rPr>
          <w:rFonts w:eastAsia="Myriad Pro" w:cs="Myriad Pro"/>
          <w:color w:val="000000" w:themeColor="text1"/>
          <w:szCs w:val="24"/>
        </w:rPr>
        <w:t xml:space="preserve">The </w:t>
      </w:r>
      <w:hyperlink r:id="rId18" w:history="1">
        <w:r w:rsidRPr="00770EF8">
          <w:rPr>
            <w:rStyle w:val="Hyperlink"/>
            <w:rFonts w:eastAsia="Myriad Pro" w:cs="Myriad Pro"/>
            <w:color w:val="000000" w:themeColor="text1"/>
            <w:szCs w:val="24"/>
          </w:rPr>
          <w:t>ACEs acronym</w:t>
        </w:r>
      </w:hyperlink>
      <w:r w:rsidRPr="00770EF8">
        <w:rPr>
          <w:rFonts w:eastAsia="Myriad Pro" w:cs="Myriad Pro"/>
          <w:color w:val="000000" w:themeColor="text1"/>
          <w:szCs w:val="24"/>
        </w:rPr>
        <w:t xml:space="preserve"> is used to describe a broad range of adverse childhood experiences that can be stressful or traumatic events that children and young people can be exposed to. ACEs range from experiences that directly harm a child, such as physical, </w:t>
      </w:r>
      <w:r w:rsidR="005C5A68" w:rsidRPr="00770EF8">
        <w:rPr>
          <w:rFonts w:eastAsia="Myriad Pro" w:cs="Myriad Pro"/>
          <w:color w:val="000000" w:themeColor="text1"/>
          <w:szCs w:val="24"/>
        </w:rPr>
        <w:t>verbal,</w:t>
      </w:r>
      <w:r w:rsidRPr="00770EF8">
        <w:rPr>
          <w:rFonts w:eastAsia="Myriad Pro" w:cs="Myriad Pro"/>
          <w:color w:val="000000" w:themeColor="text1"/>
          <w:szCs w:val="24"/>
        </w:rPr>
        <w:t xml:space="preserve"> or sexual abuse, and physical or emotional neglect, to those that affect the environments in which children grow up, such as </w:t>
      </w:r>
      <w:r w:rsidRPr="00770EF8">
        <w:rPr>
          <w:rFonts w:eastAsia="Myriad Pro" w:cs="Myriad Pro"/>
          <w:color w:val="000000" w:themeColor="text1"/>
          <w:szCs w:val="24"/>
        </w:rPr>
        <w:lastRenderedPageBreak/>
        <w:t>parental separation, domestic violence, mental illness, alcohol abuse, drug use or imprisonment. 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and education.</w:t>
      </w:r>
      <w:r w:rsidR="00584A36" w:rsidRPr="00770EF8">
        <w:rPr>
          <w:rFonts w:eastAsia="Myriad Pro" w:cs="Myriad Pro"/>
          <w:color w:val="000000" w:themeColor="text1"/>
          <w:szCs w:val="24"/>
        </w:rPr>
        <w:t xml:space="preserve"> </w:t>
      </w:r>
    </w:p>
    <w:p w14:paraId="6BEE2B52" w14:textId="2B00DA75" w:rsidR="006957BE" w:rsidRPr="00770EF8" w:rsidRDefault="006957BE" w:rsidP="000D0784">
      <w:pPr>
        <w:pStyle w:val="Heading2"/>
        <w:rPr>
          <w:rFonts w:eastAsia="Myriad Pro"/>
        </w:rPr>
      </w:pPr>
    </w:p>
    <w:p w14:paraId="4465C6FE" w14:textId="77777777" w:rsidR="006957BE" w:rsidRPr="00770EF8" w:rsidRDefault="006957BE" w:rsidP="000D0784">
      <w:pPr>
        <w:pStyle w:val="Heading2"/>
        <w:rPr>
          <w:rFonts w:eastAsia="Myriad Pro"/>
        </w:rPr>
      </w:pPr>
      <w:bookmarkStart w:id="13" w:name="_Toc115425172"/>
      <w:r w:rsidRPr="00770EF8">
        <w:rPr>
          <w:rFonts w:eastAsia="Myriad Pro"/>
        </w:rPr>
        <w:t>Parental Mental Health Problems</w:t>
      </w:r>
      <w:bookmarkEnd w:id="13"/>
    </w:p>
    <w:p w14:paraId="391DC65B" w14:textId="798A8295" w:rsidR="00657184" w:rsidRPr="00770EF8" w:rsidRDefault="00FD5EB3" w:rsidP="00A312DA">
      <w:pPr>
        <w:tabs>
          <w:tab w:val="left" w:pos="6735"/>
        </w:tabs>
        <w:spacing w:after="0"/>
        <w:jc w:val="both"/>
        <w:rPr>
          <w:rStyle w:val="Hyperlink"/>
          <w:rFonts w:eastAsia="Myriad Pro" w:cs="Myriad Pro"/>
          <w:color w:val="000000" w:themeColor="text1"/>
          <w:szCs w:val="24"/>
        </w:rPr>
      </w:pPr>
      <w:r w:rsidRPr="00770EF8">
        <w:rPr>
          <w:rFonts w:eastAsia="Myriad Pro" w:cs="Myriad Pro"/>
          <w:color w:val="000000" w:themeColor="text1"/>
          <w:szCs w:val="24"/>
        </w:rPr>
        <w:t xml:space="preserve">One in four people are estimated to experience a mental health problem. Many children will grow up with a main carer or close family member who has mental health difficulty. </w:t>
      </w:r>
      <w:r w:rsidR="00D8414C" w:rsidRPr="00770EF8">
        <w:rPr>
          <w:rFonts w:eastAsia="Myriad Pro" w:cs="Myriad Pro"/>
          <w:color w:val="000000" w:themeColor="text1"/>
          <w:szCs w:val="24"/>
        </w:rPr>
        <w:t>P</w:t>
      </w:r>
      <w:r w:rsidR="006957BE" w:rsidRPr="00770EF8">
        <w:rPr>
          <w:rFonts w:eastAsia="Myriad Pro" w:cs="Myriad Pro"/>
          <w:color w:val="000000" w:themeColor="text1"/>
          <w:szCs w:val="24"/>
        </w:rPr>
        <w:t xml:space="preserve">arental mental health problems to mean that a parent or carer has a diagnosable mental health condition. This can </w:t>
      </w:r>
      <w:r w:rsidRPr="00770EF8">
        <w:rPr>
          <w:rFonts w:eastAsia="Myriad Pro" w:cs="Myriad Pro"/>
          <w:color w:val="000000" w:themeColor="text1"/>
          <w:szCs w:val="24"/>
        </w:rPr>
        <w:t>include</w:t>
      </w:r>
      <w:r w:rsidR="00D2229F" w:rsidRPr="00770EF8">
        <w:rPr>
          <w:rFonts w:eastAsia="Myriad Pro" w:cs="Myriad Pro"/>
          <w:color w:val="000000" w:themeColor="text1"/>
          <w:szCs w:val="24"/>
        </w:rPr>
        <w:t xml:space="preserve"> </w:t>
      </w:r>
      <w:r w:rsidR="006957BE" w:rsidRPr="00770EF8">
        <w:rPr>
          <w:rFonts w:eastAsia="Myriad Pro" w:cs="Myriad Pro"/>
          <w:color w:val="000000" w:themeColor="text1"/>
          <w:szCs w:val="24"/>
        </w:rPr>
        <w:t>depression</w:t>
      </w:r>
      <w:r w:rsidR="00D2229F" w:rsidRPr="00770EF8">
        <w:rPr>
          <w:rFonts w:eastAsia="Myriad Pro" w:cs="Myriad Pro"/>
          <w:color w:val="000000" w:themeColor="text1"/>
          <w:szCs w:val="24"/>
        </w:rPr>
        <w:t xml:space="preserve">, </w:t>
      </w:r>
      <w:r w:rsidR="006957BE" w:rsidRPr="00770EF8">
        <w:rPr>
          <w:rFonts w:eastAsia="Myriad Pro" w:cs="Myriad Pro"/>
          <w:color w:val="000000" w:themeColor="text1"/>
          <w:szCs w:val="24"/>
        </w:rPr>
        <w:t>anxiety disorders</w:t>
      </w:r>
      <w:r w:rsidR="00D2229F" w:rsidRPr="00770EF8">
        <w:rPr>
          <w:rFonts w:eastAsia="Myriad Pro" w:cs="Myriad Pro"/>
          <w:color w:val="000000" w:themeColor="text1"/>
          <w:szCs w:val="24"/>
        </w:rPr>
        <w:t xml:space="preserve">, </w:t>
      </w:r>
      <w:r w:rsidR="006957BE" w:rsidRPr="00770EF8">
        <w:rPr>
          <w:rFonts w:eastAsia="Myriad Pro" w:cs="Myriad Pro"/>
          <w:color w:val="000000" w:themeColor="text1"/>
          <w:szCs w:val="24"/>
        </w:rPr>
        <w:t>schizophrenia</w:t>
      </w:r>
      <w:r w:rsidR="00D2229F" w:rsidRPr="00770EF8">
        <w:rPr>
          <w:rFonts w:eastAsia="Myriad Pro" w:cs="Myriad Pro"/>
          <w:color w:val="000000" w:themeColor="text1"/>
          <w:szCs w:val="24"/>
        </w:rPr>
        <w:t xml:space="preserve">, </w:t>
      </w:r>
      <w:r w:rsidR="006957BE" w:rsidRPr="00770EF8">
        <w:rPr>
          <w:rFonts w:eastAsia="Myriad Pro" w:cs="Myriad Pro"/>
          <w:color w:val="000000" w:themeColor="text1"/>
          <w:szCs w:val="24"/>
        </w:rPr>
        <w:t>bipolar disorder</w:t>
      </w:r>
      <w:r w:rsidR="00D2229F" w:rsidRPr="00770EF8">
        <w:rPr>
          <w:rFonts w:eastAsia="Myriad Pro" w:cs="Myriad Pro"/>
          <w:color w:val="000000" w:themeColor="text1"/>
          <w:szCs w:val="24"/>
        </w:rPr>
        <w:t xml:space="preserve">, </w:t>
      </w:r>
      <w:r w:rsidR="006957BE" w:rsidRPr="00770EF8">
        <w:rPr>
          <w:rFonts w:eastAsia="Myriad Pro" w:cs="Myriad Pro"/>
          <w:color w:val="000000" w:themeColor="text1"/>
          <w:szCs w:val="24"/>
        </w:rPr>
        <w:t>personality disorders.</w:t>
      </w:r>
      <w:r w:rsidR="00657184" w:rsidRPr="00770EF8">
        <w:rPr>
          <w:rFonts w:eastAsia="Myriad Pro" w:cs="Myriad Pro"/>
          <w:color w:val="000000" w:themeColor="text1"/>
          <w:szCs w:val="24"/>
        </w:rPr>
        <w:t xml:space="preserve"> More information </w:t>
      </w:r>
      <w:r w:rsidR="00FE156A" w:rsidRPr="00770EF8">
        <w:rPr>
          <w:rFonts w:eastAsia="Myriad Pro" w:cs="Myriad Pro"/>
          <w:color w:val="000000" w:themeColor="text1"/>
          <w:szCs w:val="24"/>
        </w:rPr>
        <w:t xml:space="preserve">on </w:t>
      </w:r>
      <w:hyperlink r:id="rId19" w:history="1">
        <w:r w:rsidR="00FE156A" w:rsidRPr="00770EF8">
          <w:rPr>
            <w:rStyle w:val="Hyperlink"/>
            <w:rFonts w:eastAsia="Myriad Pro" w:cs="Myriad Pro"/>
            <w:color w:val="000000" w:themeColor="text1"/>
            <w:szCs w:val="24"/>
          </w:rPr>
          <w:t>parental mental health</w:t>
        </w:r>
      </w:hyperlink>
      <w:r w:rsidR="00FE156A" w:rsidRPr="00770EF8">
        <w:rPr>
          <w:rFonts w:eastAsia="Myriad Pro" w:cs="Myriad Pro"/>
          <w:color w:val="000000" w:themeColor="text1"/>
          <w:szCs w:val="24"/>
        </w:rPr>
        <w:t xml:space="preserve"> </w:t>
      </w:r>
    </w:p>
    <w:p w14:paraId="12F1A263" w14:textId="09E2C5DD" w:rsidR="006957BE" w:rsidRPr="00770EF8" w:rsidRDefault="006957BE" w:rsidP="00A312DA">
      <w:pPr>
        <w:tabs>
          <w:tab w:val="left" w:pos="6735"/>
        </w:tabs>
        <w:spacing w:after="0"/>
        <w:jc w:val="both"/>
        <w:rPr>
          <w:rFonts w:eastAsia="Myriad Pro" w:cs="Myriad Pro"/>
          <w:color w:val="000000" w:themeColor="text1"/>
          <w:szCs w:val="24"/>
        </w:rPr>
      </w:pPr>
    </w:p>
    <w:p w14:paraId="5AEF73D9" w14:textId="164459C1" w:rsidR="006957BE" w:rsidRPr="00770EF8" w:rsidRDefault="006957BE" w:rsidP="000D0784">
      <w:pPr>
        <w:pStyle w:val="Heading2"/>
        <w:rPr>
          <w:rFonts w:eastAsia="Myriad Pro"/>
        </w:rPr>
      </w:pPr>
      <w:bookmarkStart w:id="14" w:name="_Toc115425173"/>
      <w:r w:rsidRPr="00770EF8">
        <w:rPr>
          <w:rFonts w:eastAsia="Myriad Pro"/>
        </w:rPr>
        <w:t>Domestic Abuse</w:t>
      </w:r>
      <w:bookmarkEnd w:id="14"/>
    </w:p>
    <w:p w14:paraId="66842CBC" w14:textId="1C43FEC6" w:rsidR="005A0370" w:rsidRPr="00770EF8" w:rsidRDefault="00545FF1" w:rsidP="00A312DA">
      <w:pPr>
        <w:tabs>
          <w:tab w:val="left" w:pos="6735"/>
        </w:tabs>
        <w:spacing w:after="0"/>
        <w:jc w:val="both"/>
        <w:rPr>
          <w:rFonts w:eastAsia="Myriad Pro" w:cs="Myriad Pro"/>
          <w:color w:val="000000" w:themeColor="text1"/>
          <w:szCs w:val="24"/>
        </w:rPr>
      </w:pPr>
      <w:r w:rsidRPr="00770EF8">
        <w:rPr>
          <w:rFonts w:eastAsia="Myriad Pro" w:cs="Myriad Pro"/>
          <w:color w:val="000000" w:themeColor="text1"/>
          <w:szCs w:val="24"/>
        </w:rPr>
        <w:t xml:space="preserve">The Domestic Abuse Act 2021 introduces the first ever statutory definition of domestic abuse and recognises the impact of domestic abuse on children, as victims in their own right, if they see, hear or experience the effects of abuse. The statutory definition of domestic abuse, based on the previous cross-government definition, ensures that different types of relationships are captured, including ex-partners and family members. The definition captures a range of different abusive behaviours, including physical, emotional and economic abuse and coercive and controlling behaviour. </w:t>
      </w:r>
      <w:r w:rsidR="006957BE" w:rsidRPr="00770EF8">
        <w:rPr>
          <w:rFonts w:eastAsia="Myriad Pro" w:cs="Myriad Pro"/>
          <w:color w:val="000000" w:themeColor="text1"/>
          <w:szCs w:val="24"/>
        </w:rPr>
        <w:t>Domestic abuse can impact on children when they witness it at home and/or suffer it in an intimate personal relationship</w:t>
      </w:r>
      <w:r w:rsidR="00E92271" w:rsidRPr="00770EF8">
        <w:rPr>
          <w:rFonts w:eastAsia="Myriad Pro" w:cs="Myriad Pro"/>
          <w:color w:val="000000" w:themeColor="text1"/>
          <w:szCs w:val="24"/>
        </w:rPr>
        <w:t>.</w:t>
      </w:r>
      <w:r w:rsidR="00657184" w:rsidRPr="00770EF8">
        <w:rPr>
          <w:rFonts w:eastAsia="Myriad Pro" w:cs="Myriad Pro"/>
          <w:color w:val="000000" w:themeColor="text1"/>
          <w:szCs w:val="24"/>
        </w:rPr>
        <w:t xml:space="preserve"> </w:t>
      </w:r>
      <w:bookmarkStart w:id="15" w:name="_Hlk78553313"/>
    </w:p>
    <w:p w14:paraId="34BFA3A7" w14:textId="606811CF" w:rsidR="006957BE" w:rsidRPr="000D0784" w:rsidRDefault="005A0370" w:rsidP="000D0784">
      <w:pPr>
        <w:tabs>
          <w:tab w:val="left" w:pos="6735"/>
        </w:tabs>
        <w:spacing w:after="0"/>
        <w:jc w:val="both"/>
        <w:rPr>
          <w:rFonts w:eastAsia="Myriad Pro" w:cs="Myriad Pro"/>
          <w:color w:val="000000" w:themeColor="text1"/>
          <w:szCs w:val="24"/>
        </w:rPr>
      </w:pPr>
      <w:r w:rsidRPr="00770EF8">
        <w:rPr>
          <w:rFonts w:eastAsia="Myriad Pro" w:cs="Myriad Pro"/>
          <w:color w:val="000000" w:themeColor="text1"/>
          <w:szCs w:val="24"/>
        </w:rPr>
        <w:t>"Domestic abuse can encompass a wide range of behaviours and may be a single incident or a pattern of incidents.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r w:rsidR="00FE156A" w:rsidRPr="00770EF8">
        <w:rPr>
          <w:rFonts w:eastAsia="Myriad Pro" w:cs="Myriad Pro"/>
          <w:color w:val="000000" w:themeColor="text1"/>
          <w:szCs w:val="24"/>
        </w:rPr>
        <w:t xml:space="preserve"> </w:t>
      </w:r>
      <w:r w:rsidR="00657184" w:rsidRPr="00770EF8">
        <w:rPr>
          <w:rFonts w:eastAsia="Myriad Pro" w:cs="Myriad Pro"/>
          <w:color w:val="000000" w:themeColor="text1"/>
          <w:szCs w:val="24"/>
        </w:rPr>
        <w:t xml:space="preserve">More information can be found </w:t>
      </w:r>
      <w:bookmarkEnd w:id="15"/>
      <w:r w:rsidR="00FE156A" w:rsidRPr="00770EF8">
        <w:rPr>
          <w:rFonts w:eastAsia="Myriad Pro" w:cs="Myriad Pro"/>
          <w:color w:val="000000" w:themeColor="text1"/>
          <w:szCs w:val="24"/>
        </w:rPr>
        <w:t>at</w:t>
      </w:r>
      <w:r w:rsidR="002E5272" w:rsidRPr="00770EF8">
        <w:rPr>
          <w:rFonts w:eastAsia="Myriad Pro" w:cs="Myriad Pro"/>
          <w:color w:val="000000" w:themeColor="text1"/>
          <w:szCs w:val="24"/>
        </w:rPr>
        <w:t>:</w:t>
      </w:r>
      <w:bookmarkStart w:id="16" w:name="_Hlk78550379"/>
      <w:r w:rsidR="00FE156A" w:rsidRPr="00770EF8">
        <w:rPr>
          <w:rFonts w:eastAsia="Myriad Pro" w:cs="Myriad Pro"/>
          <w:color w:val="000000" w:themeColor="text1"/>
          <w:szCs w:val="24"/>
        </w:rPr>
        <w:t xml:space="preserve"> </w:t>
      </w:r>
      <w:hyperlink r:id="rId20" w:history="1">
        <w:r w:rsidR="006957BE" w:rsidRPr="00770EF8">
          <w:rPr>
            <w:rStyle w:val="Hyperlink"/>
            <w:rFonts w:eastAsia="Myriad Pro" w:cs="Myriad Pro"/>
            <w:color w:val="000000" w:themeColor="text1"/>
            <w:szCs w:val="24"/>
          </w:rPr>
          <w:t xml:space="preserve">Operation Encompass </w:t>
        </w:r>
      </w:hyperlink>
      <w:r w:rsidR="00B439F8" w:rsidRPr="00770EF8">
        <w:rPr>
          <w:rStyle w:val="Hyperlink"/>
          <w:rFonts w:eastAsia="Myriad Pro" w:cs="Myriad Pro"/>
          <w:color w:val="000000" w:themeColor="text1"/>
          <w:szCs w:val="24"/>
        </w:rPr>
        <w:t>,</w:t>
      </w:r>
      <w:r w:rsidR="006957BE" w:rsidRPr="00770EF8">
        <w:rPr>
          <w:rFonts w:eastAsia="Myriad Pro" w:cs="Myriad Pro"/>
          <w:color w:val="000000" w:themeColor="text1"/>
          <w:szCs w:val="24"/>
        </w:rPr>
        <w:t xml:space="preserve"> </w:t>
      </w:r>
      <w:bookmarkEnd w:id="16"/>
      <w:r w:rsidR="009B0D05" w:rsidRPr="00770EF8">
        <w:rPr>
          <w:rFonts w:eastAsia="Myriad Pro" w:cs="Myriad Pro"/>
          <w:color w:val="000000" w:themeColor="text1"/>
          <w:szCs w:val="24"/>
        </w:rPr>
        <w:fldChar w:fldCharType="begin"/>
      </w:r>
      <w:r w:rsidR="009B0D05" w:rsidRPr="00770EF8">
        <w:rPr>
          <w:rFonts w:eastAsia="Myriad Pro" w:cs="Myriad Pro"/>
          <w:color w:val="000000" w:themeColor="text1"/>
          <w:szCs w:val="24"/>
        </w:rPr>
        <w:instrText xml:space="preserve"> HYPERLINK "https://www.nationaldahelpline.org.uk/" </w:instrText>
      </w:r>
      <w:r w:rsidR="009B0D05" w:rsidRPr="00770EF8">
        <w:rPr>
          <w:rFonts w:eastAsia="Myriad Pro" w:cs="Myriad Pro"/>
          <w:color w:val="000000" w:themeColor="text1"/>
          <w:szCs w:val="24"/>
        </w:rPr>
      </w:r>
      <w:r w:rsidR="009B0D05" w:rsidRPr="00770EF8">
        <w:rPr>
          <w:rFonts w:eastAsia="Myriad Pro" w:cs="Myriad Pro"/>
          <w:color w:val="000000" w:themeColor="text1"/>
          <w:szCs w:val="24"/>
        </w:rPr>
        <w:fldChar w:fldCharType="separate"/>
      </w:r>
      <w:r w:rsidR="006957BE" w:rsidRPr="00770EF8">
        <w:rPr>
          <w:rStyle w:val="Hyperlink"/>
          <w:rFonts w:eastAsia="Myriad Pro" w:cs="Myriad Pro"/>
          <w:color w:val="000000" w:themeColor="text1"/>
          <w:szCs w:val="24"/>
        </w:rPr>
        <w:t>National Domestic Abuse Helpline</w:t>
      </w:r>
      <w:r w:rsidR="009B0D05" w:rsidRPr="00770EF8">
        <w:rPr>
          <w:rFonts w:eastAsia="Myriad Pro" w:cs="Myriad Pro"/>
          <w:color w:val="000000" w:themeColor="text1"/>
          <w:szCs w:val="24"/>
        </w:rPr>
        <w:fldChar w:fldCharType="end"/>
      </w:r>
      <w:r w:rsidR="00B439F8" w:rsidRPr="00770EF8">
        <w:rPr>
          <w:rFonts w:eastAsia="Myriad Pro" w:cs="Myriad Pro"/>
          <w:color w:val="000000" w:themeColor="text1"/>
          <w:szCs w:val="24"/>
        </w:rPr>
        <w:t>,</w:t>
      </w:r>
      <w:r w:rsidR="006957BE" w:rsidRPr="00770EF8">
        <w:rPr>
          <w:rFonts w:eastAsia="Myriad Pro" w:cs="Myriad Pro"/>
          <w:color w:val="000000" w:themeColor="text1"/>
          <w:szCs w:val="24"/>
        </w:rPr>
        <w:t xml:space="preserve"> </w:t>
      </w:r>
      <w:hyperlink r:id="rId21" w:history="1">
        <w:r w:rsidR="006957BE" w:rsidRPr="00770EF8">
          <w:rPr>
            <w:rStyle w:val="Hyperlink"/>
            <w:rFonts w:eastAsia="Myriad Pro" w:cs="Myriad Pro"/>
            <w:color w:val="000000" w:themeColor="text1"/>
            <w:szCs w:val="24"/>
          </w:rPr>
          <w:t>NSPCC</w:t>
        </w:r>
      </w:hyperlink>
      <w:r w:rsidR="006957BE" w:rsidRPr="00770EF8">
        <w:rPr>
          <w:rFonts w:eastAsia="Myriad Pro" w:cs="Myriad Pro"/>
          <w:color w:val="000000" w:themeColor="text1"/>
          <w:szCs w:val="24"/>
        </w:rPr>
        <w:t xml:space="preserve">, </w:t>
      </w:r>
      <w:hyperlink r:id="rId22" w:history="1">
        <w:r w:rsidR="006957BE" w:rsidRPr="00770EF8">
          <w:rPr>
            <w:rStyle w:val="Hyperlink"/>
            <w:rFonts w:eastAsia="Myriad Pro" w:cs="Myriad Pro"/>
            <w:color w:val="000000" w:themeColor="text1"/>
            <w:szCs w:val="24"/>
          </w:rPr>
          <w:t>Refuge</w:t>
        </w:r>
      </w:hyperlink>
      <w:r w:rsidR="006957BE" w:rsidRPr="00770EF8">
        <w:rPr>
          <w:rFonts w:eastAsia="Myriad Pro" w:cs="Myriad Pro"/>
          <w:color w:val="000000" w:themeColor="text1"/>
          <w:szCs w:val="24"/>
        </w:rPr>
        <w:t xml:space="preserve"> and </w:t>
      </w:r>
      <w:bookmarkStart w:id="17" w:name="_Hlk78551416"/>
      <w:r w:rsidR="0011538C" w:rsidRPr="00770EF8">
        <w:rPr>
          <w:rFonts w:eastAsia="Myriad Pro" w:cs="Myriad Pro"/>
          <w:color w:val="000000" w:themeColor="text1"/>
          <w:szCs w:val="24"/>
        </w:rPr>
        <w:fldChar w:fldCharType="begin"/>
      </w:r>
      <w:r w:rsidR="0011538C" w:rsidRPr="00770EF8">
        <w:rPr>
          <w:rFonts w:eastAsia="Myriad Pro" w:cs="Myriad Pro"/>
          <w:color w:val="000000" w:themeColor="text1"/>
          <w:szCs w:val="24"/>
        </w:rPr>
        <w:instrText xml:space="preserve"> HYPERLINK "https://safelives.org.uk/" </w:instrText>
      </w:r>
      <w:r w:rsidR="0011538C" w:rsidRPr="00770EF8">
        <w:rPr>
          <w:rFonts w:eastAsia="Myriad Pro" w:cs="Myriad Pro"/>
          <w:color w:val="000000" w:themeColor="text1"/>
          <w:szCs w:val="24"/>
        </w:rPr>
      </w:r>
      <w:r w:rsidR="0011538C" w:rsidRPr="00770EF8">
        <w:rPr>
          <w:rFonts w:eastAsia="Myriad Pro" w:cs="Myriad Pro"/>
          <w:color w:val="000000" w:themeColor="text1"/>
          <w:szCs w:val="24"/>
        </w:rPr>
        <w:fldChar w:fldCharType="separate"/>
      </w:r>
      <w:proofErr w:type="spellStart"/>
      <w:r w:rsidR="006957BE" w:rsidRPr="00770EF8">
        <w:rPr>
          <w:rStyle w:val="Hyperlink"/>
          <w:rFonts w:eastAsia="Myriad Pro" w:cs="Myriad Pro"/>
          <w:color w:val="000000" w:themeColor="text1"/>
          <w:szCs w:val="24"/>
        </w:rPr>
        <w:t>SafeLives</w:t>
      </w:r>
      <w:proofErr w:type="spellEnd"/>
      <w:r w:rsidR="0011538C" w:rsidRPr="00770EF8">
        <w:rPr>
          <w:rFonts w:eastAsia="Myriad Pro" w:cs="Myriad Pro"/>
          <w:color w:val="000000" w:themeColor="text1"/>
          <w:szCs w:val="24"/>
        </w:rPr>
        <w:fldChar w:fldCharType="end"/>
      </w:r>
      <w:r w:rsidR="006957BE" w:rsidRPr="00770EF8">
        <w:rPr>
          <w:rFonts w:eastAsia="Myriad Pro" w:cs="Myriad Pro"/>
          <w:color w:val="000000" w:themeColor="text1"/>
          <w:szCs w:val="24"/>
        </w:rPr>
        <w:t xml:space="preserve"> </w:t>
      </w:r>
      <w:r w:rsidR="00545FF1" w:rsidRPr="00770EF8">
        <w:rPr>
          <w:rFonts w:eastAsia="Myriad Pro" w:cs="Myriad Pro"/>
          <w:color w:val="000000" w:themeColor="text1"/>
          <w:szCs w:val="24"/>
        </w:rPr>
        <w:t xml:space="preserve"> </w:t>
      </w:r>
      <w:bookmarkEnd w:id="17"/>
    </w:p>
    <w:p w14:paraId="36F61137" w14:textId="77777777" w:rsidR="006957BE" w:rsidRPr="00770EF8" w:rsidRDefault="006957BE" w:rsidP="000D0784">
      <w:pPr>
        <w:pStyle w:val="Heading2"/>
        <w:rPr>
          <w:rFonts w:eastAsia="Myriad Pro"/>
        </w:rPr>
      </w:pPr>
      <w:bookmarkStart w:id="18" w:name="_Toc115425174"/>
      <w:r w:rsidRPr="00770EF8">
        <w:rPr>
          <w:rFonts w:eastAsia="Myriad Pro"/>
        </w:rPr>
        <w:t>Parental Substance Misuse</w:t>
      </w:r>
      <w:bookmarkEnd w:id="18"/>
    </w:p>
    <w:p w14:paraId="18FF32C4" w14:textId="77777777" w:rsidR="006957BE" w:rsidRPr="00770EF8" w:rsidRDefault="006957BE" w:rsidP="00A312DA">
      <w:pPr>
        <w:tabs>
          <w:tab w:val="left" w:pos="6735"/>
        </w:tabs>
        <w:spacing w:after="0"/>
        <w:jc w:val="both"/>
        <w:rPr>
          <w:rFonts w:eastAsia="Myriad Pro" w:cs="Myriad Pro"/>
          <w:color w:val="000000" w:themeColor="text1"/>
          <w:szCs w:val="24"/>
        </w:rPr>
      </w:pPr>
      <w:r w:rsidRPr="00770EF8">
        <w:rPr>
          <w:rFonts w:eastAsia="Myriad Pro" w:cs="Myriad Pro"/>
          <w:color w:val="000000" w:themeColor="text1"/>
          <w:szCs w:val="24"/>
        </w:rPr>
        <w:t>Parents’ dependent alcohol and drug use can negatively impact on children’s physical and emotional wellbeing, their development and their safety. The impacts on children include:</w:t>
      </w:r>
    </w:p>
    <w:p w14:paraId="5AC9831C" w14:textId="62B476C5" w:rsidR="006957BE" w:rsidRPr="00770EF8" w:rsidRDefault="006957BE" w:rsidP="00A312DA">
      <w:pPr>
        <w:tabs>
          <w:tab w:val="left" w:pos="6735"/>
        </w:tabs>
        <w:spacing w:after="0"/>
        <w:jc w:val="both"/>
        <w:rPr>
          <w:rFonts w:eastAsia="Myriad Pro" w:cs="Myriad Pro"/>
          <w:color w:val="000000" w:themeColor="text1"/>
          <w:szCs w:val="24"/>
        </w:rPr>
      </w:pPr>
      <w:r w:rsidRPr="00770EF8">
        <w:rPr>
          <w:rFonts w:eastAsia="Myriad Pro" w:cs="Myriad Pro"/>
          <w:color w:val="000000" w:themeColor="text1"/>
          <w:szCs w:val="24"/>
        </w:rPr>
        <w:t>physical maltreatment and neglect</w:t>
      </w:r>
      <w:r w:rsidR="00E92271" w:rsidRPr="00770EF8">
        <w:rPr>
          <w:rFonts w:eastAsia="Myriad Pro" w:cs="Myriad Pro"/>
          <w:color w:val="000000" w:themeColor="text1"/>
          <w:szCs w:val="24"/>
        </w:rPr>
        <w:t xml:space="preserve">, </w:t>
      </w:r>
      <w:r w:rsidRPr="00770EF8">
        <w:rPr>
          <w:rFonts w:eastAsia="Myriad Pro" w:cs="Myriad Pro"/>
          <w:color w:val="000000" w:themeColor="text1"/>
          <w:szCs w:val="24"/>
        </w:rPr>
        <w:t>poor physical and mental health</w:t>
      </w:r>
      <w:r w:rsidR="00E92271" w:rsidRPr="00770EF8">
        <w:rPr>
          <w:rFonts w:eastAsia="Myriad Pro" w:cs="Myriad Pro"/>
          <w:color w:val="000000" w:themeColor="text1"/>
          <w:szCs w:val="24"/>
        </w:rPr>
        <w:t xml:space="preserve">, </w:t>
      </w:r>
      <w:r w:rsidRPr="00770EF8">
        <w:rPr>
          <w:rFonts w:eastAsia="Myriad Pro" w:cs="Myriad Pro"/>
          <w:color w:val="000000" w:themeColor="text1"/>
          <w:szCs w:val="24"/>
        </w:rPr>
        <w:t>development of health harming behaviours in later life, for example using alcohol and drugs and at an early age, which predicts more entrenched future use</w:t>
      </w:r>
      <w:r w:rsidR="00E92271" w:rsidRPr="00770EF8">
        <w:rPr>
          <w:rFonts w:eastAsia="Myriad Pro" w:cs="Myriad Pro"/>
          <w:color w:val="000000" w:themeColor="text1"/>
          <w:szCs w:val="24"/>
        </w:rPr>
        <w:t xml:space="preserve">, </w:t>
      </w:r>
      <w:r w:rsidRPr="00770EF8">
        <w:rPr>
          <w:rFonts w:eastAsia="Myriad Pro" w:cs="Myriad Pro"/>
          <w:color w:val="000000" w:themeColor="text1"/>
          <w:szCs w:val="24"/>
        </w:rPr>
        <w:t>poor school attendance due to inappropriate caring responsibilities</w:t>
      </w:r>
      <w:r w:rsidR="00E92271" w:rsidRPr="00770EF8">
        <w:rPr>
          <w:rFonts w:eastAsia="Myriad Pro" w:cs="Myriad Pro"/>
          <w:color w:val="000000" w:themeColor="text1"/>
          <w:szCs w:val="24"/>
        </w:rPr>
        <w:t xml:space="preserve">, </w:t>
      </w:r>
      <w:r w:rsidRPr="00770EF8">
        <w:rPr>
          <w:rFonts w:eastAsia="Myriad Pro" w:cs="Myriad Pro"/>
          <w:color w:val="000000" w:themeColor="text1"/>
          <w:szCs w:val="24"/>
        </w:rPr>
        <w:t>low educational attainment</w:t>
      </w:r>
      <w:r w:rsidR="002E5272" w:rsidRPr="00770EF8">
        <w:rPr>
          <w:rFonts w:eastAsia="Myriad Pro" w:cs="Myriad Pro"/>
          <w:color w:val="000000" w:themeColor="text1"/>
          <w:szCs w:val="24"/>
        </w:rPr>
        <w:t xml:space="preserve">, </w:t>
      </w:r>
      <w:r w:rsidRPr="00770EF8">
        <w:rPr>
          <w:rFonts w:eastAsia="Myriad Pro" w:cs="Myriad Pro"/>
          <w:color w:val="000000" w:themeColor="text1"/>
          <w:szCs w:val="24"/>
        </w:rPr>
        <w:t>involvement in anti-social or criminal behaviour</w:t>
      </w:r>
      <w:r w:rsidR="002E5272" w:rsidRPr="00770EF8">
        <w:rPr>
          <w:rFonts w:eastAsia="Myriad Pro" w:cs="Myriad Pro"/>
          <w:color w:val="000000" w:themeColor="text1"/>
          <w:szCs w:val="24"/>
        </w:rPr>
        <w:t xml:space="preserve">. </w:t>
      </w:r>
      <w:r w:rsidRPr="00770EF8">
        <w:rPr>
          <w:rFonts w:eastAsia="Myriad Pro" w:cs="Myriad Pro"/>
          <w:color w:val="000000" w:themeColor="text1"/>
          <w:szCs w:val="24"/>
        </w:rPr>
        <w:t xml:space="preserve">For Public Health information on parental substance misuse </w:t>
      </w:r>
      <w:hyperlink r:id="rId23" w:history="1">
        <w:r w:rsidRPr="00770EF8">
          <w:rPr>
            <w:rStyle w:val="Hyperlink"/>
            <w:rFonts w:eastAsia="Myriad Pro" w:cs="Myriad Pro"/>
            <w:color w:val="000000" w:themeColor="text1"/>
            <w:szCs w:val="24"/>
          </w:rPr>
          <w:t>click here</w:t>
        </w:r>
      </w:hyperlink>
      <w:r w:rsidR="00097683" w:rsidRPr="00770EF8">
        <w:rPr>
          <w:rFonts w:eastAsia="Myriad Pro" w:cs="Myriad Pro"/>
          <w:color w:val="000000" w:themeColor="text1"/>
          <w:szCs w:val="24"/>
        </w:rPr>
        <w:t xml:space="preserve"> </w:t>
      </w:r>
    </w:p>
    <w:p w14:paraId="25D3BD31" w14:textId="77777777" w:rsidR="00D2229F" w:rsidRPr="00770EF8" w:rsidRDefault="00D2229F" w:rsidP="00A312DA">
      <w:pPr>
        <w:tabs>
          <w:tab w:val="left" w:pos="6735"/>
        </w:tabs>
        <w:spacing w:after="0"/>
        <w:jc w:val="both"/>
        <w:rPr>
          <w:b/>
          <w:bCs/>
          <w:color w:val="000000" w:themeColor="text1"/>
          <w:szCs w:val="24"/>
        </w:rPr>
      </w:pPr>
    </w:p>
    <w:p w14:paraId="1936A517" w14:textId="77777777" w:rsidR="000D0784" w:rsidRDefault="00D2229F" w:rsidP="00A312DA">
      <w:pPr>
        <w:tabs>
          <w:tab w:val="left" w:pos="6735"/>
        </w:tabs>
        <w:spacing w:after="0"/>
        <w:jc w:val="both"/>
        <w:rPr>
          <w:b/>
          <w:bCs/>
          <w:color w:val="000000" w:themeColor="text1"/>
          <w:szCs w:val="24"/>
        </w:rPr>
      </w:pPr>
      <w:bookmarkStart w:id="19" w:name="Honour"/>
      <w:bookmarkStart w:id="20" w:name="_Toc115425175"/>
      <w:r w:rsidRPr="000D0784">
        <w:rPr>
          <w:rStyle w:val="Heading2Char"/>
        </w:rPr>
        <w:t xml:space="preserve">Honour </w:t>
      </w:r>
      <w:bookmarkEnd w:id="19"/>
      <w:r w:rsidR="00584A36" w:rsidRPr="000D0784">
        <w:rPr>
          <w:rStyle w:val="Heading2Char"/>
        </w:rPr>
        <w:t>B</w:t>
      </w:r>
      <w:r w:rsidRPr="000D0784">
        <w:rPr>
          <w:rStyle w:val="Heading2Char"/>
        </w:rPr>
        <w:t xml:space="preserve">ased </w:t>
      </w:r>
      <w:r w:rsidR="00584A36" w:rsidRPr="000D0784">
        <w:rPr>
          <w:rStyle w:val="Heading2Char"/>
        </w:rPr>
        <w:t>A</w:t>
      </w:r>
      <w:r w:rsidRPr="000D0784">
        <w:rPr>
          <w:rStyle w:val="Heading2Char"/>
        </w:rPr>
        <w:t>buse</w:t>
      </w:r>
      <w:bookmarkEnd w:id="20"/>
    </w:p>
    <w:p w14:paraId="75CF422F" w14:textId="26B56D81" w:rsidR="00D2229F" w:rsidRPr="00770EF8" w:rsidRDefault="00D2229F" w:rsidP="00A312DA">
      <w:pPr>
        <w:tabs>
          <w:tab w:val="left" w:pos="6735"/>
        </w:tabs>
        <w:spacing w:after="0"/>
        <w:jc w:val="both"/>
        <w:rPr>
          <w:b/>
          <w:bCs/>
          <w:color w:val="000000" w:themeColor="text1"/>
          <w:szCs w:val="24"/>
        </w:rPr>
      </w:pPr>
      <w:r w:rsidRPr="00770EF8">
        <w:rPr>
          <w:color w:val="000000" w:themeColor="text1"/>
          <w:szCs w:val="24"/>
        </w:rPr>
        <w:t xml:space="preserve">So-called ‘honour-based’ abuse (HBA) encompasses incidents or crimes which have been committed to protect or defend the honour of the family and/or the community, including female genital mutilation (FGM), forced marriage, and practices such as breast ironing. </w:t>
      </w:r>
      <w:hyperlink r:id="rId24" w:history="1">
        <w:r w:rsidRPr="00770EF8">
          <w:rPr>
            <w:rStyle w:val="Hyperlink"/>
            <w:color w:val="000000" w:themeColor="text1"/>
            <w:szCs w:val="24"/>
          </w:rPr>
          <w:t>FGM</w:t>
        </w:r>
      </w:hyperlink>
      <w:r w:rsidRPr="00770EF8">
        <w:rPr>
          <w:color w:val="000000" w:themeColor="text1"/>
          <w:szCs w:val="24"/>
        </w:rPr>
        <w:t xml:space="preserve">: Whilst all staff should speak to the designated safeguarding lead or deputy regarding any concerns about female genital mutilation (FGM), there is a specific legal duty on teachers.  Information on when and how to make a report can be found at: </w:t>
      </w:r>
      <w:bookmarkStart w:id="21" w:name="_Hlk78552355"/>
      <w:r w:rsidR="00F6018B" w:rsidRPr="00770EF8">
        <w:rPr>
          <w:color w:val="000000" w:themeColor="text1"/>
          <w:szCs w:val="24"/>
        </w:rPr>
        <w:fldChar w:fldCharType="begin"/>
      </w:r>
      <w:r w:rsidR="00F6018B" w:rsidRPr="00770EF8">
        <w:rPr>
          <w:color w:val="000000" w:themeColor="text1"/>
          <w:szCs w:val="24"/>
        </w:rPr>
        <w:instrText xml:space="preserve"> HYPERLINK "https://www.gov.uk/government/publications/mandatory-reporting-of-female-genital-mutilation-procedural-information" </w:instrText>
      </w:r>
      <w:r w:rsidR="00F6018B" w:rsidRPr="00770EF8">
        <w:rPr>
          <w:color w:val="000000" w:themeColor="text1"/>
          <w:szCs w:val="24"/>
        </w:rPr>
      </w:r>
      <w:r w:rsidR="00F6018B" w:rsidRPr="00770EF8">
        <w:rPr>
          <w:color w:val="000000" w:themeColor="text1"/>
          <w:szCs w:val="24"/>
        </w:rPr>
        <w:fldChar w:fldCharType="separate"/>
      </w:r>
      <w:r w:rsidRPr="00770EF8">
        <w:rPr>
          <w:rStyle w:val="Hyperlink"/>
          <w:color w:val="000000" w:themeColor="text1"/>
          <w:szCs w:val="24"/>
        </w:rPr>
        <w:t>Mandatory reporting of female genital mutilation procedural information</w:t>
      </w:r>
      <w:r w:rsidR="00F6018B" w:rsidRPr="00770EF8">
        <w:rPr>
          <w:color w:val="000000" w:themeColor="text1"/>
          <w:szCs w:val="24"/>
        </w:rPr>
        <w:fldChar w:fldCharType="end"/>
      </w:r>
    </w:p>
    <w:bookmarkEnd w:id="21"/>
    <w:p w14:paraId="2A769D90" w14:textId="77777777" w:rsidR="00D2229F" w:rsidRPr="00770EF8" w:rsidRDefault="00D2229F" w:rsidP="00A312DA">
      <w:pPr>
        <w:tabs>
          <w:tab w:val="left" w:pos="6735"/>
        </w:tabs>
        <w:spacing w:after="0"/>
        <w:jc w:val="both"/>
        <w:rPr>
          <w:b/>
          <w:bCs/>
          <w:color w:val="000000" w:themeColor="text1"/>
          <w:szCs w:val="24"/>
        </w:rPr>
      </w:pPr>
    </w:p>
    <w:p w14:paraId="69D5EFB4" w14:textId="6F9DA6E8" w:rsidR="004543EE" w:rsidRPr="00770EF8" w:rsidRDefault="0037270B" w:rsidP="000D0784">
      <w:pPr>
        <w:pStyle w:val="Heading2"/>
      </w:pPr>
      <w:bookmarkStart w:id="22" w:name="_Toc115425176"/>
      <w:bookmarkStart w:id="23" w:name="Mental_Health"/>
      <w:r w:rsidRPr="00770EF8">
        <w:t xml:space="preserve">Child </w:t>
      </w:r>
      <w:r w:rsidR="004543EE" w:rsidRPr="00770EF8">
        <w:t>Mental Health</w:t>
      </w:r>
      <w:bookmarkEnd w:id="22"/>
    </w:p>
    <w:bookmarkEnd w:id="23"/>
    <w:p w14:paraId="4F59C28D" w14:textId="77777777" w:rsidR="004543EE" w:rsidRPr="00770EF8" w:rsidRDefault="004543EE" w:rsidP="00A312DA">
      <w:pPr>
        <w:tabs>
          <w:tab w:val="left" w:pos="6735"/>
        </w:tabs>
        <w:spacing w:after="0"/>
        <w:jc w:val="both"/>
        <w:rPr>
          <w:rFonts w:eastAsia="Myriad Pro" w:cs="Myriad Pro"/>
          <w:color w:val="000000" w:themeColor="text1"/>
          <w:szCs w:val="24"/>
        </w:rPr>
      </w:pPr>
      <w:r w:rsidRPr="00770EF8">
        <w:rPr>
          <w:rFonts w:eastAsia="Myriad Pro" w:cs="Myriad Pro"/>
          <w:color w:val="000000" w:themeColor="text1"/>
          <w:szCs w:val="24"/>
        </w:rPr>
        <w:t>All staff should be aware that mental health problems can, in some cases, be an indicator that a child has suffered or is at risk of suffering abuse, neglect or exploitation.</w:t>
      </w:r>
    </w:p>
    <w:p w14:paraId="66339989" w14:textId="5A929839" w:rsidR="00584A36" w:rsidRPr="00770EF8" w:rsidRDefault="004543EE" w:rsidP="002E5272">
      <w:pPr>
        <w:tabs>
          <w:tab w:val="left" w:pos="6735"/>
        </w:tabs>
        <w:spacing w:after="0"/>
        <w:jc w:val="both"/>
        <w:rPr>
          <w:rFonts w:eastAsia="Myriad Pro" w:cs="Myriad Pro"/>
          <w:color w:val="000000" w:themeColor="text1"/>
          <w:szCs w:val="24"/>
        </w:rPr>
      </w:pPr>
      <w:r w:rsidRPr="00770EF8">
        <w:rPr>
          <w:rFonts w:eastAsia="Myriad Pro" w:cs="Myriad Pro"/>
          <w:color w:val="000000" w:themeColor="text1"/>
          <w:szCs w:val="24"/>
        </w:rPr>
        <w:t>Education staff are well placed to observe children day-to-day and identify those whose behaviour suggests that they may be experiencing a mental health problem or be at risk of developing one.</w:t>
      </w:r>
      <w:r w:rsidR="00FE156A" w:rsidRPr="00770EF8">
        <w:rPr>
          <w:rFonts w:eastAsia="Myriad Pro" w:cs="Myriad Pro"/>
          <w:color w:val="000000" w:themeColor="text1"/>
          <w:szCs w:val="24"/>
        </w:rPr>
        <w:t xml:space="preserve"> </w:t>
      </w:r>
      <w:r w:rsidRPr="00770EF8">
        <w:rPr>
          <w:rFonts w:eastAsia="Myriad Pro" w:cs="Myriad Pro"/>
          <w:color w:val="000000" w:themeColor="text1"/>
          <w:szCs w:val="24"/>
        </w:rPr>
        <w:t>If staff have a mental health concern about a child that is also a safeguarding concern, immediate action should be taken, and speaking to the designated safeguarding lead or a deputy.</w:t>
      </w:r>
      <w:r w:rsidR="00C27DED" w:rsidRPr="00770EF8">
        <w:rPr>
          <w:color w:val="000000" w:themeColor="text1"/>
          <w:szCs w:val="24"/>
        </w:rPr>
        <w:t xml:space="preserve"> </w:t>
      </w:r>
      <w:r w:rsidR="00C27DED" w:rsidRPr="00770EF8">
        <w:rPr>
          <w:rFonts w:eastAsia="Myriad Pro" w:cs="Myriad Pro"/>
          <w:color w:val="000000" w:themeColor="text1"/>
          <w:szCs w:val="24"/>
        </w:rPr>
        <w:t xml:space="preserve">More information can be found using the </w:t>
      </w:r>
      <w:r w:rsidR="002E5272" w:rsidRPr="00770EF8">
        <w:rPr>
          <w:rFonts w:eastAsia="Myriad Pro" w:cs="Myriad Pro"/>
          <w:color w:val="000000" w:themeColor="text1"/>
          <w:szCs w:val="24"/>
        </w:rPr>
        <w:t>following</w:t>
      </w:r>
      <w:r w:rsidR="00C27DED" w:rsidRPr="00770EF8">
        <w:rPr>
          <w:rFonts w:eastAsia="Myriad Pro" w:cs="Myriad Pro"/>
          <w:color w:val="000000" w:themeColor="text1"/>
          <w:szCs w:val="24"/>
        </w:rPr>
        <w:t xml:space="preserve"> links</w:t>
      </w:r>
      <w:r w:rsidR="002E5272" w:rsidRPr="00770EF8">
        <w:rPr>
          <w:rFonts w:eastAsia="Myriad Pro" w:cs="Myriad Pro"/>
          <w:color w:val="000000" w:themeColor="text1"/>
          <w:szCs w:val="24"/>
        </w:rPr>
        <w:t xml:space="preserve">: </w:t>
      </w:r>
      <w:hyperlink r:id="rId25" w:history="1">
        <w:proofErr w:type="spellStart"/>
        <w:r w:rsidR="00C27DED" w:rsidRPr="00770EF8">
          <w:rPr>
            <w:rStyle w:val="Hyperlink"/>
            <w:rFonts w:eastAsia="Myriad Pro" w:cs="Myriad Pro"/>
            <w:color w:val="000000" w:themeColor="text1"/>
            <w:szCs w:val="24"/>
          </w:rPr>
          <w:t>Y</w:t>
        </w:r>
        <w:r w:rsidR="001230BE" w:rsidRPr="00770EF8">
          <w:rPr>
            <w:rStyle w:val="Hyperlink"/>
            <w:rFonts w:eastAsia="Myriad Pro" w:cs="Myriad Pro"/>
            <w:color w:val="000000" w:themeColor="text1"/>
            <w:szCs w:val="24"/>
          </w:rPr>
          <w:t>oung</w:t>
        </w:r>
        <w:r w:rsidR="00C27DED" w:rsidRPr="00770EF8">
          <w:rPr>
            <w:rStyle w:val="Hyperlink"/>
            <w:rFonts w:eastAsia="Myriad Pro" w:cs="Myriad Pro"/>
            <w:color w:val="000000" w:themeColor="text1"/>
            <w:szCs w:val="24"/>
          </w:rPr>
          <w:t>M</w:t>
        </w:r>
        <w:r w:rsidR="001230BE" w:rsidRPr="00770EF8">
          <w:rPr>
            <w:rStyle w:val="Hyperlink"/>
            <w:rFonts w:eastAsia="Myriad Pro" w:cs="Myriad Pro"/>
            <w:color w:val="000000" w:themeColor="text1"/>
            <w:szCs w:val="24"/>
          </w:rPr>
          <w:t>inds</w:t>
        </w:r>
        <w:proofErr w:type="spellEnd"/>
      </w:hyperlink>
      <w:r w:rsidR="002E5272" w:rsidRPr="00770EF8">
        <w:rPr>
          <w:rFonts w:eastAsia="Myriad Pro" w:cs="Myriad Pro"/>
          <w:color w:val="000000" w:themeColor="text1"/>
          <w:szCs w:val="24"/>
        </w:rPr>
        <w:t xml:space="preserve">, </w:t>
      </w:r>
      <w:hyperlink r:id="rId26" w:history="1">
        <w:r w:rsidR="006444E6" w:rsidRPr="00770EF8">
          <w:rPr>
            <w:rStyle w:val="Hyperlink"/>
            <w:rFonts w:cs="Arial"/>
            <w:color w:val="000000" w:themeColor="text1"/>
            <w:szCs w:val="24"/>
          </w:rPr>
          <w:t>Department for Education (DfE) (2018) Mental health and behaviour in schools</w:t>
        </w:r>
      </w:hyperlink>
      <w:r w:rsidR="002E5272" w:rsidRPr="00770EF8">
        <w:rPr>
          <w:rStyle w:val="Hyperlink"/>
          <w:rFonts w:eastAsia="Myriad Pro" w:cs="Myriad Pro"/>
          <w:color w:val="000000" w:themeColor="text1"/>
          <w:szCs w:val="24"/>
          <w:u w:val="none"/>
        </w:rPr>
        <w:t xml:space="preserve">, </w:t>
      </w:r>
      <w:r w:rsidR="002E5272" w:rsidRPr="00770EF8">
        <w:rPr>
          <w:rStyle w:val="Hyperlink"/>
          <w:rFonts w:cs="Arial"/>
          <w:color w:val="000000" w:themeColor="text1"/>
          <w:szCs w:val="24"/>
        </w:rPr>
        <w:t xml:space="preserve"> </w:t>
      </w:r>
      <w:r w:rsidR="00584A36" w:rsidRPr="00770EF8">
        <w:rPr>
          <w:rStyle w:val="Hyperlink"/>
          <w:rFonts w:cs="Arial"/>
          <w:color w:val="000000" w:themeColor="text1"/>
          <w:szCs w:val="24"/>
        </w:rPr>
        <w:t xml:space="preserve">UK </w:t>
      </w:r>
      <w:hyperlink r:id="rId27" w:history="1">
        <w:r w:rsidR="00584A36" w:rsidRPr="00770EF8">
          <w:rPr>
            <w:rStyle w:val="Hyperlink"/>
            <w:rFonts w:cs="Arial"/>
            <w:color w:val="000000" w:themeColor="text1"/>
            <w:szCs w:val="24"/>
          </w:rPr>
          <w:t>Trauma</w:t>
        </w:r>
      </w:hyperlink>
      <w:r w:rsidR="00584A36" w:rsidRPr="00770EF8">
        <w:rPr>
          <w:rStyle w:val="Hyperlink"/>
          <w:rFonts w:cs="Arial"/>
          <w:color w:val="000000" w:themeColor="text1"/>
          <w:szCs w:val="24"/>
        </w:rPr>
        <w:t xml:space="preserve"> </w:t>
      </w:r>
      <w:r w:rsidR="00D462D2" w:rsidRPr="00770EF8">
        <w:rPr>
          <w:rStyle w:val="Hyperlink"/>
          <w:rFonts w:cs="Arial"/>
          <w:color w:val="000000" w:themeColor="text1"/>
          <w:szCs w:val="24"/>
        </w:rPr>
        <w:t>C</w:t>
      </w:r>
      <w:r w:rsidR="00584A36" w:rsidRPr="00770EF8">
        <w:rPr>
          <w:rStyle w:val="Hyperlink"/>
          <w:rFonts w:cs="Arial"/>
          <w:color w:val="000000" w:themeColor="text1"/>
          <w:szCs w:val="24"/>
        </w:rPr>
        <w:t>ouncil</w:t>
      </w:r>
    </w:p>
    <w:p w14:paraId="39CD74B5" w14:textId="1A030B50" w:rsidR="00D33555" w:rsidRPr="00770EF8" w:rsidRDefault="00D33555" w:rsidP="00A312DA">
      <w:pPr>
        <w:tabs>
          <w:tab w:val="left" w:pos="6735"/>
        </w:tabs>
        <w:spacing w:after="0"/>
        <w:jc w:val="both"/>
        <w:rPr>
          <w:rFonts w:eastAsia="Myriad Pro" w:cs="Myriad Pro"/>
          <w:color w:val="000000" w:themeColor="text1"/>
          <w:szCs w:val="24"/>
        </w:rPr>
      </w:pPr>
    </w:p>
    <w:p w14:paraId="516E3F35" w14:textId="7476392F" w:rsidR="006957BE" w:rsidRPr="00770EF8" w:rsidRDefault="001230BE" w:rsidP="000D0784">
      <w:pPr>
        <w:pStyle w:val="Heading2"/>
        <w:rPr>
          <w:rFonts w:eastAsia="Myriad Pro"/>
        </w:rPr>
      </w:pPr>
      <w:bookmarkStart w:id="24" w:name="_Toc115425177"/>
      <w:r w:rsidRPr="00770EF8">
        <w:rPr>
          <w:rFonts w:eastAsia="Myriad Pro"/>
        </w:rPr>
        <w:t>Self-Harm</w:t>
      </w:r>
      <w:r w:rsidR="00D33555" w:rsidRPr="00770EF8">
        <w:rPr>
          <w:rFonts w:eastAsia="Myriad Pro"/>
        </w:rPr>
        <w:t xml:space="preserve"> and Suicide</w:t>
      </w:r>
      <w:bookmarkEnd w:id="24"/>
    </w:p>
    <w:p w14:paraId="36E040A7" w14:textId="4D30E30C" w:rsidR="00744507" w:rsidRPr="00770EF8" w:rsidRDefault="00B2489F" w:rsidP="00A312DA">
      <w:pPr>
        <w:tabs>
          <w:tab w:val="left" w:pos="6735"/>
        </w:tabs>
        <w:spacing w:after="0"/>
        <w:jc w:val="both"/>
        <w:rPr>
          <w:rFonts w:eastAsia="Myriad Pro" w:cs="Myriad Pro"/>
          <w:color w:val="000000" w:themeColor="text1"/>
          <w:szCs w:val="24"/>
        </w:rPr>
      </w:pPr>
      <w:r w:rsidRPr="00770EF8">
        <w:rPr>
          <w:rFonts w:eastAsia="Myriad Pro" w:cs="Myriad Pro"/>
          <w:color w:val="000000" w:themeColor="text1"/>
          <w:szCs w:val="24"/>
        </w:rPr>
        <w:t>Over the past two decades, rates of non-suicidal self-harm have increased across the population. Self-harm is more common among young people than other age groups, particularly young women</w:t>
      </w:r>
      <w:r w:rsidR="00744507" w:rsidRPr="00770EF8">
        <w:rPr>
          <w:rFonts w:eastAsia="Myriad Pro" w:cs="Myriad Pro"/>
          <w:color w:val="000000" w:themeColor="text1"/>
          <w:szCs w:val="24"/>
        </w:rPr>
        <w:t>.</w:t>
      </w:r>
      <w:r w:rsidR="00B37F88">
        <w:rPr>
          <w:rFonts w:eastAsia="Myriad Pro" w:cs="Myriad Pro"/>
          <w:color w:val="000000" w:themeColor="text1"/>
          <w:szCs w:val="24"/>
        </w:rPr>
        <w:t xml:space="preserve"> </w:t>
      </w:r>
      <w:r w:rsidR="00744507" w:rsidRPr="00770EF8">
        <w:rPr>
          <w:rFonts w:eastAsia="Myriad Pro" w:cs="Myriad Pro"/>
          <w:color w:val="000000" w:themeColor="text1"/>
          <w:szCs w:val="24"/>
        </w:rPr>
        <w:t>Self-harm has a strong relationship to suicide. While most young people who self-harm will not go on to take their own life, reducing rates of self-harm is important for suicide prevention.</w:t>
      </w:r>
      <w:r w:rsidR="00C27DED" w:rsidRPr="00770EF8">
        <w:rPr>
          <w:color w:val="000000" w:themeColor="text1"/>
          <w:szCs w:val="24"/>
        </w:rPr>
        <w:t xml:space="preserve"> </w:t>
      </w:r>
      <w:r w:rsidR="00C27DED" w:rsidRPr="00770EF8">
        <w:rPr>
          <w:rFonts w:eastAsia="Myriad Pro" w:cs="Myriad Pro"/>
          <w:color w:val="000000" w:themeColor="text1"/>
          <w:szCs w:val="24"/>
        </w:rPr>
        <w:t>More information can be found</w:t>
      </w:r>
      <w:r w:rsidR="002E5272" w:rsidRPr="00770EF8">
        <w:rPr>
          <w:rFonts w:eastAsia="Myriad Pro" w:cs="Myriad Pro"/>
          <w:color w:val="000000" w:themeColor="text1"/>
          <w:szCs w:val="24"/>
        </w:rPr>
        <w:t xml:space="preserve"> </w:t>
      </w:r>
      <w:hyperlink r:id="rId28" w:history="1">
        <w:r w:rsidR="002E5272" w:rsidRPr="00770EF8">
          <w:rPr>
            <w:rStyle w:val="Hyperlink"/>
            <w:rFonts w:eastAsia="Myriad Pro" w:cs="Myriad Pro"/>
            <w:color w:val="000000" w:themeColor="text1"/>
            <w:szCs w:val="24"/>
          </w:rPr>
          <w:t>here</w:t>
        </w:r>
      </w:hyperlink>
      <w:r w:rsidR="00C27DED" w:rsidRPr="00770EF8">
        <w:rPr>
          <w:rFonts w:eastAsia="Myriad Pro" w:cs="Myriad Pro"/>
          <w:color w:val="000000" w:themeColor="text1"/>
          <w:szCs w:val="24"/>
        </w:rPr>
        <w:t>.</w:t>
      </w:r>
    </w:p>
    <w:p w14:paraId="76AC15CD" w14:textId="77777777" w:rsidR="00744507" w:rsidRPr="00770EF8" w:rsidRDefault="00744507" w:rsidP="00A312DA">
      <w:pPr>
        <w:tabs>
          <w:tab w:val="left" w:pos="6735"/>
        </w:tabs>
        <w:spacing w:after="0"/>
        <w:jc w:val="both"/>
        <w:rPr>
          <w:rFonts w:eastAsia="Myriad Pro" w:cs="Myriad Pro"/>
          <w:color w:val="000000" w:themeColor="text1"/>
          <w:szCs w:val="24"/>
        </w:rPr>
      </w:pPr>
    </w:p>
    <w:p w14:paraId="42D39176" w14:textId="73237674" w:rsidR="00C27DED" w:rsidRPr="00770EF8" w:rsidRDefault="00744507" w:rsidP="00A312DA">
      <w:pPr>
        <w:tabs>
          <w:tab w:val="left" w:pos="6735"/>
        </w:tabs>
        <w:spacing w:after="0"/>
        <w:jc w:val="both"/>
        <w:rPr>
          <w:rFonts w:eastAsia="Myriad Pro" w:cs="Myriad Pro"/>
          <w:color w:val="000000" w:themeColor="text1"/>
          <w:szCs w:val="24"/>
        </w:rPr>
      </w:pPr>
      <w:r w:rsidRPr="00770EF8">
        <w:rPr>
          <w:rFonts w:eastAsia="Myriad Pro" w:cs="Myriad Pro"/>
          <w:color w:val="000000" w:themeColor="text1"/>
          <w:szCs w:val="24"/>
        </w:rPr>
        <w:t>Thoughts of suicide can affect anyone at any time. Often, people thinking about suicide will have experienced a stressful event associated with a feeling of loss. Events and experiences have different meanings and a different significance to each person – some people may feel able to cope whilst others may feel suicidal.</w:t>
      </w:r>
      <w:r w:rsidR="002E5272" w:rsidRPr="00770EF8">
        <w:rPr>
          <w:rFonts w:eastAsia="Myriad Pro" w:cs="Myriad Pro"/>
          <w:color w:val="000000" w:themeColor="text1"/>
          <w:szCs w:val="24"/>
        </w:rPr>
        <w:t xml:space="preserve"> </w:t>
      </w:r>
      <w:r w:rsidR="00C27DED" w:rsidRPr="00770EF8">
        <w:rPr>
          <w:rFonts w:eastAsia="Myriad Pro" w:cs="Myriad Pro"/>
          <w:color w:val="000000" w:themeColor="text1"/>
          <w:szCs w:val="24"/>
        </w:rPr>
        <w:t xml:space="preserve">More information can be found using </w:t>
      </w:r>
      <w:r w:rsidR="002E5272" w:rsidRPr="00770EF8">
        <w:rPr>
          <w:rFonts w:eastAsia="Myriad Pro" w:cs="Myriad Pro"/>
          <w:color w:val="000000" w:themeColor="text1"/>
          <w:szCs w:val="24"/>
        </w:rPr>
        <w:t xml:space="preserve">on </w:t>
      </w:r>
      <w:hyperlink r:id="rId29" w:history="1">
        <w:r w:rsidR="002E5272" w:rsidRPr="00770EF8">
          <w:rPr>
            <w:rStyle w:val="Hyperlink"/>
            <w:rFonts w:eastAsia="Myriad Pro" w:cs="Myriad Pro"/>
            <w:color w:val="000000" w:themeColor="text1"/>
            <w:szCs w:val="24"/>
          </w:rPr>
          <w:t>Papyrus</w:t>
        </w:r>
      </w:hyperlink>
      <w:r w:rsidR="00C27DED" w:rsidRPr="00770EF8">
        <w:rPr>
          <w:rFonts w:eastAsia="Myriad Pro" w:cs="Myriad Pro"/>
          <w:color w:val="000000" w:themeColor="text1"/>
          <w:szCs w:val="24"/>
        </w:rPr>
        <w:t>.</w:t>
      </w:r>
    </w:p>
    <w:p w14:paraId="66730E1F" w14:textId="77777777" w:rsidR="00744507" w:rsidRPr="00770EF8" w:rsidRDefault="00744507" w:rsidP="00A312DA">
      <w:pPr>
        <w:tabs>
          <w:tab w:val="left" w:pos="6735"/>
        </w:tabs>
        <w:spacing w:after="0"/>
        <w:jc w:val="both"/>
        <w:rPr>
          <w:rFonts w:eastAsia="Myriad Pro" w:cs="Myriad Pro"/>
          <w:color w:val="000000" w:themeColor="text1"/>
          <w:szCs w:val="24"/>
        </w:rPr>
      </w:pPr>
    </w:p>
    <w:p w14:paraId="7445763A" w14:textId="4550F47D" w:rsidR="0088273F" w:rsidRPr="00770EF8" w:rsidRDefault="00C05120" w:rsidP="00D32E48">
      <w:pPr>
        <w:pStyle w:val="Heading2"/>
      </w:pPr>
      <w:bookmarkStart w:id="25" w:name="_Toc115425178"/>
      <w:bookmarkStart w:id="26" w:name="Contextual_Safeguarding"/>
      <w:r w:rsidRPr="00770EF8">
        <w:t>Contextual Safeguarding</w:t>
      </w:r>
      <w:bookmarkEnd w:id="25"/>
    </w:p>
    <w:bookmarkEnd w:id="26"/>
    <w:p w14:paraId="5AB5C2AD" w14:textId="732E5A46" w:rsidR="00C05120" w:rsidRDefault="00C05120" w:rsidP="00A312DA">
      <w:pPr>
        <w:autoSpaceDE w:val="0"/>
        <w:autoSpaceDN w:val="0"/>
        <w:adjustRightInd w:val="0"/>
        <w:spacing w:after="0"/>
        <w:jc w:val="both"/>
        <w:rPr>
          <w:rFonts w:cs="Arial"/>
          <w:color w:val="000000" w:themeColor="text1"/>
          <w:szCs w:val="24"/>
        </w:rPr>
      </w:pPr>
      <w:r w:rsidRPr="00770EF8">
        <w:rPr>
          <w:rFonts w:cs="Arial"/>
          <w:color w:val="000000" w:themeColor="text1"/>
          <w:szCs w:val="24"/>
        </w:rPr>
        <w:t>Safeguarding incidents and/or behaviours can be associated</w:t>
      </w:r>
      <w:r w:rsidRPr="00770EF8">
        <w:rPr>
          <w:rFonts w:cs="Arial"/>
          <w:b/>
          <w:bCs/>
          <w:color w:val="000000" w:themeColor="text1"/>
          <w:szCs w:val="24"/>
        </w:rPr>
        <w:t xml:space="preserve"> </w:t>
      </w:r>
      <w:r w:rsidRPr="00770EF8">
        <w:rPr>
          <w:rFonts w:cs="Arial"/>
          <w:color w:val="000000" w:themeColor="text1"/>
          <w:szCs w:val="24"/>
        </w:rPr>
        <w:t>with factors outside the school.  All staff</w:t>
      </w:r>
      <w:r w:rsidR="0088273F" w:rsidRPr="00770EF8">
        <w:rPr>
          <w:rFonts w:cs="Arial"/>
          <w:color w:val="000000" w:themeColor="text1"/>
          <w:szCs w:val="24"/>
        </w:rPr>
        <w:t xml:space="preserve"> </w:t>
      </w:r>
      <w:r w:rsidRPr="00770EF8">
        <w:rPr>
          <w:rFonts w:cs="Arial"/>
          <w:color w:val="000000" w:themeColor="text1"/>
          <w:szCs w:val="24"/>
        </w:rPr>
        <w:t>should be considering the context wi</w:t>
      </w:r>
      <w:r w:rsidR="000136E3" w:rsidRPr="00770EF8">
        <w:rPr>
          <w:rFonts w:cs="Arial"/>
          <w:color w:val="000000" w:themeColor="text1"/>
          <w:szCs w:val="24"/>
        </w:rPr>
        <w:t>thin which such incidents and/</w:t>
      </w:r>
      <w:r w:rsidRPr="00770EF8">
        <w:rPr>
          <w:rFonts w:cs="Arial"/>
          <w:color w:val="000000" w:themeColor="text1"/>
          <w:szCs w:val="24"/>
        </w:rPr>
        <w:t xml:space="preserve">or behaviours occur.  This is known as contextual safeguarding, which simply means assessments of children should consider whether wider environmental factors are present in a child’s life that are a threat to their safety and/or welfare. </w:t>
      </w:r>
      <w:r w:rsidR="000136E3" w:rsidRPr="00770EF8">
        <w:rPr>
          <w:rFonts w:cs="Arial"/>
          <w:color w:val="000000" w:themeColor="text1"/>
          <w:szCs w:val="24"/>
        </w:rPr>
        <w:t>For m</w:t>
      </w:r>
      <w:r w:rsidRPr="00770EF8">
        <w:rPr>
          <w:rFonts w:cs="Arial"/>
          <w:color w:val="000000" w:themeColor="text1"/>
          <w:szCs w:val="24"/>
        </w:rPr>
        <w:t>ore information</w:t>
      </w:r>
      <w:r w:rsidR="000136E3" w:rsidRPr="00770EF8">
        <w:rPr>
          <w:rFonts w:cs="Arial"/>
          <w:color w:val="000000" w:themeColor="text1"/>
          <w:szCs w:val="24"/>
        </w:rPr>
        <w:t xml:space="preserve">, please </w:t>
      </w:r>
      <w:hyperlink r:id="rId30" w:history="1">
        <w:r w:rsidR="000136E3" w:rsidRPr="00770EF8">
          <w:rPr>
            <w:rStyle w:val="Hyperlink"/>
            <w:rFonts w:cs="Arial"/>
            <w:color w:val="000000" w:themeColor="text1"/>
            <w:szCs w:val="24"/>
          </w:rPr>
          <w:t>click here</w:t>
        </w:r>
      </w:hyperlink>
      <w:r w:rsidRPr="00770EF8">
        <w:rPr>
          <w:rFonts w:cs="Arial"/>
          <w:color w:val="000000" w:themeColor="text1"/>
          <w:szCs w:val="24"/>
        </w:rPr>
        <w:t xml:space="preserve"> </w:t>
      </w:r>
    </w:p>
    <w:p w14:paraId="544A2DE8" w14:textId="7F818519" w:rsidR="00D32E48" w:rsidRDefault="00D32E48" w:rsidP="00A312DA">
      <w:pPr>
        <w:autoSpaceDE w:val="0"/>
        <w:autoSpaceDN w:val="0"/>
        <w:adjustRightInd w:val="0"/>
        <w:spacing w:after="0"/>
        <w:jc w:val="both"/>
        <w:rPr>
          <w:rFonts w:cs="Arial"/>
          <w:color w:val="000000" w:themeColor="text1"/>
          <w:szCs w:val="24"/>
        </w:rPr>
      </w:pPr>
    </w:p>
    <w:p w14:paraId="26DC0678" w14:textId="41DF230E" w:rsidR="00D32E48" w:rsidRPr="00770EF8" w:rsidRDefault="00D32E48" w:rsidP="00D32E48">
      <w:pPr>
        <w:pStyle w:val="Heading1"/>
      </w:pPr>
      <w:bookmarkStart w:id="27" w:name="_Toc115425179"/>
      <w:r>
        <w:t>Exploitation</w:t>
      </w:r>
      <w:bookmarkEnd w:id="27"/>
    </w:p>
    <w:p w14:paraId="7CBA5979" w14:textId="77777777" w:rsidR="00E74131" w:rsidRPr="00770EF8" w:rsidRDefault="00E74131" w:rsidP="00A312DA">
      <w:pPr>
        <w:autoSpaceDE w:val="0"/>
        <w:autoSpaceDN w:val="0"/>
        <w:adjustRightInd w:val="0"/>
        <w:spacing w:after="0"/>
        <w:jc w:val="both"/>
        <w:rPr>
          <w:rFonts w:cs="Arial"/>
          <w:color w:val="000000" w:themeColor="text1"/>
          <w:szCs w:val="24"/>
        </w:rPr>
      </w:pPr>
    </w:p>
    <w:p w14:paraId="196C4E2D" w14:textId="6C904572" w:rsidR="00D32E48" w:rsidRPr="00D32E48" w:rsidRDefault="00E74131" w:rsidP="00163E90">
      <w:pPr>
        <w:pStyle w:val="Heading2"/>
      </w:pPr>
      <w:bookmarkStart w:id="28" w:name="_Toc115425180"/>
      <w:r w:rsidRPr="00770EF8">
        <w:t>Child Criminal Exploitation (CCE)</w:t>
      </w:r>
      <w:bookmarkEnd w:id="28"/>
      <w:r w:rsidRPr="00770EF8">
        <w:t xml:space="preserve"> </w:t>
      </w:r>
    </w:p>
    <w:p w14:paraId="1E4CFBF3" w14:textId="780867B3" w:rsidR="00E74131" w:rsidRPr="00770EF8" w:rsidRDefault="00E74131" w:rsidP="00A312DA">
      <w:pPr>
        <w:autoSpaceDE w:val="0"/>
        <w:autoSpaceDN w:val="0"/>
        <w:adjustRightInd w:val="0"/>
        <w:spacing w:after="92"/>
        <w:jc w:val="both"/>
        <w:rPr>
          <w:rFonts w:cs="Arial"/>
          <w:color w:val="000000" w:themeColor="text1"/>
          <w:szCs w:val="24"/>
        </w:rPr>
      </w:pPr>
      <w:r w:rsidRPr="00770EF8">
        <w:rPr>
          <w:rFonts w:cs="Arial"/>
          <w:color w:val="000000" w:themeColor="text1"/>
          <w:szCs w:val="24"/>
        </w:rPr>
        <w:t xml:space="preserve">Some specific forms of </w:t>
      </w:r>
      <w:hyperlink r:id="rId31" w:history="1">
        <w:r w:rsidRPr="00770EF8">
          <w:rPr>
            <w:rStyle w:val="Hyperlink"/>
            <w:rFonts w:cs="Arial"/>
            <w:color w:val="000000" w:themeColor="text1"/>
            <w:szCs w:val="24"/>
          </w:rPr>
          <w:t>CCE</w:t>
        </w:r>
      </w:hyperlink>
      <w:r w:rsidRPr="00770EF8">
        <w:rPr>
          <w:rFonts w:cs="Arial"/>
          <w:color w:val="000000" w:themeColor="text1"/>
          <w:szCs w:val="24"/>
        </w:rPr>
        <w:t xml:space="preserve"> can include children being forced or </w:t>
      </w:r>
      <w:r w:rsidR="00D07E93" w:rsidRPr="00770EF8">
        <w:rPr>
          <w:rFonts w:cs="Arial"/>
          <w:color w:val="000000" w:themeColor="text1"/>
          <w:szCs w:val="24"/>
        </w:rPr>
        <w:t>manipulated into</w:t>
      </w:r>
      <w:r w:rsidRPr="00770EF8">
        <w:rPr>
          <w:rFonts w:cs="Arial"/>
          <w:color w:val="000000" w:themeColor="text1"/>
          <w:szCs w:val="24"/>
        </w:rPr>
        <w:t xml:space="preserve"> transporting drugs or money through county lines, working in cannabis </w:t>
      </w:r>
      <w:r w:rsidR="00D07E93" w:rsidRPr="00770EF8">
        <w:rPr>
          <w:rFonts w:cs="Arial"/>
          <w:color w:val="000000" w:themeColor="text1"/>
          <w:szCs w:val="24"/>
        </w:rPr>
        <w:t>factories, shoplifting</w:t>
      </w:r>
      <w:r w:rsidRPr="00770EF8">
        <w:rPr>
          <w:rFonts w:cs="Arial"/>
          <w:color w:val="000000" w:themeColor="text1"/>
          <w:szCs w:val="24"/>
        </w:rPr>
        <w:t xml:space="preserve"> or pickpocketing. They can also be forced or manipulated into </w:t>
      </w:r>
      <w:r w:rsidR="00D07E93" w:rsidRPr="00770EF8">
        <w:rPr>
          <w:rFonts w:cs="Arial"/>
          <w:color w:val="000000" w:themeColor="text1"/>
          <w:szCs w:val="24"/>
        </w:rPr>
        <w:t>committing vehicle</w:t>
      </w:r>
      <w:r w:rsidRPr="00770EF8">
        <w:rPr>
          <w:rFonts w:cs="Arial"/>
          <w:color w:val="000000" w:themeColor="text1"/>
          <w:szCs w:val="24"/>
        </w:rPr>
        <w:t xml:space="preserve"> crime or threatening/committing serious violence to others.</w:t>
      </w:r>
    </w:p>
    <w:p w14:paraId="043EE090" w14:textId="71BF6E50" w:rsidR="00E74131" w:rsidRPr="00770EF8" w:rsidRDefault="00E74131" w:rsidP="00A312DA">
      <w:pPr>
        <w:autoSpaceDE w:val="0"/>
        <w:autoSpaceDN w:val="0"/>
        <w:adjustRightInd w:val="0"/>
        <w:spacing w:after="92"/>
        <w:jc w:val="both"/>
        <w:rPr>
          <w:rFonts w:cs="Arial"/>
          <w:color w:val="000000" w:themeColor="text1"/>
          <w:szCs w:val="24"/>
        </w:rPr>
      </w:pPr>
      <w:r w:rsidRPr="00770EF8">
        <w:rPr>
          <w:rFonts w:cs="Arial"/>
          <w:color w:val="000000" w:themeColor="text1"/>
          <w:szCs w:val="24"/>
        </w:rPr>
        <w:t xml:space="preserve">Children can become trapped by this type of exploitation as perpetrators </w:t>
      </w:r>
      <w:r w:rsidR="0088273F" w:rsidRPr="00770EF8">
        <w:rPr>
          <w:rFonts w:cs="Arial"/>
          <w:color w:val="000000" w:themeColor="text1"/>
          <w:szCs w:val="24"/>
        </w:rPr>
        <w:t>can threaten</w:t>
      </w:r>
      <w:r w:rsidRPr="00770EF8">
        <w:rPr>
          <w:rFonts w:cs="Arial"/>
          <w:color w:val="000000" w:themeColor="text1"/>
          <w:szCs w:val="24"/>
        </w:rPr>
        <w:t xml:space="preserve"> victims (and their families) with violence</w:t>
      </w:r>
      <w:r w:rsidR="0088273F" w:rsidRPr="00770EF8">
        <w:rPr>
          <w:rFonts w:cs="Arial"/>
          <w:color w:val="000000" w:themeColor="text1"/>
          <w:szCs w:val="24"/>
        </w:rPr>
        <w:t xml:space="preserve"> </w:t>
      </w:r>
      <w:r w:rsidRPr="00770EF8">
        <w:rPr>
          <w:rFonts w:cs="Arial"/>
          <w:color w:val="000000" w:themeColor="text1"/>
          <w:szCs w:val="24"/>
        </w:rPr>
        <w:t xml:space="preserve">or entrap and coerce them into </w:t>
      </w:r>
      <w:r w:rsidR="0088273F" w:rsidRPr="00770EF8">
        <w:rPr>
          <w:rFonts w:cs="Arial"/>
          <w:color w:val="000000" w:themeColor="text1"/>
          <w:szCs w:val="24"/>
        </w:rPr>
        <w:t>debt. They</w:t>
      </w:r>
      <w:r w:rsidRPr="00770EF8">
        <w:rPr>
          <w:rFonts w:cs="Arial"/>
          <w:color w:val="000000" w:themeColor="text1"/>
          <w:szCs w:val="24"/>
        </w:rPr>
        <w:t xml:space="preserve"> may be coerced into carrying weapons such as knives or begin to carry a knife for </w:t>
      </w:r>
      <w:r w:rsidR="0088273F" w:rsidRPr="00770EF8">
        <w:rPr>
          <w:rFonts w:cs="Arial"/>
          <w:color w:val="000000" w:themeColor="text1"/>
          <w:szCs w:val="24"/>
        </w:rPr>
        <w:t>a sense</w:t>
      </w:r>
      <w:r w:rsidRPr="00770EF8">
        <w:rPr>
          <w:rFonts w:cs="Arial"/>
          <w:color w:val="000000" w:themeColor="text1"/>
          <w:szCs w:val="24"/>
        </w:rPr>
        <w:t xml:space="preserve"> of protection from harm from others. As children involved in criminal </w:t>
      </w:r>
      <w:r w:rsidR="0088273F" w:rsidRPr="00770EF8">
        <w:rPr>
          <w:rFonts w:cs="Arial"/>
          <w:color w:val="000000" w:themeColor="text1"/>
          <w:szCs w:val="24"/>
        </w:rPr>
        <w:t>exploitation often</w:t>
      </w:r>
      <w:r w:rsidRPr="00770EF8">
        <w:rPr>
          <w:rFonts w:cs="Arial"/>
          <w:color w:val="000000" w:themeColor="text1"/>
          <w:szCs w:val="24"/>
        </w:rPr>
        <w:t xml:space="preserve"> commit crimes themselves, their vulnerability as victims is not always recognised </w:t>
      </w:r>
      <w:r w:rsidR="0088273F" w:rsidRPr="00770EF8">
        <w:rPr>
          <w:rFonts w:cs="Arial"/>
          <w:color w:val="000000" w:themeColor="text1"/>
          <w:szCs w:val="24"/>
        </w:rPr>
        <w:t>by adults</w:t>
      </w:r>
      <w:r w:rsidRPr="00770EF8">
        <w:rPr>
          <w:rFonts w:cs="Arial"/>
          <w:color w:val="000000" w:themeColor="text1"/>
          <w:szCs w:val="24"/>
        </w:rPr>
        <w:t xml:space="preserve"> and professionals, (particularly older children), and they are not treated as </w:t>
      </w:r>
      <w:r w:rsidR="0088273F" w:rsidRPr="00770EF8">
        <w:rPr>
          <w:rFonts w:cs="Arial"/>
          <w:color w:val="000000" w:themeColor="text1"/>
          <w:szCs w:val="24"/>
        </w:rPr>
        <w:t>victims despite</w:t>
      </w:r>
      <w:r w:rsidRPr="00770EF8">
        <w:rPr>
          <w:rFonts w:cs="Arial"/>
          <w:color w:val="000000" w:themeColor="text1"/>
          <w:szCs w:val="24"/>
        </w:rPr>
        <w:t xml:space="preserve"> the harm they have experienced. They may </w:t>
      </w:r>
      <w:r w:rsidRPr="00770EF8">
        <w:rPr>
          <w:rFonts w:cs="Arial"/>
          <w:color w:val="000000" w:themeColor="text1"/>
          <w:szCs w:val="24"/>
        </w:rPr>
        <w:lastRenderedPageBreak/>
        <w:t>still have been criminally exploited even if the activity appears to be something they have agreed or consented to.</w:t>
      </w:r>
    </w:p>
    <w:p w14:paraId="2CF803CD" w14:textId="7986AE54" w:rsidR="00E74131" w:rsidRPr="00770EF8" w:rsidRDefault="00E74131" w:rsidP="00A312DA">
      <w:pPr>
        <w:autoSpaceDE w:val="0"/>
        <w:autoSpaceDN w:val="0"/>
        <w:adjustRightInd w:val="0"/>
        <w:spacing w:after="92"/>
        <w:jc w:val="both"/>
        <w:rPr>
          <w:rFonts w:cs="Arial"/>
          <w:color w:val="000000" w:themeColor="text1"/>
          <w:szCs w:val="24"/>
        </w:rPr>
      </w:pPr>
      <w:r w:rsidRPr="00770EF8">
        <w:rPr>
          <w:rFonts w:cs="Arial"/>
          <w:color w:val="000000" w:themeColor="text1"/>
          <w:szCs w:val="24"/>
        </w:rPr>
        <w:t xml:space="preserve">It is important to note that the experience of girls who are criminally exploited </w:t>
      </w:r>
      <w:r w:rsidR="00BF3089" w:rsidRPr="00770EF8">
        <w:rPr>
          <w:rFonts w:cs="Arial"/>
          <w:color w:val="000000" w:themeColor="text1"/>
          <w:szCs w:val="24"/>
        </w:rPr>
        <w:t>can be</w:t>
      </w:r>
      <w:r w:rsidRPr="00770EF8">
        <w:rPr>
          <w:rFonts w:cs="Arial"/>
          <w:color w:val="000000" w:themeColor="text1"/>
          <w:szCs w:val="24"/>
        </w:rPr>
        <w:t xml:space="preserve"> very different to that of boys</w:t>
      </w:r>
      <w:r w:rsidR="00FE156A" w:rsidRPr="00770EF8">
        <w:rPr>
          <w:rFonts w:cs="Arial"/>
          <w:color w:val="000000" w:themeColor="text1"/>
          <w:szCs w:val="24"/>
        </w:rPr>
        <w:t xml:space="preserve">, </w:t>
      </w:r>
      <w:r w:rsidR="00BF3089" w:rsidRPr="00770EF8">
        <w:rPr>
          <w:rFonts w:cs="Arial"/>
          <w:color w:val="000000" w:themeColor="text1"/>
          <w:szCs w:val="24"/>
        </w:rPr>
        <w:t>professionals</w:t>
      </w:r>
      <w:r w:rsidRPr="00770EF8">
        <w:rPr>
          <w:rFonts w:cs="Arial"/>
          <w:color w:val="000000" w:themeColor="text1"/>
          <w:szCs w:val="24"/>
        </w:rPr>
        <w:t xml:space="preserve"> should be aware that girls are at risk of criminal exploitation too. It is </w:t>
      </w:r>
      <w:r w:rsidR="00BF3089" w:rsidRPr="00770EF8">
        <w:rPr>
          <w:rFonts w:cs="Arial"/>
          <w:color w:val="000000" w:themeColor="text1"/>
          <w:szCs w:val="24"/>
        </w:rPr>
        <w:t>also important</w:t>
      </w:r>
      <w:r w:rsidRPr="00770EF8">
        <w:rPr>
          <w:rFonts w:cs="Arial"/>
          <w:color w:val="000000" w:themeColor="text1"/>
          <w:szCs w:val="24"/>
        </w:rPr>
        <w:t xml:space="preserve"> to note that both boys and girls being criminally exploited may be at higher </w:t>
      </w:r>
      <w:r w:rsidR="00BF3089" w:rsidRPr="00770EF8">
        <w:rPr>
          <w:rFonts w:cs="Arial"/>
          <w:color w:val="000000" w:themeColor="text1"/>
          <w:szCs w:val="24"/>
        </w:rPr>
        <w:t>risk of</w:t>
      </w:r>
      <w:r w:rsidRPr="00770EF8">
        <w:rPr>
          <w:rFonts w:cs="Arial"/>
          <w:color w:val="000000" w:themeColor="text1"/>
          <w:szCs w:val="24"/>
        </w:rPr>
        <w:t xml:space="preserve"> sexual exploitation.</w:t>
      </w:r>
      <w:r w:rsidR="00FE156A" w:rsidRPr="00770EF8">
        <w:rPr>
          <w:rFonts w:cs="Arial"/>
          <w:color w:val="000000" w:themeColor="text1"/>
          <w:szCs w:val="24"/>
        </w:rPr>
        <w:t xml:space="preserve"> </w:t>
      </w:r>
    </w:p>
    <w:p w14:paraId="320C0A63" w14:textId="77777777" w:rsidR="00060494" w:rsidRPr="00770EF8" w:rsidRDefault="00060494" w:rsidP="00A312DA">
      <w:pPr>
        <w:tabs>
          <w:tab w:val="left" w:pos="6735"/>
        </w:tabs>
        <w:spacing w:after="0"/>
        <w:jc w:val="both"/>
        <w:rPr>
          <w:rFonts w:eastAsia="Myriad Pro" w:cs="Myriad Pro"/>
          <w:color w:val="000000" w:themeColor="text1"/>
          <w:szCs w:val="24"/>
        </w:rPr>
      </w:pPr>
    </w:p>
    <w:p w14:paraId="41B0FED0" w14:textId="4FFCD88A" w:rsidR="00060494" w:rsidRPr="00770EF8" w:rsidRDefault="00060494" w:rsidP="00D32E48">
      <w:pPr>
        <w:pStyle w:val="Heading2"/>
        <w:rPr>
          <w:rFonts w:eastAsia="Myriad Pro"/>
        </w:rPr>
      </w:pPr>
      <w:bookmarkStart w:id="29" w:name="_Toc115425181"/>
      <w:r w:rsidRPr="00770EF8">
        <w:rPr>
          <w:rFonts w:eastAsia="Myriad Pro"/>
        </w:rPr>
        <w:t>Child Sexual Exploitation (CSE)</w:t>
      </w:r>
      <w:bookmarkEnd w:id="29"/>
    </w:p>
    <w:p w14:paraId="14490765" w14:textId="724B6CF3" w:rsidR="000A3F26" w:rsidRPr="00770EF8" w:rsidRDefault="00060494" w:rsidP="00A312DA">
      <w:pPr>
        <w:tabs>
          <w:tab w:val="left" w:pos="6735"/>
        </w:tabs>
        <w:spacing w:after="0"/>
        <w:jc w:val="both"/>
        <w:rPr>
          <w:rFonts w:eastAsia="Myriad Pro" w:cs="Myriad Pro"/>
          <w:color w:val="000000" w:themeColor="text1"/>
          <w:szCs w:val="24"/>
        </w:rPr>
      </w:pPr>
      <w:r w:rsidRPr="00770EF8">
        <w:rPr>
          <w:rFonts w:eastAsia="Myriad Pro" w:cs="Myriad Pro"/>
          <w:color w:val="000000" w:themeColor="text1"/>
          <w:szCs w:val="24"/>
        </w:rPr>
        <w:t xml:space="preserve">CSE is a form of child sexual abuse. CSE can occur over time or be a one-off </w:t>
      </w:r>
      <w:r w:rsidR="00C05120" w:rsidRPr="00770EF8">
        <w:rPr>
          <w:rFonts w:eastAsia="Myriad Pro" w:cs="Myriad Pro"/>
          <w:color w:val="000000" w:themeColor="text1"/>
          <w:szCs w:val="24"/>
        </w:rPr>
        <w:t>occurrence and</w:t>
      </w:r>
      <w:r w:rsidRPr="00770EF8">
        <w:rPr>
          <w:rFonts w:eastAsia="Myriad Pro" w:cs="Myriad Pro"/>
          <w:color w:val="000000" w:themeColor="text1"/>
          <w:szCs w:val="24"/>
        </w:rPr>
        <w:t xml:space="preserve"> may happen </w:t>
      </w:r>
      <w:r w:rsidR="00C05120" w:rsidRPr="00770EF8">
        <w:rPr>
          <w:rFonts w:eastAsia="Myriad Pro" w:cs="Myriad Pro"/>
          <w:color w:val="000000" w:themeColor="text1"/>
          <w:szCs w:val="24"/>
        </w:rPr>
        <w:t>without the</w:t>
      </w:r>
      <w:r w:rsidRPr="00770EF8">
        <w:rPr>
          <w:rFonts w:eastAsia="Myriad Pro" w:cs="Myriad Pro"/>
          <w:color w:val="000000" w:themeColor="text1"/>
          <w:szCs w:val="24"/>
        </w:rPr>
        <w:t xml:space="preserve"> child’s immediate knowledge </w:t>
      </w:r>
      <w:r w:rsidR="0009387D" w:rsidRPr="00770EF8">
        <w:rPr>
          <w:rFonts w:eastAsia="Myriad Pro" w:cs="Myriad Pro"/>
          <w:color w:val="000000" w:themeColor="text1"/>
          <w:szCs w:val="24"/>
        </w:rPr>
        <w:t>e.g.,</w:t>
      </w:r>
      <w:r w:rsidRPr="00770EF8">
        <w:rPr>
          <w:rFonts w:eastAsia="Myriad Pro" w:cs="Myriad Pro"/>
          <w:color w:val="000000" w:themeColor="text1"/>
          <w:szCs w:val="24"/>
        </w:rPr>
        <w:t xml:space="preserve"> through others sharing videos or images of them </w:t>
      </w:r>
      <w:r w:rsidR="00C05120" w:rsidRPr="00770EF8">
        <w:rPr>
          <w:rFonts w:eastAsia="Myriad Pro" w:cs="Myriad Pro"/>
          <w:color w:val="000000" w:themeColor="text1"/>
          <w:szCs w:val="24"/>
        </w:rPr>
        <w:t>on social</w:t>
      </w:r>
      <w:r w:rsidRPr="00770EF8">
        <w:rPr>
          <w:rFonts w:eastAsia="Myriad Pro" w:cs="Myriad Pro"/>
          <w:color w:val="000000" w:themeColor="text1"/>
          <w:szCs w:val="24"/>
        </w:rPr>
        <w:t xml:space="preserve"> media.</w:t>
      </w:r>
      <w:r w:rsidR="00FE156A" w:rsidRPr="00770EF8">
        <w:rPr>
          <w:rFonts w:eastAsia="Myriad Pro" w:cs="Myriad Pro"/>
          <w:color w:val="000000" w:themeColor="text1"/>
          <w:szCs w:val="24"/>
        </w:rPr>
        <w:t xml:space="preserve"> </w:t>
      </w:r>
      <w:r w:rsidRPr="00770EF8">
        <w:rPr>
          <w:rFonts w:eastAsia="Myriad Pro" w:cs="Myriad Pro"/>
          <w:color w:val="000000" w:themeColor="text1"/>
          <w:szCs w:val="24"/>
        </w:rPr>
        <w:t xml:space="preserve">CSE can affect any child, who has been coerced into engaging in </w:t>
      </w:r>
      <w:r w:rsidR="00C05120" w:rsidRPr="00770EF8">
        <w:rPr>
          <w:rFonts w:eastAsia="Myriad Pro" w:cs="Myriad Pro"/>
          <w:color w:val="000000" w:themeColor="text1"/>
          <w:szCs w:val="24"/>
        </w:rPr>
        <w:t>sexual activities</w:t>
      </w:r>
      <w:r w:rsidRPr="00770EF8">
        <w:rPr>
          <w:rFonts w:eastAsia="Myriad Pro" w:cs="Myriad Pro"/>
          <w:color w:val="000000" w:themeColor="text1"/>
          <w:szCs w:val="24"/>
        </w:rPr>
        <w:t xml:space="preserve">. This includes </w:t>
      </w:r>
      <w:r w:rsidR="00C05120" w:rsidRPr="00770EF8">
        <w:rPr>
          <w:rFonts w:eastAsia="Myriad Pro" w:cs="Myriad Pro"/>
          <w:color w:val="000000" w:themeColor="text1"/>
          <w:szCs w:val="24"/>
        </w:rPr>
        <w:t xml:space="preserve">16- and </w:t>
      </w:r>
      <w:r w:rsidR="0009387D" w:rsidRPr="00770EF8">
        <w:rPr>
          <w:rFonts w:eastAsia="Myriad Pro" w:cs="Myriad Pro"/>
          <w:color w:val="000000" w:themeColor="text1"/>
          <w:szCs w:val="24"/>
        </w:rPr>
        <w:t>17-year-olds</w:t>
      </w:r>
      <w:r w:rsidRPr="00770EF8">
        <w:rPr>
          <w:rFonts w:eastAsia="Myriad Pro" w:cs="Myriad Pro"/>
          <w:color w:val="000000" w:themeColor="text1"/>
          <w:szCs w:val="24"/>
        </w:rPr>
        <w:t xml:space="preserve"> who can legally consent to have sex. </w:t>
      </w:r>
      <w:r w:rsidR="00C05120" w:rsidRPr="00770EF8">
        <w:rPr>
          <w:rFonts w:eastAsia="Myriad Pro" w:cs="Myriad Pro"/>
          <w:color w:val="000000" w:themeColor="text1"/>
          <w:szCs w:val="24"/>
        </w:rPr>
        <w:t>Some children</w:t>
      </w:r>
      <w:r w:rsidRPr="00770EF8">
        <w:rPr>
          <w:rFonts w:eastAsia="Myriad Pro" w:cs="Myriad Pro"/>
          <w:color w:val="000000" w:themeColor="text1"/>
          <w:szCs w:val="24"/>
        </w:rPr>
        <w:t xml:space="preserve"> may not realise they are being exploited </w:t>
      </w:r>
      <w:r w:rsidR="00E204CD" w:rsidRPr="00770EF8">
        <w:rPr>
          <w:rFonts w:eastAsia="Myriad Pro" w:cs="Myriad Pro"/>
          <w:color w:val="000000" w:themeColor="text1"/>
          <w:szCs w:val="24"/>
        </w:rPr>
        <w:t xml:space="preserve">as </w:t>
      </w:r>
      <w:r w:rsidRPr="00770EF8">
        <w:rPr>
          <w:rFonts w:eastAsia="Myriad Pro" w:cs="Myriad Pro"/>
          <w:color w:val="000000" w:themeColor="text1"/>
          <w:szCs w:val="24"/>
        </w:rPr>
        <w:t xml:space="preserve">they believe they are in a </w:t>
      </w:r>
      <w:r w:rsidR="00C05120" w:rsidRPr="00770EF8">
        <w:rPr>
          <w:rFonts w:eastAsia="Myriad Pro" w:cs="Myriad Pro"/>
          <w:color w:val="000000" w:themeColor="text1"/>
          <w:szCs w:val="24"/>
        </w:rPr>
        <w:t>genuine romantic</w:t>
      </w:r>
      <w:r w:rsidRPr="00770EF8">
        <w:rPr>
          <w:rFonts w:eastAsia="Myriad Pro" w:cs="Myriad Pro"/>
          <w:color w:val="000000" w:themeColor="text1"/>
          <w:szCs w:val="24"/>
        </w:rPr>
        <w:t xml:space="preserve"> relationship.</w:t>
      </w:r>
    </w:p>
    <w:p w14:paraId="443D783C" w14:textId="77777777" w:rsidR="00060494" w:rsidRPr="00770EF8" w:rsidRDefault="00060494" w:rsidP="00A312DA">
      <w:pPr>
        <w:pStyle w:val="Default"/>
        <w:tabs>
          <w:tab w:val="left" w:pos="6735"/>
        </w:tabs>
        <w:jc w:val="both"/>
        <w:rPr>
          <w:rFonts w:ascii="Myriad Pro" w:eastAsia="Myriad Pro" w:hAnsi="Myriad Pro" w:cs="Myriad Pro"/>
          <w:b/>
          <w:bCs/>
          <w:color w:val="000000" w:themeColor="text1"/>
        </w:rPr>
      </w:pPr>
    </w:p>
    <w:p w14:paraId="3FA385CB" w14:textId="4784818F" w:rsidR="00D07E93" w:rsidRPr="00770EF8" w:rsidRDefault="00BF3089" w:rsidP="00A312DA">
      <w:pPr>
        <w:pStyle w:val="Default"/>
        <w:tabs>
          <w:tab w:val="left" w:pos="6735"/>
        </w:tabs>
        <w:jc w:val="both"/>
        <w:rPr>
          <w:rFonts w:ascii="Myriad Pro" w:eastAsia="Myriad Pro" w:hAnsi="Myriad Pro" w:cs="Myriad Pro"/>
          <w:color w:val="000000" w:themeColor="text1"/>
        </w:rPr>
      </w:pPr>
      <w:r w:rsidRPr="00770EF8">
        <w:rPr>
          <w:rFonts w:ascii="Myriad Pro" w:eastAsia="Myriad Pro" w:hAnsi="Myriad Pro" w:cs="Myriad Pro"/>
          <w:color w:val="000000" w:themeColor="text1"/>
        </w:rPr>
        <w:t xml:space="preserve">All staff should be aware of the indicators, which may signal children are at risk from, or are involved with </w:t>
      </w:r>
      <w:r w:rsidR="00E204CD" w:rsidRPr="00770EF8">
        <w:rPr>
          <w:rFonts w:ascii="Myriad Pro" w:eastAsia="Myriad Pro" w:hAnsi="Myriad Pro" w:cs="Myriad Pro"/>
          <w:color w:val="000000" w:themeColor="text1"/>
        </w:rPr>
        <w:t xml:space="preserve">exploitation these </w:t>
      </w:r>
      <w:r w:rsidRPr="00770EF8">
        <w:rPr>
          <w:rFonts w:ascii="Myriad Pro" w:eastAsia="Myriad Pro" w:hAnsi="Myriad Pro" w:cs="Myriad Pro"/>
          <w:color w:val="000000" w:themeColor="text1"/>
        </w:rPr>
        <w:t>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 and may be at risk of criminal exploitation</w:t>
      </w:r>
      <w:r w:rsidR="005C5A68" w:rsidRPr="00770EF8">
        <w:rPr>
          <w:rFonts w:ascii="Myriad Pro" w:eastAsia="Myriad Pro" w:hAnsi="Myriad Pro" w:cs="Myriad Pro"/>
          <w:color w:val="000000" w:themeColor="text1"/>
        </w:rPr>
        <w:t xml:space="preserve">. More information </w:t>
      </w:r>
      <w:hyperlink r:id="rId32" w:history="1">
        <w:r w:rsidR="005C5A68" w:rsidRPr="00770EF8">
          <w:rPr>
            <w:rStyle w:val="Hyperlink"/>
            <w:rFonts w:ascii="Myriad Pro" w:eastAsia="Myriad Pro" w:hAnsi="Myriad Pro" w:cs="Myriad Pro"/>
            <w:color w:val="000000" w:themeColor="text1"/>
          </w:rPr>
          <w:t>here</w:t>
        </w:r>
      </w:hyperlink>
    </w:p>
    <w:p w14:paraId="4FD65F5F" w14:textId="77777777" w:rsidR="00D07E93" w:rsidRPr="00770EF8" w:rsidRDefault="00D07E93" w:rsidP="00A312DA">
      <w:pPr>
        <w:pStyle w:val="Default"/>
        <w:tabs>
          <w:tab w:val="left" w:pos="6735"/>
        </w:tabs>
        <w:jc w:val="both"/>
        <w:rPr>
          <w:rFonts w:ascii="Myriad Pro" w:eastAsia="Myriad Pro" w:hAnsi="Myriad Pro" w:cs="Myriad Pro"/>
          <w:b/>
          <w:bCs/>
          <w:color w:val="000000" w:themeColor="text1"/>
        </w:rPr>
      </w:pPr>
    </w:p>
    <w:p w14:paraId="4F28964D" w14:textId="7E9D095C" w:rsidR="00BF3089" w:rsidRPr="00770EF8" w:rsidRDefault="00BF3089" w:rsidP="00D32E48">
      <w:pPr>
        <w:pStyle w:val="Heading2"/>
        <w:rPr>
          <w:rFonts w:eastAsia="Myriad Pro"/>
        </w:rPr>
      </w:pPr>
      <w:bookmarkStart w:id="30" w:name="_Toc115425182"/>
      <w:r w:rsidRPr="00770EF8">
        <w:rPr>
          <w:rFonts w:eastAsia="Myriad Pro"/>
        </w:rPr>
        <w:t>Serious violence</w:t>
      </w:r>
      <w:bookmarkEnd w:id="30"/>
    </w:p>
    <w:p w14:paraId="697D0615" w14:textId="691E1DEB" w:rsidR="00D07E93" w:rsidRDefault="00D07E93" w:rsidP="00A312DA">
      <w:pPr>
        <w:pStyle w:val="Default"/>
        <w:tabs>
          <w:tab w:val="left" w:pos="6735"/>
        </w:tabs>
        <w:jc w:val="both"/>
        <w:rPr>
          <w:rStyle w:val="Hyperlink"/>
          <w:rFonts w:ascii="Myriad Pro" w:eastAsia="Myriad Pro" w:hAnsi="Myriad Pro" w:cs="Myriad Pro"/>
          <w:color w:val="000000" w:themeColor="text1"/>
        </w:rPr>
      </w:pPr>
      <w:r w:rsidRPr="00770EF8">
        <w:rPr>
          <w:rFonts w:ascii="Myriad Pro" w:eastAsia="Myriad Pro" w:hAnsi="Myriad Pro" w:cs="Myriad Pro"/>
          <w:color w:val="000000" w:themeColor="text1"/>
        </w:rPr>
        <w:t xml:space="preserve">All staff should be aware of the range of risk factors which increase the likelihood of involvement in serious violence, such as being male, having been frequently absent or permanently excluded from school, having experienced child maltreatment and having been involved in offending, such as theft or robbery. Advice for schools and colleges is provided in the </w:t>
      </w:r>
      <w:bookmarkStart w:id="31" w:name="_Hlk78560431"/>
      <w:r w:rsidR="00D54ACC" w:rsidRPr="00770EF8">
        <w:rPr>
          <w:rFonts w:ascii="Myriad Pro" w:eastAsia="Myriad Pro" w:hAnsi="Myriad Pro" w:cs="Myriad Pro"/>
          <w:color w:val="000000" w:themeColor="text1"/>
        </w:rPr>
        <w:fldChar w:fldCharType="begin"/>
      </w:r>
      <w:r w:rsidR="00D54ACC" w:rsidRPr="00770EF8">
        <w:rPr>
          <w:rFonts w:ascii="Myriad Pro" w:eastAsia="Myriad Pro" w:hAnsi="Myriad Pro" w:cs="Myriad Pro"/>
          <w:color w:val="000000" w:themeColor="text1"/>
        </w:rPr>
        <w:instrText xml:space="preserve"> HYPERLINK "https://www.gov.uk/government/publications/advice-to-schools-and-colleges-on-gangs-and-youth-violence" </w:instrText>
      </w:r>
      <w:r w:rsidR="00D54ACC" w:rsidRPr="00770EF8">
        <w:rPr>
          <w:rFonts w:ascii="Myriad Pro" w:eastAsia="Myriad Pro" w:hAnsi="Myriad Pro" w:cs="Myriad Pro"/>
          <w:color w:val="000000" w:themeColor="text1"/>
        </w:rPr>
      </w:r>
      <w:r w:rsidR="00D54ACC" w:rsidRPr="00770EF8">
        <w:rPr>
          <w:rFonts w:ascii="Myriad Pro" w:eastAsia="Myriad Pro" w:hAnsi="Myriad Pro" w:cs="Myriad Pro"/>
          <w:color w:val="000000" w:themeColor="text1"/>
        </w:rPr>
        <w:fldChar w:fldCharType="separate"/>
      </w:r>
      <w:r w:rsidRPr="00770EF8">
        <w:rPr>
          <w:rStyle w:val="Hyperlink"/>
          <w:rFonts w:ascii="Myriad Pro" w:eastAsia="Myriad Pro" w:hAnsi="Myriad Pro" w:cs="Myriad Pro"/>
          <w:color w:val="000000" w:themeColor="text1"/>
        </w:rPr>
        <w:t>Home Office’s Preventing youth violence and gang involvement</w:t>
      </w:r>
      <w:r w:rsidR="00D54ACC" w:rsidRPr="00770EF8">
        <w:rPr>
          <w:rFonts w:ascii="Myriad Pro" w:eastAsia="Myriad Pro" w:hAnsi="Myriad Pro" w:cs="Myriad Pro"/>
          <w:color w:val="000000" w:themeColor="text1"/>
        </w:rPr>
        <w:fldChar w:fldCharType="end"/>
      </w:r>
      <w:r w:rsidRPr="00770EF8">
        <w:rPr>
          <w:rFonts w:ascii="Myriad Pro" w:eastAsia="Myriad Pro" w:hAnsi="Myriad Pro" w:cs="Myriad Pro"/>
          <w:color w:val="000000" w:themeColor="text1"/>
        </w:rPr>
        <w:t xml:space="preserve"> and its </w:t>
      </w:r>
      <w:hyperlink r:id="rId33" w:history="1">
        <w:r w:rsidRPr="00770EF8">
          <w:rPr>
            <w:rStyle w:val="Hyperlink"/>
            <w:rFonts w:ascii="Myriad Pro" w:eastAsia="Myriad Pro" w:hAnsi="Myriad Pro" w:cs="Myriad Pro"/>
            <w:color w:val="000000" w:themeColor="text1"/>
          </w:rPr>
          <w:t>Criminal exploitation of children and vulnerable adults: county lines guidance.</w:t>
        </w:r>
      </w:hyperlink>
    </w:p>
    <w:p w14:paraId="436EBE1A" w14:textId="065EE889" w:rsidR="00D32E48" w:rsidRDefault="00D32E48" w:rsidP="00A312DA">
      <w:pPr>
        <w:pStyle w:val="Default"/>
        <w:tabs>
          <w:tab w:val="left" w:pos="6735"/>
        </w:tabs>
        <w:jc w:val="both"/>
        <w:rPr>
          <w:rStyle w:val="Hyperlink"/>
          <w:rFonts w:ascii="Myriad Pro" w:eastAsia="Myriad Pro" w:hAnsi="Myriad Pro" w:cs="Myriad Pro"/>
          <w:color w:val="000000" w:themeColor="text1"/>
        </w:rPr>
      </w:pPr>
    </w:p>
    <w:p w14:paraId="020B9130" w14:textId="68FA52D3" w:rsidR="00D32E48" w:rsidRPr="00770EF8" w:rsidRDefault="00D32E48" w:rsidP="00D32E48">
      <w:pPr>
        <w:pStyle w:val="Heading1"/>
        <w:rPr>
          <w:rFonts w:eastAsia="Myriad Pro"/>
        </w:rPr>
      </w:pPr>
      <w:bookmarkStart w:id="32" w:name="_Toc115425183"/>
      <w:r>
        <w:rPr>
          <w:rFonts w:eastAsia="Myriad Pro"/>
        </w:rPr>
        <w:t>Online safety</w:t>
      </w:r>
      <w:bookmarkEnd w:id="32"/>
    </w:p>
    <w:bookmarkEnd w:id="31"/>
    <w:p w14:paraId="023C1320" w14:textId="77777777" w:rsidR="00D32E48" w:rsidRDefault="00D32E48" w:rsidP="00E204CD">
      <w:pPr>
        <w:tabs>
          <w:tab w:val="left" w:pos="6735"/>
        </w:tabs>
        <w:spacing w:after="0"/>
        <w:jc w:val="both"/>
        <w:rPr>
          <w:color w:val="000000" w:themeColor="text1"/>
          <w:szCs w:val="24"/>
        </w:rPr>
      </w:pPr>
    </w:p>
    <w:p w14:paraId="000FE989" w14:textId="66486448" w:rsidR="00576D3F" w:rsidRPr="00770EF8" w:rsidRDefault="00576D3F" w:rsidP="00E204CD">
      <w:pPr>
        <w:tabs>
          <w:tab w:val="left" w:pos="6735"/>
        </w:tabs>
        <w:spacing w:after="0"/>
        <w:jc w:val="both"/>
        <w:rPr>
          <w:color w:val="000000" w:themeColor="text1"/>
          <w:szCs w:val="24"/>
        </w:rPr>
      </w:pPr>
      <w:r w:rsidRPr="00770EF8">
        <w:rPr>
          <w:color w:val="000000" w:themeColor="text1"/>
          <w:szCs w:val="24"/>
        </w:rPr>
        <w:t xml:space="preserve">The use of technology has become a significant </w:t>
      </w:r>
      <w:r w:rsidR="00E204CD" w:rsidRPr="00770EF8">
        <w:rPr>
          <w:color w:val="000000" w:themeColor="text1"/>
          <w:szCs w:val="24"/>
        </w:rPr>
        <w:t>factor</w:t>
      </w:r>
      <w:r w:rsidRPr="00770EF8">
        <w:rPr>
          <w:color w:val="000000" w:themeColor="text1"/>
          <w:szCs w:val="24"/>
        </w:rPr>
        <w:t xml:space="preserve"> of many safeguarding issues</w:t>
      </w:r>
      <w:r w:rsidR="00E204CD" w:rsidRPr="00770EF8">
        <w:rPr>
          <w:color w:val="000000" w:themeColor="text1"/>
          <w:szCs w:val="24"/>
        </w:rPr>
        <w:t xml:space="preserve"> such as</w:t>
      </w:r>
      <w:r w:rsidRPr="00770EF8">
        <w:rPr>
          <w:color w:val="000000" w:themeColor="text1"/>
          <w:szCs w:val="24"/>
        </w:rPr>
        <w:t xml:space="preserve"> </w:t>
      </w:r>
      <w:r w:rsidR="00E204CD" w:rsidRPr="00770EF8">
        <w:rPr>
          <w:color w:val="000000" w:themeColor="text1"/>
          <w:szCs w:val="24"/>
        </w:rPr>
        <w:t>c</w:t>
      </w:r>
      <w:r w:rsidRPr="00770EF8">
        <w:rPr>
          <w:color w:val="000000" w:themeColor="text1"/>
          <w:szCs w:val="24"/>
        </w:rPr>
        <w:t xml:space="preserve">hild sexual </w:t>
      </w:r>
      <w:r w:rsidR="00E204CD" w:rsidRPr="00770EF8">
        <w:rPr>
          <w:color w:val="000000" w:themeColor="text1"/>
          <w:szCs w:val="24"/>
        </w:rPr>
        <w:t>exploitation,</w:t>
      </w:r>
      <w:r w:rsidRPr="00770EF8">
        <w:rPr>
          <w:color w:val="000000" w:themeColor="text1"/>
          <w:szCs w:val="24"/>
        </w:rPr>
        <w:t xml:space="preserve"> </w:t>
      </w:r>
      <w:r w:rsidR="00E204CD" w:rsidRPr="00770EF8">
        <w:rPr>
          <w:color w:val="000000" w:themeColor="text1"/>
          <w:szCs w:val="24"/>
        </w:rPr>
        <w:t xml:space="preserve">child on child abuse and </w:t>
      </w:r>
      <w:r w:rsidRPr="00770EF8">
        <w:rPr>
          <w:color w:val="000000" w:themeColor="text1"/>
          <w:szCs w:val="24"/>
        </w:rPr>
        <w:t>radicalisation</w:t>
      </w:r>
      <w:r w:rsidR="00E204CD" w:rsidRPr="00770EF8">
        <w:rPr>
          <w:color w:val="000000" w:themeColor="text1"/>
          <w:szCs w:val="24"/>
        </w:rPr>
        <w:t>.</w:t>
      </w:r>
      <w:r w:rsidRPr="00770EF8">
        <w:rPr>
          <w:color w:val="000000" w:themeColor="text1"/>
          <w:szCs w:val="24"/>
        </w:rPr>
        <w:t xml:space="preserve"> An effective approach to online safety empowers a school to protect the whole school community in their use of technology and establishes mechanisms to identify, intervene in and escalate any incident where appropriate. The </w:t>
      </w:r>
      <w:r w:rsidR="00E204CD" w:rsidRPr="00770EF8">
        <w:rPr>
          <w:color w:val="000000" w:themeColor="text1"/>
          <w:szCs w:val="24"/>
        </w:rPr>
        <w:t>range</w:t>
      </w:r>
      <w:r w:rsidRPr="00770EF8">
        <w:rPr>
          <w:color w:val="000000" w:themeColor="text1"/>
          <w:szCs w:val="24"/>
        </w:rPr>
        <w:t xml:space="preserve"> of incidents classified within online safety is considerable, but can be categorised into </w:t>
      </w:r>
      <w:r w:rsidR="00E204CD" w:rsidRPr="00770EF8">
        <w:rPr>
          <w:color w:val="000000" w:themeColor="text1"/>
          <w:szCs w:val="24"/>
        </w:rPr>
        <w:t>four</w:t>
      </w:r>
      <w:r w:rsidRPr="00770EF8">
        <w:rPr>
          <w:color w:val="000000" w:themeColor="text1"/>
          <w:szCs w:val="24"/>
        </w:rPr>
        <w:t xml:space="preserve"> areas of risk:</w:t>
      </w:r>
    </w:p>
    <w:p w14:paraId="7D7EE8D7" w14:textId="6B090D33" w:rsidR="00576D3F" w:rsidRPr="00770EF8" w:rsidRDefault="00576D3F" w:rsidP="000B0A0F">
      <w:pPr>
        <w:pStyle w:val="ListParagraph"/>
        <w:numPr>
          <w:ilvl w:val="0"/>
          <w:numId w:val="13"/>
        </w:numPr>
        <w:tabs>
          <w:tab w:val="left" w:pos="6735"/>
        </w:tabs>
        <w:spacing w:after="0"/>
        <w:jc w:val="both"/>
        <w:rPr>
          <w:color w:val="000000" w:themeColor="text1"/>
          <w:szCs w:val="24"/>
        </w:rPr>
      </w:pPr>
      <w:r w:rsidRPr="00770EF8">
        <w:rPr>
          <w:b/>
          <w:color w:val="000000" w:themeColor="text1"/>
          <w:szCs w:val="24"/>
        </w:rPr>
        <w:t>content</w:t>
      </w:r>
      <w:r w:rsidRPr="00770EF8">
        <w:rPr>
          <w:color w:val="000000" w:themeColor="text1"/>
          <w:szCs w:val="24"/>
        </w:rPr>
        <w:t xml:space="preserve">: being exposed to illegal, inappropriate or harmful material: for example, pornography, fake news, racist or radical and extremist </w:t>
      </w:r>
      <w:r w:rsidR="00A45BA8" w:rsidRPr="00770EF8">
        <w:rPr>
          <w:color w:val="000000" w:themeColor="text1"/>
          <w:szCs w:val="24"/>
        </w:rPr>
        <w:t>views.</w:t>
      </w:r>
    </w:p>
    <w:p w14:paraId="08B77BB9" w14:textId="622E548C" w:rsidR="00576D3F" w:rsidRPr="00770EF8" w:rsidRDefault="00576D3F" w:rsidP="000B0A0F">
      <w:pPr>
        <w:pStyle w:val="ListParagraph"/>
        <w:numPr>
          <w:ilvl w:val="0"/>
          <w:numId w:val="13"/>
        </w:numPr>
        <w:tabs>
          <w:tab w:val="left" w:pos="6735"/>
        </w:tabs>
        <w:spacing w:after="0"/>
        <w:jc w:val="both"/>
        <w:rPr>
          <w:color w:val="000000" w:themeColor="text1"/>
          <w:szCs w:val="24"/>
        </w:rPr>
      </w:pPr>
      <w:r w:rsidRPr="00770EF8">
        <w:rPr>
          <w:b/>
          <w:color w:val="000000" w:themeColor="text1"/>
          <w:szCs w:val="24"/>
        </w:rPr>
        <w:t>contact</w:t>
      </w:r>
      <w:r w:rsidRPr="00770EF8">
        <w:rPr>
          <w:color w:val="000000" w:themeColor="text1"/>
          <w:szCs w:val="24"/>
        </w:rPr>
        <w:t xml:space="preserve">: being subjected to harmful online interaction with other users: for </w:t>
      </w:r>
      <w:r w:rsidR="00A45BA8" w:rsidRPr="00770EF8">
        <w:rPr>
          <w:color w:val="000000" w:themeColor="text1"/>
          <w:szCs w:val="24"/>
        </w:rPr>
        <w:t>example,</w:t>
      </w:r>
      <w:r w:rsidRPr="00770EF8">
        <w:rPr>
          <w:color w:val="000000" w:themeColor="text1"/>
          <w:szCs w:val="24"/>
        </w:rPr>
        <w:t xml:space="preserve"> commercial advertising as well as adults positing as children or young adults; and </w:t>
      </w:r>
    </w:p>
    <w:p w14:paraId="02122607" w14:textId="2FFAD576" w:rsidR="00576D3F" w:rsidRPr="00770EF8" w:rsidRDefault="00576D3F" w:rsidP="000B0A0F">
      <w:pPr>
        <w:pStyle w:val="ListParagraph"/>
        <w:numPr>
          <w:ilvl w:val="0"/>
          <w:numId w:val="13"/>
        </w:numPr>
        <w:tabs>
          <w:tab w:val="left" w:pos="6735"/>
        </w:tabs>
        <w:spacing w:after="120"/>
        <w:ind w:left="714" w:hanging="357"/>
        <w:jc w:val="both"/>
        <w:rPr>
          <w:color w:val="000000" w:themeColor="text1"/>
          <w:szCs w:val="24"/>
        </w:rPr>
      </w:pPr>
      <w:r w:rsidRPr="00770EF8">
        <w:rPr>
          <w:b/>
          <w:color w:val="000000" w:themeColor="text1"/>
          <w:szCs w:val="24"/>
        </w:rPr>
        <w:t>conduct</w:t>
      </w:r>
      <w:r w:rsidRPr="00770EF8">
        <w:rPr>
          <w:color w:val="000000" w:themeColor="text1"/>
          <w:szCs w:val="24"/>
        </w:rPr>
        <w:t xml:space="preserve">: personal online behaviour that increases the likelihood of, or causes, harm; for example, making, </w:t>
      </w:r>
      <w:r w:rsidR="00A45BA8" w:rsidRPr="00770EF8">
        <w:rPr>
          <w:color w:val="000000" w:themeColor="text1"/>
          <w:szCs w:val="24"/>
        </w:rPr>
        <w:t>sending,</w:t>
      </w:r>
      <w:r w:rsidRPr="00770EF8">
        <w:rPr>
          <w:color w:val="000000" w:themeColor="text1"/>
          <w:szCs w:val="24"/>
        </w:rPr>
        <w:t xml:space="preserve"> and receiving explicit images, or online bullying.</w:t>
      </w:r>
    </w:p>
    <w:p w14:paraId="1A5E47CD" w14:textId="01EDDDB6" w:rsidR="00A45BA8" w:rsidRDefault="00A45BA8" w:rsidP="000B0A0F">
      <w:pPr>
        <w:pStyle w:val="ListParagraph"/>
        <w:numPr>
          <w:ilvl w:val="0"/>
          <w:numId w:val="13"/>
        </w:numPr>
        <w:tabs>
          <w:tab w:val="left" w:pos="6735"/>
        </w:tabs>
        <w:spacing w:after="120"/>
        <w:ind w:left="714" w:hanging="357"/>
        <w:jc w:val="both"/>
        <w:rPr>
          <w:color w:val="000000" w:themeColor="text1"/>
          <w:szCs w:val="24"/>
        </w:rPr>
      </w:pPr>
      <w:r w:rsidRPr="00770EF8">
        <w:rPr>
          <w:b/>
          <w:bCs/>
          <w:color w:val="000000" w:themeColor="text1"/>
          <w:szCs w:val="24"/>
        </w:rPr>
        <w:lastRenderedPageBreak/>
        <w:t>commerce</w:t>
      </w:r>
      <w:r w:rsidRPr="00770EF8">
        <w:rPr>
          <w:color w:val="000000" w:themeColor="text1"/>
          <w:szCs w:val="24"/>
        </w:rPr>
        <w:t xml:space="preserve">: risks such as online gambling, inappropriate advertising, phishing and or financial scams. If you feel your pupils, students or staff are at risk, please report it to the </w:t>
      </w:r>
      <w:hyperlink r:id="rId34" w:history="1">
        <w:r w:rsidRPr="00770EF8">
          <w:rPr>
            <w:rStyle w:val="Hyperlink"/>
            <w:color w:val="000000" w:themeColor="text1"/>
            <w:szCs w:val="24"/>
          </w:rPr>
          <w:t>Anti-Phishing Working Group</w:t>
        </w:r>
      </w:hyperlink>
      <w:r w:rsidRPr="00770EF8">
        <w:rPr>
          <w:color w:val="000000" w:themeColor="text1"/>
          <w:szCs w:val="24"/>
        </w:rPr>
        <w:t xml:space="preserve"> </w:t>
      </w:r>
    </w:p>
    <w:p w14:paraId="6906FF16" w14:textId="77777777" w:rsidR="002C1E56" w:rsidRDefault="002C1E56" w:rsidP="008013D1">
      <w:pPr>
        <w:pStyle w:val="Heading2"/>
      </w:pPr>
    </w:p>
    <w:p w14:paraId="6F78FA8F" w14:textId="5AF81CC6" w:rsidR="008013D1" w:rsidRPr="008013D1" w:rsidRDefault="008013D1" w:rsidP="00163E90">
      <w:pPr>
        <w:pStyle w:val="Heading2"/>
      </w:pPr>
      <w:bookmarkStart w:id="33" w:name="_Toc115425184"/>
      <w:r>
        <w:t>Youth produced sexual imagery (sexting)</w:t>
      </w:r>
      <w:bookmarkEnd w:id="33"/>
    </w:p>
    <w:p w14:paraId="271FD913" w14:textId="3088A0A0" w:rsidR="001065D5" w:rsidRDefault="00576D3F" w:rsidP="008013D1">
      <w:pPr>
        <w:pStyle w:val="Default"/>
        <w:tabs>
          <w:tab w:val="left" w:pos="6735"/>
        </w:tabs>
        <w:jc w:val="both"/>
        <w:rPr>
          <w:rFonts w:ascii="Myriad Pro" w:eastAsia="Myriad Pro" w:hAnsi="Myriad Pro" w:cs="Myriad Pro"/>
          <w:color w:val="000000" w:themeColor="text1"/>
        </w:rPr>
      </w:pPr>
      <w:r w:rsidRPr="00770EF8">
        <w:rPr>
          <w:rFonts w:ascii="Myriad Pro" w:hAnsi="Myriad Pro"/>
          <w:color w:val="000000" w:themeColor="text1"/>
        </w:rPr>
        <w:t>As schools increasingly work online, it is essential that children are safeguarded from potentially harmful and inappropriate online material.</w:t>
      </w:r>
      <w:r w:rsidR="00FE156A" w:rsidRPr="00770EF8">
        <w:rPr>
          <w:rFonts w:ascii="Myriad Pro" w:hAnsi="Myriad Pro"/>
          <w:color w:val="000000" w:themeColor="text1"/>
        </w:rPr>
        <w:t xml:space="preserve"> </w:t>
      </w:r>
      <w:hyperlink r:id="rId35" w:history="1">
        <w:r w:rsidR="00E92271" w:rsidRPr="00770EF8">
          <w:rPr>
            <w:rStyle w:val="Hyperlink"/>
            <w:rFonts w:ascii="Myriad Pro" w:eastAsia="Myriad Pro" w:hAnsi="Myriad Pro" w:cs="Myriad Pro"/>
            <w:color w:val="000000" w:themeColor="text1"/>
          </w:rPr>
          <w:t>UKCIS</w:t>
        </w:r>
      </w:hyperlink>
      <w:r w:rsidR="00E92271" w:rsidRPr="00770EF8">
        <w:rPr>
          <w:rFonts w:ascii="Myriad Pro" w:eastAsia="Myriad Pro" w:hAnsi="Myriad Pro" w:cs="Myriad Pro"/>
          <w:color w:val="000000" w:themeColor="text1"/>
        </w:rPr>
        <w:t xml:space="preserve"> provides detailed advice about sharing of nudes and semi-nude images and videos</w:t>
      </w:r>
      <w:r w:rsidR="000846B6" w:rsidRPr="00770EF8">
        <w:rPr>
          <w:rFonts w:ascii="Myriad Pro" w:eastAsia="Myriad Pro" w:hAnsi="Myriad Pro" w:cs="Myriad Pro"/>
          <w:color w:val="000000" w:themeColor="text1"/>
        </w:rPr>
        <w:t xml:space="preserve"> and guidance </w:t>
      </w:r>
      <w:hyperlink r:id="rId36" w:history="1">
        <w:r w:rsidR="000846B6" w:rsidRPr="00770EF8">
          <w:rPr>
            <w:rStyle w:val="Hyperlink"/>
            <w:rFonts w:ascii="Myriad Pro" w:eastAsia="Myriad Pro" w:hAnsi="Myriad Pro" w:cs="Myriad Pro"/>
            <w:color w:val="000000" w:themeColor="text1"/>
          </w:rPr>
          <w:t>Education for a connected world</w:t>
        </w:r>
      </w:hyperlink>
      <w:r w:rsidR="008013D1">
        <w:rPr>
          <w:rStyle w:val="Hyperlink"/>
          <w:rFonts w:ascii="Myriad Pro" w:eastAsia="Myriad Pro" w:hAnsi="Myriad Pro" w:cs="Myriad Pro"/>
          <w:color w:val="000000" w:themeColor="text1"/>
        </w:rPr>
        <w:t xml:space="preserve">.  </w:t>
      </w:r>
      <w:hyperlink r:id="rId37" w:history="1">
        <w:r w:rsidR="00E92271" w:rsidRPr="00770EF8">
          <w:rPr>
            <w:rStyle w:val="Hyperlink"/>
            <w:rFonts w:ascii="Myriad Pro" w:eastAsia="Myriad Pro" w:hAnsi="Myriad Pro" w:cs="Myriad Pro"/>
            <w:color w:val="000000" w:themeColor="text1"/>
          </w:rPr>
          <w:t>IWF</w:t>
        </w:r>
      </w:hyperlink>
      <w:r w:rsidR="00642699" w:rsidRPr="00770EF8">
        <w:rPr>
          <w:rFonts w:ascii="Myriad Pro" w:eastAsia="Myriad Pro" w:hAnsi="Myriad Pro" w:cs="Myriad Pro"/>
          <w:color w:val="000000" w:themeColor="text1"/>
        </w:rPr>
        <w:t xml:space="preserve"> </w:t>
      </w:r>
      <w:r w:rsidR="0009387D" w:rsidRPr="00770EF8">
        <w:rPr>
          <w:rFonts w:ascii="Myriad Pro" w:eastAsia="Myriad Pro" w:hAnsi="Myriad Pro" w:cs="Myriad Pro"/>
          <w:color w:val="000000" w:themeColor="text1"/>
        </w:rPr>
        <w:t>provides up to date information on web safety</w:t>
      </w:r>
      <w:r w:rsidR="00FE156A" w:rsidRPr="00770EF8">
        <w:rPr>
          <w:rFonts w:ascii="Myriad Pro" w:eastAsia="Myriad Pro" w:hAnsi="Myriad Pro" w:cs="Myriad Pro"/>
          <w:color w:val="000000" w:themeColor="text1"/>
        </w:rPr>
        <w:t xml:space="preserve">. There is new information on, </w:t>
      </w:r>
      <w:hyperlink r:id="rId38" w:history="1">
        <w:r w:rsidR="001065D5" w:rsidRPr="00770EF8">
          <w:rPr>
            <w:rStyle w:val="Hyperlink"/>
            <w:rFonts w:ascii="Myriad Pro" w:eastAsia="Myriad Pro" w:hAnsi="Myriad Pro" w:cs="Myriad Pro"/>
            <w:color w:val="000000" w:themeColor="text1"/>
          </w:rPr>
          <w:t>Harmful online challenges and online hoaxes</w:t>
        </w:r>
      </w:hyperlink>
      <w:r w:rsidR="001065D5" w:rsidRPr="00770EF8">
        <w:rPr>
          <w:rFonts w:ascii="Myriad Pro" w:eastAsia="Myriad Pro" w:hAnsi="Myriad Pro" w:cs="Myriad Pro"/>
          <w:color w:val="000000" w:themeColor="text1"/>
        </w:rPr>
        <w:t xml:space="preserve"> - this includes advice on preparing for any online challenges and hoaxes, sharing information with parents and carers and where to get help and support.</w:t>
      </w:r>
    </w:p>
    <w:p w14:paraId="43C3B085" w14:textId="77777777" w:rsidR="008013D1" w:rsidRDefault="00B30E24" w:rsidP="00A312DA">
      <w:pPr>
        <w:jc w:val="both"/>
      </w:pPr>
      <w:r>
        <w:t xml:space="preserve">The practice of children sharing images and videos via text message, email, social media or mobile messaging apps has become commonplace. However, this online technology has also given children the opportunity to produce and distribute sexual imagery in the form of photos and videos. Such imagery involving anyone under the age of 18 is illegal. Youth produced sexual imagery refers to both images and videos where; </w:t>
      </w:r>
    </w:p>
    <w:p w14:paraId="52DBB5B5" w14:textId="15009925" w:rsidR="008013D1" w:rsidRDefault="00B30E24" w:rsidP="000B0A0F">
      <w:pPr>
        <w:pStyle w:val="ListParagraph"/>
        <w:numPr>
          <w:ilvl w:val="0"/>
          <w:numId w:val="27"/>
        </w:numPr>
        <w:jc w:val="both"/>
      </w:pPr>
      <w:r>
        <w:t xml:space="preserve">A person under the age of 18 creates and shares sexual imagery of themselves with a peer under the age of 18. </w:t>
      </w:r>
    </w:p>
    <w:p w14:paraId="16CA3832" w14:textId="66DE7EF7" w:rsidR="008013D1" w:rsidRDefault="00B30E24" w:rsidP="000B0A0F">
      <w:pPr>
        <w:pStyle w:val="ListParagraph"/>
        <w:numPr>
          <w:ilvl w:val="0"/>
          <w:numId w:val="27"/>
        </w:numPr>
        <w:jc w:val="both"/>
      </w:pPr>
      <w:r>
        <w:t xml:space="preserve">A person under the age of 18 shares sexual imagery created by another person under the age of 18 with a peer under the age of 18 or an adult. </w:t>
      </w:r>
    </w:p>
    <w:p w14:paraId="67E51580" w14:textId="54FFBFBB" w:rsidR="008013D1" w:rsidRDefault="00B30E24" w:rsidP="000B0A0F">
      <w:pPr>
        <w:pStyle w:val="ListParagraph"/>
        <w:numPr>
          <w:ilvl w:val="0"/>
          <w:numId w:val="27"/>
        </w:numPr>
        <w:jc w:val="both"/>
      </w:pPr>
      <w:r>
        <w:t xml:space="preserve">A person under the age if 18 is in possession of sexual imagery created by another person under the age of 18. </w:t>
      </w:r>
    </w:p>
    <w:p w14:paraId="2D8ABCD2" w14:textId="77777777" w:rsidR="008013D1" w:rsidRDefault="00B30E24" w:rsidP="00A312DA">
      <w:pPr>
        <w:jc w:val="both"/>
      </w:pPr>
      <w:r>
        <w:t xml:space="preserve">All incidents of this nature should be treated as a safeguarding concern and in line with the UKCIS guidance ‘Sexting in schools/academies and colleges: responding to incidents and safeguarding young people’, and ‘Sharing nudes and semi-nudes: how to respond to an incident.’ </w:t>
      </w:r>
    </w:p>
    <w:p w14:paraId="3EA5F398" w14:textId="77777777" w:rsidR="008013D1" w:rsidRDefault="00B30E24" w:rsidP="00A312DA">
      <w:pPr>
        <w:jc w:val="both"/>
      </w:pPr>
      <w:r>
        <w:t xml:space="preserve">Cases where sexual imagery of people under 18 has been shared by adults and where sexual imagery of a person of any age has been shared by an adult to a child is child sexual abuse and should be responded to accordingly. If a member of staff becomes aware of an incident involving youth produced sexual </w:t>
      </w:r>
      <w:proofErr w:type="gramStart"/>
      <w:r>
        <w:t>imagery</w:t>
      </w:r>
      <w:proofErr w:type="gramEnd"/>
      <w:r>
        <w:t xml:space="preserve"> they should follow the child protection procedures and refer to the DSL as soon as possible. The member of staff should confiscate the device involved and set it to flight mode or, if this is not possible, turn it off. Staff should not view, copy or print the youth produced sexual imagery. The DSL should hold an initial review meeting with appropriate </w:t>
      </w:r>
      <w:r w:rsidR="008013D1">
        <w:t>CBC</w:t>
      </w:r>
      <w:r>
        <w:t xml:space="preserve"> staff and subsequent interviews with the children involved (if appropriate). </w:t>
      </w:r>
    </w:p>
    <w:p w14:paraId="7C37890B" w14:textId="77777777" w:rsidR="00370DAA" w:rsidRDefault="00B30E24" w:rsidP="00A312DA">
      <w:pPr>
        <w:jc w:val="both"/>
      </w:pPr>
      <w:r>
        <w:t xml:space="preserve">Parents should be informed at an early stage and involved in the process unless there is reason to believe that involving parents would put the child at risk of harm. At any point in the process if there is concern a young person has been harmed or is at risk of harm a referral should be made to MASH or the Police as appropriate. </w:t>
      </w:r>
    </w:p>
    <w:p w14:paraId="1E19EA56" w14:textId="77777777" w:rsidR="002C1E56" w:rsidRDefault="00B30E24" w:rsidP="00A312DA">
      <w:pPr>
        <w:jc w:val="both"/>
      </w:pPr>
      <w:r>
        <w:t xml:space="preserve">Immediate referral at the initial review stage should be made to MASH/Police if; </w:t>
      </w:r>
    </w:p>
    <w:p w14:paraId="5CBE7EC5" w14:textId="2DF1AB9E" w:rsidR="00370DAA" w:rsidRDefault="00B30E24" w:rsidP="000B0A0F">
      <w:pPr>
        <w:pStyle w:val="ListParagraph"/>
        <w:numPr>
          <w:ilvl w:val="0"/>
          <w:numId w:val="27"/>
        </w:numPr>
        <w:jc w:val="both"/>
      </w:pPr>
      <w:r>
        <w:t xml:space="preserve">The incident involves an adult; </w:t>
      </w:r>
    </w:p>
    <w:p w14:paraId="079A2213" w14:textId="77777777" w:rsidR="002C1E56" w:rsidRDefault="00B30E24" w:rsidP="000B0A0F">
      <w:pPr>
        <w:pStyle w:val="ListParagraph"/>
        <w:numPr>
          <w:ilvl w:val="0"/>
          <w:numId w:val="34"/>
        </w:numPr>
        <w:jc w:val="both"/>
      </w:pPr>
      <w:r>
        <w:t xml:space="preserve">There is good reason to believe that a young person has been coerced, blackmailed or groomed or if there are concerns about their capacity to consent (for example, owing to special education needs); </w:t>
      </w:r>
    </w:p>
    <w:p w14:paraId="3CF4F8A4" w14:textId="5D606329" w:rsidR="00370DAA" w:rsidRDefault="00B30E24" w:rsidP="000B0A0F">
      <w:pPr>
        <w:pStyle w:val="ListParagraph"/>
        <w:numPr>
          <w:ilvl w:val="0"/>
          <w:numId w:val="34"/>
        </w:numPr>
        <w:jc w:val="both"/>
      </w:pPr>
      <w:r>
        <w:lastRenderedPageBreak/>
        <w:t xml:space="preserve">What you know about the imagery suggests the content depicts sexual acts which are unusual for the child’s development stage or are violent; </w:t>
      </w:r>
    </w:p>
    <w:p w14:paraId="42CE4883" w14:textId="245D6DAE" w:rsidR="00370DAA" w:rsidRDefault="00B30E24" w:rsidP="000B0A0F">
      <w:pPr>
        <w:pStyle w:val="ListParagraph"/>
        <w:numPr>
          <w:ilvl w:val="0"/>
          <w:numId w:val="34"/>
        </w:numPr>
        <w:jc w:val="both"/>
      </w:pPr>
      <w:r>
        <w:t xml:space="preserve">The imagery involves sexual acts; </w:t>
      </w:r>
    </w:p>
    <w:p w14:paraId="3F954145" w14:textId="13F8CD54" w:rsidR="00370DAA" w:rsidRDefault="00B30E24" w:rsidP="000B0A0F">
      <w:pPr>
        <w:pStyle w:val="ListParagraph"/>
        <w:numPr>
          <w:ilvl w:val="0"/>
          <w:numId w:val="34"/>
        </w:numPr>
        <w:jc w:val="both"/>
      </w:pPr>
      <w:r>
        <w:t xml:space="preserve">The imagery involves anyone aged 12 or under; </w:t>
      </w:r>
    </w:p>
    <w:p w14:paraId="01088206" w14:textId="7D3CADEC" w:rsidR="00370DAA" w:rsidRDefault="00B30E24" w:rsidP="000B0A0F">
      <w:pPr>
        <w:pStyle w:val="ListParagraph"/>
        <w:numPr>
          <w:ilvl w:val="0"/>
          <w:numId w:val="34"/>
        </w:numPr>
        <w:jc w:val="both"/>
      </w:pPr>
      <w:r>
        <w:t xml:space="preserve">There is reason to believe a child is at immediate risk of harm owing to the sharing of the imagery, for example the child is presenting as suicidal or self-harming. </w:t>
      </w:r>
    </w:p>
    <w:p w14:paraId="3AEDDDDF" w14:textId="5BF5D566" w:rsidR="00B30E24" w:rsidRPr="008013D1" w:rsidRDefault="00B30E24" w:rsidP="00A312DA">
      <w:pPr>
        <w:jc w:val="both"/>
        <w:rPr>
          <w:rFonts w:asciiTheme="minorHAnsi" w:hAnsiTheme="minorHAnsi"/>
        </w:rPr>
      </w:pPr>
      <w:r>
        <w:t>If none of the above apply then the DSL will use their professional judgement to assess the risk to pupils involved and may decide, with input from the Headteacher, to respond to the incident without escalation to MARU/MASH or the police. Such decisions will be recorded. In applying judgement, the DSL will consider if; • there is a significant age difference between the sender/receiver; • there is any coercion or encouragement beyond the sender/receiver; • the imagery was shared and received with the knowledge of the child in the imagery; • the child is more vulnerable than usual i.e. at risk; • there is a significant impact on the children involved; • the image is of a severe or extreme nature; • the child involved understands consent; • the situation is isolated or if the image been more widely distributed; • there other circumstances relating to either the sender or recipient that may add cause for concern i.e. difficult home circumstances; • the children have been involved in incidents relating to youth produced imagery before. If any of these circumstances are present the situation will be escalated according to our child protection procedures, including reporting to the police or MARU/MASH. Otherwise, the situation will be managed within the academy. 23 The DSL will record all incidents of youth produced sexual imagery, including both the actions taken, actions not taken, reasons for doing so and the resolution in line with safeguarding recording procedures.</w:t>
      </w:r>
    </w:p>
    <w:p w14:paraId="0F3C99D8" w14:textId="13DEA862" w:rsidR="009630EF" w:rsidRPr="009630EF" w:rsidRDefault="00000000" w:rsidP="009630EF">
      <w:pPr>
        <w:jc w:val="both"/>
        <w:rPr>
          <w:rFonts w:eastAsia="Myriad Pro" w:cs="Myriad Pro"/>
          <w:color w:val="000000" w:themeColor="text1"/>
          <w:szCs w:val="24"/>
        </w:rPr>
      </w:pPr>
      <w:hyperlink r:id="rId39" w:history="1">
        <w:r w:rsidR="0013700A" w:rsidRPr="00770EF8">
          <w:rPr>
            <w:rStyle w:val="Hyperlink"/>
            <w:rFonts w:eastAsia="Myriad Pro" w:cs="Myriad Pro"/>
            <w:color w:val="000000" w:themeColor="text1"/>
            <w:szCs w:val="24"/>
          </w:rPr>
          <w:t>LGFL 'Undressed'</w:t>
        </w:r>
      </w:hyperlink>
      <w:r w:rsidR="0013700A" w:rsidRPr="00770EF8">
        <w:rPr>
          <w:rFonts w:eastAsia="Myriad Pro" w:cs="Myriad Pro"/>
          <w:color w:val="000000" w:themeColor="text1"/>
          <w:szCs w:val="24"/>
        </w:rPr>
        <w:t xml:space="preserve"> provided schools advice about how to teach young children about being tricked into getting undressed online in a fun way without scaring them or explaining the motives of sex offenders.</w:t>
      </w:r>
    </w:p>
    <w:p w14:paraId="6839250C" w14:textId="088C73A1" w:rsidR="00857191" w:rsidRPr="00770EF8" w:rsidRDefault="00857191" w:rsidP="009630EF">
      <w:pPr>
        <w:pStyle w:val="Heading1"/>
        <w:rPr>
          <w:rFonts w:eastAsia="Myriad Pro"/>
        </w:rPr>
      </w:pPr>
      <w:bookmarkStart w:id="34" w:name="_Toc115425185"/>
      <w:r w:rsidRPr="00770EF8">
        <w:rPr>
          <w:rFonts w:eastAsia="Myriad Pro"/>
        </w:rPr>
        <w:t>Preventing radicalisation</w:t>
      </w:r>
      <w:bookmarkEnd w:id="34"/>
    </w:p>
    <w:p w14:paraId="1E4C8A56" w14:textId="3DBFFA53" w:rsidR="00857191" w:rsidRPr="00770EF8" w:rsidRDefault="00857191" w:rsidP="00A312DA">
      <w:pPr>
        <w:jc w:val="both"/>
        <w:rPr>
          <w:rFonts w:eastAsia="Myriad Pro" w:cs="Myriad Pro"/>
          <w:color w:val="000000" w:themeColor="text1"/>
          <w:szCs w:val="24"/>
        </w:rPr>
      </w:pPr>
      <w:r w:rsidRPr="00770EF8">
        <w:rPr>
          <w:rFonts w:eastAsia="Myriad Pro" w:cs="Myriad Pro"/>
          <w:color w:val="000000" w:themeColor="text1"/>
          <w:szCs w:val="24"/>
        </w:rPr>
        <w:t xml:space="preserve">Children are vulnerable to extremist ideology and radicalisation. </w:t>
      </w:r>
      <w:r w:rsidR="0006323D" w:rsidRPr="00770EF8">
        <w:rPr>
          <w:rFonts w:eastAsia="Myriad Pro" w:cs="Myriad Pro"/>
          <w:color w:val="000000" w:themeColor="text1"/>
          <w:szCs w:val="24"/>
        </w:rPr>
        <w:t>Like</w:t>
      </w:r>
      <w:r w:rsidRPr="00770EF8">
        <w:rPr>
          <w:rFonts w:eastAsia="Myriad Pro" w:cs="Myriad Pro"/>
          <w:color w:val="000000" w:themeColor="text1"/>
          <w:szCs w:val="24"/>
        </w:rPr>
        <w:t xml:space="preserve"> protecting children from other forms of harms and abuse, protecting children from this risk should be a part of a schools or colleges safeguarding approach.</w:t>
      </w:r>
    </w:p>
    <w:p w14:paraId="523A646E" w14:textId="0DC2D257" w:rsidR="00857191" w:rsidRPr="00770EF8" w:rsidRDefault="00857191" w:rsidP="00A312DA">
      <w:pPr>
        <w:jc w:val="both"/>
        <w:rPr>
          <w:rFonts w:eastAsia="Myriad Pro" w:cs="Myriad Pro"/>
          <w:color w:val="000000" w:themeColor="text1"/>
          <w:szCs w:val="24"/>
        </w:rPr>
      </w:pPr>
      <w:r w:rsidRPr="00770EF8">
        <w:rPr>
          <w:rFonts w:eastAsia="Myriad Pro" w:cs="Myriad Pro"/>
          <w:color w:val="000000" w:themeColor="text1"/>
          <w:szCs w:val="24"/>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14:paraId="17393DF5" w14:textId="08C4C55B" w:rsidR="00857191" w:rsidRPr="00770EF8" w:rsidRDefault="00857191" w:rsidP="00A312DA">
      <w:pPr>
        <w:jc w:val="both"/>
        <w:rPr>
          <w:rFonts w:eastAsia="Myriad Pro" w:cs="Myriad Pro"/>
          <w:color w:val="000000" w:themeColor="text1"/>
          <w:szCs w:val="24"/>
        </w:rPr>
      </w:pPr>
      <w:r w:rsidRPr="00770EF8">
        <w:rPr>
          <w:rFonts w:eastAsia="Myriad Pro" w:cs="Myriad Pro"/>
          <w:color w:val="000000" w:themeColor="text1"/>
          <w:szCs w:val="24"/>
        </w:rPr>
        <w:t>Radicalisation refers to the process by which a person comes to support terrorism and extremist ideologies associated with terrorist groups.</w:t>
      </w:r>
    </w:p>
    <w:p w14:paraId="0E8740A2" w14:textId="5E97372C" w:rsidR="00C81589" w:rsidRPr="009630EF" w:rsidRDefault="00857191" w:rsidP="009630EF">
      <w:pPr>
        <w:jc w:val="both"/>
        <w:rPr>
          <w:rFonts w:eastAsia="Myriad Pro" w:cs="Myriad Pro"/>
          <w:color w:val="000000" w:themeColor="text1"/>
          <w:szCs w:val="24"/>
        </w:rPr>
      </w:pPr>
      <w:r w:rsidRPr="00770EF8">
        <w:rPr>
          <w:rFonts w:eastAsia="Myriad Pro" w:cs="Myriad Pro"/>
          <w:color w:val="000000" w:themeColor="text1"/>
          <w:szCs w:val="24"/>
        </w:rPr>
        <w:t>Terrorism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r w:rsidR="004514A7" w:rsidRPr="00770EF8">
        <w:rPr>
          <w:rFonts w:eastAsia="Myriad Pro" w:cs="Myriad Pro"/>
          <w:color w:val="000000" w:themeColor="text1"/>
          <w:szCs w:val="24"/>
        </w:rPr>
        <w:t xml:space="preserve">. Click here for more information on </w:t>
      </w:r>
      <w:hyperlink r:id="rId40" w:history="1">
        <w:r w:rsidR="004514A7" w:rsidRPr="00770EF8">
          <w:rPr>
            <w:rStyle w:val="Hyperlink"/>
            <w:rFonts w:eastAsia="Myriad Pro" w:cs="Myriad Pro"/>
            <w:color w:val="000000" w:themeColor="text1"/>
            <w:szCs w:val="24"/>
          </w:rPr>
          <w:t>Prevent</w:t>
        </w:r>
      </w:hyperlink>
      <w:r w:rsidR="004514A7" w:rsidRPr="00770EF8">
        <w:rPr>
          <w:rFonts w:eastAsia="Myriad Pro" w:cs="Myriad Pro"/>
          <w:color w:val="000000" w:themeColor="text1"/>
          <w:szCs w:val="24"/>
        </w:rPr>
        <w:t xml:space="preserve"> </w:t>
      </w:r>
    </w:p>
    <w:p w14:paraId="374BB55B" w14:textId="6ABDCDA6" w:rsidR="0024618E" w:rsidRPr="00770EF8" w:rsidRDefault="0024618E" w:rsidP="00C81589">
      <w:pPr>
        <w:pStyle w:val="Heading1"/>
        <w:rPr>
          <w:rFonts w:eastAsia="Myriad Pro"/>
        </w:rPr>
      </w:pPr>
      <w:bookmarkStart w:id="35" w:name="_Toc115425186"/>
      <w:r w:rsidRPr="00770EF8">
        <w:rPr>
          <w:rFonts w:eastAsia="Myriad Pro"/>
        </w:rPr>
        <w:t>Children who are lesbian, gay, bi, or trans (LGBT</w:t>
      </w:r>
      <w:r w:rsidR="00D32E48">
        <w:rPr>
          <w:rFonts w:eastAsia="Myriad Pro"/>
        </w:rPr>
        <w:t>Q+</w:t>
      </w:r>
      <w:r w:rsidRPr="00770EF8">
        <w:rPr>
          <w:rFonts w:eastAsia="Myriad Pro"/>
        </w:rPr>
        <w:t>)</w:t>
      </w:r>
      <w:bookmarkEnd w:id="35"/>
    </w:p>
    <w:p w14:paraId="70D97581" w14:textId="77777777" w:rsidR="008B6FBA" w:rsidRDefault="0024618E" w:rsidP="00A312DA">
      <w:pPr>
        <w:jc w:val="both"/>
        <w:rPr>
          <w:rFonts w:eastAsia="Myriad Pro" w:cs="Myriad Pro"/>
          <w:color w:val="000000" w:themeColor="text1"/>
          <w:szCs w:val="24"/>
        </w:rPr>
      </w:pPr>
      <w:r w:rsidRPr="00770EF8">
        <w:rPr>
          <w:rFonts w:eastAsia="Myriad Pro" w:cs="Myriad Pro"/>
          <w:color w:val="000000" w:themeColor="text1"/>
          <w:szCs w:val="24"/>
        </w:rPr>
        <w:t>The fact that a child or a young person may be LGBT</w:t>
      </w:r>
      <w:r w:rsidR="00D32E48">
        <w:rPr>
          <w:rFonts w:eastAsia="Myriad Pro" w:cs="Myriad Pro"/>
          <w:color w:val="000000" w:themeColor="text1"/>
          <w:szCs w:val="24"/>
        </w:rPr>
        <w:t>Q+</w:t>
      </w:r>
      <w:r w:rsidRPr="00770EF8">
        <w:rPr>
          <w:rFonts w:eastAsia="Myriad Pro" w:cs="Myriad Pro"/>
          <w:color w:val="000000" w:themeColor="text1"/>
          <w:szCs w:val="24"/>
        </w:rPr>
        <w:t xml:space="preserve"> is not in itself an inherent risk factor for harm. However, children who are LGBT</w:t>
      </w:r>
      <w:r w:rsidR="00D32E48">
        <w:rPr>
          <w:rFonts w:eastAsia="Myriad Pro" w:cs="Myriad Pro"/>
          <w:color w:val="000000" w:themeColor="text1"/>
          <w:szCs w:val="24"/>
        </w:rPr>
        <w:t>Q+</w:t>
      </w:r>
      <w:r w:rsidRPr="00770EF8">
        <w:rPr>
          <w:rFonts w:eastAsia="Myriad Pro" w:cs="Myriad Pro"/>
          <w:color w:val="000000" w:themeColor="text1"/>
          <w:szCs w:val="24"/>
        </w:rPr>
        <w:t xml:space="preserve"> can be targeted by other children. In some cases, a child </w:t>
      </w:r>
      <w:r w:rsidRPr="00770EF8">
        <w:rPr>
          <w:rFonts w:eastAsia="Myriad Pro" w:cs="Myriad Pro"/>
          <w:color w:val="000000" w:themeColor="text1"/>
          <w:szCs w:val="24"/>
        </w:rPr>
        <w:lastRenderedPageBreak/>
        <w:t xml:space="preserve">who is perceived by other children to be </w:t>
      </w:r>
      <w:r w:rsidR="00D32E48" w:rsidRPr="00770EF8">
        <w:rPr>
          <w:rFonts w:eastAsia="Myriad Pro" w:cs="Myriad Pro"/>
          <w:color w:val="000000" w:themeColor="text1"/>
          <w:szCs w:val="24"/>
        </w:rPr>
        <w:t>LGBT</w:t>
      </w:r>
      <w:r w:rsidR="00D32E48">
        <w:rPr>
          <w:rFonts w:eastAsia="Myriad Pro" w:cs="Myriad Pro"/>
          <w:color w:val="000000" w:themeColor="text1"/>
          <w:szCs w:val="24"/>
        </w:rPr>
        <w:t>Q+</w:t>
      </w:r>
      <w:r w:rsidR="00D32E48" w:rsidRPr="00770EF8">
        <w:rPr>
          <w:rFonts w:eastAsia="Myriad Pro" w:cs="Myriad Pro"/>
          <w:color w:val="000000" w:themeColor="text1"/>
          <w:szCs w:val="24"/>
        </w:rPr>
        <w:t xml:space="preserve"> </w:t>
      </w:r>
      <w:r w:rsidRPr="00770EF8">
        <w:rPr>
          <w:rFonts w:eastAsia="Myriad Pro" w:cs="Myriad Pro"/>
          <w:color w:val="000000" w:themeColor="text1"/>
          <w:szCs w:val="24"/>
        </w:rPr>
        <w:t xml:space="preserve">(whether they are or not) can be just as vulnerable as children who identify as </w:t>
      </w:r>
      <w:r w:rsidR="00D32E48" w:rsidRPr="00770EF8">
        <w:rPr>
          <w:rFonts w:eastAsia="Myriad Pro" w:cs="Myriad Pro"/>
          <w:color w:val="000000" w:themeColor="text1"/>
          <w:szCs w:val="24"/>
        </w:rPr>
        <w:t>LGBT</w:t>
      </w:r>
      <w:r w:rsidR="00D32E48">
        <w:rPr>
          <w:rFonts w:eastAsia="Myriad Pro" w:cs="Myriad Pro"/>
          <w:color w:val="000000" w:themeColor="text1"/>
          <w:szCs w:val="24"/>
        </w:rPr>
        <w:t>Q+</w:t>
      </w:r>
      <w:r w:rsidRPr="00770EF8">
        <w:rPr>
          <w:rFonts w:eastAsia="Myriad Pro" w:cs="Myriad Pro"/>
          <w:color w:val="000000" w:themeColor="text1"/>
          <w:szCs w:val="24"/>
        </w:rPr>
        <w:t xml:space="preserve">. </w:t>
      </w:r>
    </w:p>
    <w:p w14:paraId="281395EF" w14:textId="014FE38E" w:rsidR="009C49BD" w:rsidRDefault="0024618E" w:rsidP="00A312DA">
      <w:pPr>
        <w:jc w:val="both"/>
        <w:rPr>
          <w:rFonts w:eastAsia="Myriad Pro" w:cs="Myriad Pro"/>
          <w:color w:val="000000" w:themeColor="text1"/>
          <w:szCs w:val="24"/>
        </w:rPr>
      </w:pPr>
      <w:r w:rsidRPr="00770EF8">
        <w:rPr>
          <w:rFonts w:eastAsia="Myriad Pro" w:cs="Myriad Pro"/>
          <w:color w:val="000000" w:themeColor="text1"/>
          <w:szCs w:val="24"/>
        </w:rPr>
        <w:t xml:space="preserve">Risks can be compounded where children who are </w:t>
      </w:r>
      <w:r w:rsidR="00D32E48" w:rsidRPr="00770EF8">
        <w:rPr>
          <w:rFonts w:eastAsia="Myriad Pro" w:cs="Myriad Pro"/>
          <w:color w:val="000000" w:themeColor="text1"/>
          <w:szCs w:val="24"/>
        </w:rPr>
        <w:t>LGBT</w:t>
      </w:r>
      <w:r w:rsidR="00D32E48">
        <w:rPr>
          <w:rFonts w:eastAsia="Myriad Pro" w:cs="Myriad Pro"/>
          <w:color w:val="000000" w:themeColor="text1"/>
          <w:szCs w:val="24"/>
        </w:rPr>
        <w:t>Q+</w:t>
      </w:r>
      <w:r w:rsidR="00D1626F">
        <w:rPr>
          <w:rFonts w:eastAsia="Myriad Pro" w:cs="Myriad Pro"/>
          <w:color w:val="000000" w:themeColor="text1"/>
          <w:szCs w:val="24"/>
        </w:rPr>
        <w:t xml:space="preserve"> </w:t>
      </w:r>
      <w:r w:rsidRPr="00770EF8">
        <w:rPr>
          <w:rFonts w:eastAsia="Myriad Pro" w:cs="Myriad Pro"/>
          <w:color w:val="000000" w:themeColor="text1"/>
          <w:szCs w:val="24"/>
        </w:rPr>
        <w:t xml:space="preserve">lack a trusted adult with whom they can be open. It is therefore vital that staff endeavour to reduce the additional barriers </w:t>
      </w:r>
      <w:r w:rsidR="0006323D" w:rsidRPr="00770EF8">
        <w:rPr>
          <w:rFonts w:eastAsia="Myriad Pro" w:cs="Myriad Pro"/>
          <w:color w:val="000000" w:themeColor="text1"/>
          <w:szCs w:val="24"/>
        </w:rPr>
        <w:t>faced and</w:t>
      </w:r>
      <w:r w:rsidRPr="00770EF8">
        <w:rPr>
          <w:rFonts w:eastAsia="Myriad Pro" w:cs="Myriad Pro"/>
          <w:color w:val="000000" w:themeColor="text1"/>
          <w:szCs w:val="24"/>
        </w:rPr>
        <w:t xml:space="preserve"> provide a safe space for them to speak out or share their concerns with members of staff. LGBT</w:t>
      </w:r>
      <w:r w:rsidR="00D1626F">
        <w:rPr>
          <w:rFonts w:eastAsia="Myriad Pro" w:cs="Myriad Pro"/>
          <w:color w:val="000000" w:themeColor="text1"/>
          <w:szCs w:val="24"/>
        </w:rPr>
        <w:t>Q+</w:t>
      </w:r>
      <w:r w:rsidRPr="00770EF8">
        <w:rPr>
          <w:rFonts w:eastAsia="Myriad Pro" w:cs="Myriad Pro"/>
          <w:color w:val="000000" w:themeColor="text1"/>
          <w:szCs w:val="24"/>
        </w:rPr>
        <w:t xml:space="preserve"> inclusion is part of the statutory </w:t>
      </w:r>
      <w:hyperlink r:id="rId41" w:history="1">
        <w:r w:rsidRPr="00770EF8">
          <w:rPr>
            <w:rStyle w:val="Hyperlink"/>
            <w:rFonts w:eastAsia="Myriad Pro" w:cs="Myriad Pro"/>
            <w:color w:val="000000" w:themeColor="text1"/>
            <w:szCs w:val="24"/>
          </w:rPr>
          <w:t>Relationships Education, Relationship and Sex Education and Health Education curriculum</w:t>
        </w:r>
      </w:hyperlink>
      <w:r w:rsidRPr="00770EF8">
        <w:rPr>
          <w:rFonts w:eastAsia="Myriad Pro" w:cs="Myriad Pro"/>
          <w:color w:val="000000" w:themeColor="text1"/>
          <w:szCs w:val="24"/>
        </w:rPr>
        <w:t xml:space="preserve"> and there is a range of support available to help schools counter homophobic, </w:t>
      </w:r>
      <w:proofErr w:type="spellStart"/>
      <w:r w:rsidRPr="00770EF8">
        <w:rPr>
          <w:rFonts w:eastAsia="Myriad Pro" w:cs="Myriad Pro"/>
          <w:color w:val="000000" w:themeColor="text1"/>
          <w:szCs w:val="24"/>
        </w:rPr>
        <w:t>biphobic</w:t>
      </w:r>
      <w:proofErr w:type="spellEnd"/>
      <w:r w:rsidRPr="00770EF8">
        <w:rPr>
          <w:rFonts w:eastAsia="Myriad Pro" w:cs="Myriad Pro"/>
          <w:color w:val="000000" w:themeColor="text1"/>
          <w:szCs w:val="24"/>
        </w:rPr>
        <w:t xml:space="preserve"> and transphobic bullying and abuse.</w:t>
      </w:r>
    </w:p>
    <w:p w14:paraId="345BFDF2" w14:textId="392B8FD9" w:rsidR="008B6FBA" w:rsidRPr="00770EF8" w:rsidRDefault="008B6FBA" w:rsidP="008B6FBA">
      <w:pPr>
        <w:rPr>
          <w:rFonts w:eastAsia="Myriad Pro" w:cs="Myriad Pro"/>
          <w:color w:val="000000" w:themeColor="text1"/>
          <w:szCs w:val="24"/>
        </w:rPr>
      </w:pPr>
      <w:r>
        <w:t>Should any concerns arise in relation to any child in relation to their safety and welfare. CBC will follow the same procedures as outlined within this policy and liaise with the DSL initially</w:t>
      </w:r>
    </w:p>
    <w:p w14:paraId="03AF941F" w14:textId="6415B5D9" w:rsidR="0024618E" w:rsidRPr="00770EF8" w:rsidRDefault="0024618E" w:rsidP="009630EF">
      <w:pPr>
        <w:pStyle w:val="Heading1"/>
        <w:rPr>
          <w:rFonts w:eastAsia="Myriad Pro"/>
        </w:rPr>
      </w:pPr>
      <w:bookmarkStart w:id="36" w:name="_Toc115425187"/>
      <w:r w:rsidRPr="00770EF8">
        <w:rPr>
          <w:rFonts w:eastAsia="Myriad Pro"/>
        </w:rPr>
        <w:t>Racism and Safeguarding</w:t>
      </w:r>
      <w:bookmarkEnd w:id="36"/>
      <w:r w:rsidRPr="00770EF8">
        <w:rPr>
          <w:rFonts w:eastAsia="Myriad Pro"/>
        </w:rPr>
        <w:t xml:space="preserve"> </w:t>
      </w:r>
    </w:p>
    <w:p w14:paraId="7CAF5067" w14:textId="28A5B226" w:rsidR="005C5A68" w:rsidRPr="00770EF8" w:rsidRDefault="00657A19" w:rsidP="00A312DA">
      <w:pPr>
        <w:spacing w:after="0"/>
        <w:jc w:val="both"/>
        <w:rPr>
          <w:color w:val="000000" w:themeColor="text1"/>
          <w:szCs w:val="24"/>
        </w:rPr>
      </w:pPr>
      <w:bookmarkStart w:id="37" w:name="Peer_on_peer_abuse"/>
      <w:r w:rsidRPr="00770EF8">
        <w:rPr>
          <w:color w:val="000000" w:themeColor="text1"/>
          <w:szCs w:val="24"/>
        </w:rPr>
        <w:t xml:space="preserve">Many children and young people who come from Black, Asian and </w:t>
      </w:r>
      <w:proofErr w:type="spellStart"/>
      <w:r w:rsidRPr="00770EF8">
        <w:rPr>
          <w:color w:val="000000" w:themeColor="text1"/>
          <w:szCs w:val="24"/>
        </w:rPr>
        <w:t>minoritised</w:t>
      </w:r>
      <w:proofErr w:type="spellEnd"/>
      <w:r w:rsidRPr="00770EF8">
        <w:rPr>
          <w:color w:val="000000" w:themeColor="text1"/>
          <w:szCs w:val="24"/>
        </w:rPr>
        <w:t xml:space="preserve"> ethnic</w:t>
      </w:r>
      <w:r w:rsidR="005A7A27" w:rsidRPr="00770EF8">
        <w:rPr>
          <w:color w:val="000000" w:themeColor="text1"/>
          <w:szCs w:val="24"/>
        </w:rPr>
        <w:t xml:space="preserve"> </w:t>
      </w:r>
      <w:r w:rsidRPr="00770EF8">
        <w:rPr>
          <w:color w:val="000000" w:themeColor="text1"/>
          <w:szCs w:val="24"/>
        </w:rPr>
        <w:t>communities experience racism, bias, stereotyping or cultural misunderstanding as they grow up. It might happen at an individual, institutional or societal level and might be displayed consciously or unconsciously.</w:t>
      </w:r>
      <w:r w:rsidR="00E204CD" w:rsidRPr="00770EF8">
        <w:rPr>
          <w:color w:val="000000" w:themeColor="text1"/>
          <w:szCs w:val="24"/>
        </w:rPr>
        <w:t xml:space="preserve"> </w:t>
      </w:r>
      <w:r w:rsidRPr="00770EF8">
        <w:rPr>
          <w:color w:val="000000" w:themeColor="text1"/>
          <w:szCs w:val="24"/>
        </w:rPr>
        <w:t>This can result in some children being more likely to come to the attention of child protection services, while other children are less likely to receive effective support</w:t>
      </w:r>
      <w:r w:rsidR="00E204CD" w:rsidRPr="00770EF8">
        <w:rPr>
          <w:color w:val="000000" w:themeColor="text1"/>
          <w:szCs w:val="24"/>
        </w:rPr>
        <w:t>.</w:t>
      </w:r>
    </w:p>
    <w:p w14:paraId="656CE8E2" w14:textId="77777777" w:rsidR="005A7A27" w:rsidRPr="00770EF8" w:rsidRDefault="005A7A27" w:rsidP="00A312DA">
      <w:pPr>
        <w:spacing w:after="0"/>
        <w:jc w:val="both"/>
        <w:rPr>
          <w:b/>
          <w:bCs/>
          <w:color w:val="000000" w:themeColor="text1"/>
          <w:szCs w:val="24"/>
        </w:rPr>
      </w:pPr>
    </w:p>
    <w:p w14:paraId="212BF5F5" w14:textId="7F25E0DE" w:rsidR="005A7A27" w:rsidRPr="00770EF8" w:rsidRDefault="005A7A27" w:rsidP="009630EF">
      <w:pPr>
        <w:pStyle w:val="Heading1"/>
      </w:pPr>
      <w:bookmarkStart w:id="38" w:name="_Toc115425188"/>
      <w:proofErr w:type="spellStart"/>
      <w:r w:rsidRPr="00770EF8">
        <w:t>Adultification</w:t>
      </w:r>
      <w:bookmarkEnd w:id="38"/>
      <w:proofErr w:type="spellEnd"/>
    </w:p>
    <w:p w14:paraId="6B308E98" w14:textId="67957305" w:rsidR="00C158C0" w:rsidRDefault="0006323D" w:rsidP="00A312DA">
      <w:pPr>
        <w:spacing w:after="0"/>
        <w:jc w:val="both"/>
        <w:rPr>
          <w:color w:val="000000" w:themeColor="text1"/>
          <w:szCs w:val="24"/>
        </w:rPr>
      </w:pPr>
      <w:proofErr w:type="spellStart"/>
      <w:r w:rsidRPr="00770EF8">
        <w:rPr>
          <w:color w:val="000000" w:themeColor="text1"/>
          <w:szCs w:val="24"/>
        </w:rPr>
        <w:t>Adultification</w:t>
      </w:r>
      <w:proofErr w:type="spellEnd"/>
      <w:r w:rsidRPr="00770EF8">
        <w:rPr>
          <w:color w:val="000000" w:themeColor="text1"/>
          <w:szCs w:val="24"/>
        </w:rPr>
        <w:t xml:space="preserve"> is a form of bias where children from Black, Asian and </w:t>
      </w:r>
      <w:proofErr w:type="spellStart"/>
      <w:r w:rsidRPr="00770EF8">
        <w:rPr>
          <w:color w:val="000000" w:themeColor="text1"/>
          <w:szCs w:val="24"/>
        </w:rPr>
        <w:t>minoritised</w:t>
      </w:r>
      <w:proofErr w:type="spellEnd"/>
      <w:r w:rsidRPr="00770EF8">
        <w:rPr>
          <w:color w:val="000000" w:themeColor="text1"/>
          <w:szCs w:val="24"/>
        </w:rPr>
        <w:t xml:space="preserve"> ethnic communities are perceived as being more ‘streetwise’, more ‘grown up’, less innocent and less vulnerable than other children. </w:t>
      </w:r>
      <w:proofErr w:type="spellStart"/>
      <w:r w:rsidRPr="00770EF8">
        <w:rPr>
          <w:color w:val="000000" w:themeColor="text1"/>
          <w:szCs w:val="24"/>
        </w:rPr>
        <w:t>Adultification</w:t>
      </w:r>
      <w:proofErr w:type="spellEnd"/>
      <w:r w:rsidRPr="00770EF8">
        <w:rPr>
          <w:color w:val="000000" w:themeColor="text1"/>
          <w:szCs w:val="24"/>
        </w:rPr>
        <w:t xml:space="preserve"> reduces professional and organisational responsibility to safeguard and protect children yet increases a </w:t>
      </w:r>
      <w:proofErr w:type="spellStart"/>
      <w:r w:rsidRPr="00770EF8">
        <w:rPr>
          <w:i/>
          <w:iCs/>
          <w:color w:val="000000" w:themeColor="text1"/>
          <w:szCs w:val="24"/>
        </w:rPr>
        <w:t>responsibilisation</w:t>
      </w:r>
      <w:proofErr w:type="spellEnd"/>
      <w:r w:rsidRPr="00770EF8">
        <w:rPr>
          <w:color w:val="000000" w:themeColor="text1"/>
          <w:szCs w:val="24"/>
        </w:rPr>
        <w:t xml:space="preserve"> of children to safeguard themselves</w:t>
      </w:r>
      <w:r w:rsidR="00034544" w:rsidRPr="00770EF8">
        <w:rPr>
          <w:color w:val="000000" w:themeColor="text1"/>
          <w:szCs w:val="24"/>
        </w:rPr>
        <w:t>.</w:t>
      </w:r>
      <w:r w:rsidRPr="00770EF8">
        <w:rPr>
          <w:color w:val="000000" w:themeColor="text1"/>
          <w:szCs w:val="24"/>
        </w:rPr>
        <w:t xml:space="preserve"> </w:t>
      </w:r>
      <w:proofErr w:type="spellStart"/>
      <w:r w:rsidRPr="00770EF8">
        <w:rPr>
          <w:color w:val="000000" w:themeColor="text1"/>
          <w:szCs w:val="24"/>
        </w:rPr>
        <w:t>Adultification</w:t>
      </w:r>
      <w:proofErr w:type="spellEnd"/>
      <w:r w:rsidRPr="00770EF8">
        <w:rPr>
          <w:color w:val="000000" w:themeColor="text1"/>
          <w:szCs w:val="24"/>
        </w:rPr>
        <w:t xml:space="preserve"> bias is a breach of child safeguarding legislation and guidance.</w:t>
      </w:r>
    </w:p>
    <w:p w14:paraId="6B6A6B5E" w14:textId="77777777" w:rsidR="00770EF8" w:rsidRPr="00770EF8" w:rsidRDefault="00770EF8" w:rsidP="00A312DA">
      <w:pPr>
        <w:spacing w:after="0"/>
        <w:jc w:val="both"/>
        <w:rPr>
          <w:color w:val="000000" w:themeColor="text1"/>
          <w:szCs w:val="24"/>
        </w:rPr>
      </w:pPr>
    </w:p>
    <w:p w14:paraId="09BB1641" w14:textId="1BDA53F5" w:rsidR="00AF5CED" w:rsidRPr="00163E90" w:rsidRDefault="00D32E48" w:rsidP="00163E90">
      <w:pPr>
        <w:pStyle w:val="Heading1"/>
      </w:pPr>
      <w:bookmarkStart w:id="39" w:name="_Toc115425189"/>
      <w:r>
        <w:t>Child</w:t>
      </w:r>
      <w:r w:rsidR="009630EF">
        <w:t>-</w:t>
      </w:r>
      <w:r>
        <w:t>on</w:t>
      </w:r>
      <w:r w:rsidR="009630EF">
        <w:t>-</w:t>
      </w:r>
      <w:r>
        <w:t>child abuse</w:t>
      </w:r>
      <w:bookmarkEnd w:id="39"/>
      <w:r>
        <w:t xml:space="preserve"> </w:t>
      </w:r>
    </w:p>
    <w:bookmarkEnd w:id="37"/>
    <w:p w14:paraId="13BACF91" w14:textId="5258C926" w:rsidR="00060494" w:rsidRPr="00770EF8" w:rsidRDefault="00060494" w:rsidP="00A312DA">
      <w:pPr>
        <w:spacing w:after="0"/>
        <w:jc w:val="both"/>
        <w:rPr>
          <w:color w:val="000000" w:themeColor="text1"/>
          <w:szCs w:val="24"/>
        </w:rPr>
      </w:pPr>
      <w:r w:rsidRPr="00770EF8">
        <w:rPr>
          <w:color w:val="000000" w:themeColor="text1"/>
          <w:szCs w:val="24"/>
        </w:rPr>
        <w:t>All staff should be aware that children can abuse other childre</w:t>
      </w:r>
      <w:r w:rsidR="00744507" w:rsidRPr="00770EF8">
        <w:rPr>
          <w:color w:val="000000" w:themeColor="text1"/>
          <w:szCs w:val="24"/>
        </w:rPr>
        <w:t xml:space="preserve">n. </w:t>
      </w:r>
      <w:r w:rsidRPr="00770EF8">
        <w:rPr>
          <w:color w:val="000000" w:themeColor="text1"/>
          <w:szCs w:val="24"/>
        </w:rPr>
        <w:t xml:space="preserve">And that it can happen both inside and outside of school </w:t>
      </w:r>
      <w:r w:rsidR="00D07E93" w:rsidRPr="00770EF8">
        <w:rPr>
          <w:color w:val="000000" w:themeColor="text1"/>
          <w:szCs w:val="24"/>
        </w:rPr>
        <w:t>or college</w:t>
      </w:r>
      <w:r w:rsidRPr="00770EF8">
        <w:rPr>
          <w:color w:val="000000" w:themeColor="text1"/>
          <w:szCs w:val="24"/>
        </w:rPr>
        <w:t xml:space="preserve"> and online. All staff should understand, that even if there are no reports in their schools </w:t>
      </w:r>
      <w:r w:rsidR="00D07E93" w:rsidRPr="00770EF8">
        <w:rPr>
          <w:color w:val="000000" w:themeColor="text1"/>
          <w:szCs w:val="24"/>
        </w:rPr>
        <w:t>or colleges</w:t>
      </w:r>
      <w:r w:rsidRPr="00770EF8">
        <w:rPr>
          <w:color w:val="000000" w:themeColor="text1"/>
          <w:szCs w:val="24"/>
        </w:rPr>
        <w:t xml:space="preserve"> it does not mean it is not happening, it may be the case that it is just not </w:t>
      </w:r>
      <w:r w:rsidR="00D07E93" w:rsidRPr="00770EF8">
        <w:rPr>
          <w:color w:val="000000" w:themeColor="text1"/>
          <w:szCs w:val="24"/>
        </w:rPr>
        <w:t>being reported</w:t>
      </w:r>
      <w:r w:rsidRPr="00770EF8">
        <w:rPr>
          <w:color w:val="000000" w:themeColor="text1"/>
          <w:szCs w:val="24"/>
        </w:rPr>
        <w:t xml:space="preserve">. As such it is important if staff have any concerns regarding </w:t>
      </w:r>
      <w:r w:rsidR="00E204CD" w:rsidRPr="00770EF8">
        <w:rPr>
          <w:color w:val="000000" w:themeColor="text1"/>
          <w:szCs w:val="24"/>
        </w:rPr>
        <w:t>child-on-child</w:t>
      </w:r>
      <w:r w:rsidRPr="00770EF8">
        <w:rPr>
          <w:color w:val="000000" w:themeColor="text1"/>
          <w:szCs w:val="24"/>
        </w:rPr>
        <w:t xml:space="preserve"> </w:t>
      </w:r>
      <w:r w:rsidR="00D07E93" w:rsidRPr="00770EF8">
        <w:rPr>
          <w:color w:val="000000" w:themeColor="text1"/>
          <w:szCs w:val="24"/>
        </w:rPr>
        <w:t>abuse</w:t>
      </w:r>
      <w:r w:rsidR="0009387D" w:rsidRPr="00770EF8">
        <w:rPr>
          <w:color w:val="000000" w:themeColor="text1"/>
          <w:szCs w:val="24"/>
        </w:rPr>
        <w:t>,</w:t>
      </w:r>
      <w:r w:rsidR="00D07E93" w:rsidRPr="00770EF8">
        <w:rPr>
          <w:color w:val="000000" w:themeColor="text1"/>
          <w:szCs w:val="24"/>
        </w:rPr>
        <w:t xml:space="preserve"> they</w:t>
      </w:r>
      <w:r w:rsidRPr="00770EF8">
        <w:rPr>
          <w:color w:val="000000" w:themeColor="text1"/>
          <w:szCs w:val="24"/>
        </w:rPr>
        <w:t xml:space="preserve"> should speak to their designated safeguarding lead (or deputy).</w:t>
      </w:r>
      <w:r w:rsidR="007B788D" w:rsidRPr="00770EF8">
        <w:rPr>
          <w:color w:val="000000" w:themeColor="text1"/>
          <w:szCs w:val="24"/>
        </w:rPr>
        <w:t xml:space="preserve"> Abuse that occurs online or outside of the school or college should not be downplayed and should be treated equally seriously.</w:t>
      </w:r>
      <w:r w:rsidR="00E204CD" w:rsidRPr="00770EF8">
        <w:rPr>
          <w:color w:val="000000" w:themeColor="text1"/>
          <w:szCs w:val="24"/>
        </w:rPr>
        <w:t xml:space="preserve"> </w:t>
      </w:r>
      <w:r w:rsidR="00034544" w:rsidRPr="00770EF8">
        <w:rPr>
          <w:color w:val="000000" w:themeColor="text1"/>
          <w:szCs w:val="24"/>
        </w:rPr>
        <w:t xml:space="preserve">Child on child </w:t>
      </w:r>
      <w:r w:rsidRPr="00770EF8">
        <w:rPr>
          <w:color w:val="000000" w:themeColor="text1"/>
          <w:szCs w:val="24"/>
        </w:rPr>
        <w:t>abuse is most likely to include, but may not be limited to:</w:t>
      </w:r>
    </w:p>
    <w:p w14:paraId="6C0055F3" w14:textId="77777777" w:rsidR="0009387D" w:rsidRPr="00770EF8" w:rsidRDefault="0009387D" w:rsidP="00A312DA">
      <w:pPr>
        <w:spacing w:after="0"/>
        <w:jc w:val="both"/>
        <w:rPr>
          <w:color w:val="000000" w:themeColor="text1"/>
          <w:szCs w:val="24"/>
        </w:rPr>
      </w:pPr>
    </w:p>
    <w:p w14:paraId="00B99B76" w14:textId="2599CBB7" w:rsidR="00060494" w:rsidRPr="00450F46" w:rsidRDefault="00060494" w:rsidP="000B0A0F">
      <w:pPr>
        <w:pStyle w:val="ListParagraph"/>
        <w:numPr>
          <w:ilvl w:val="0"/>
          <w:numId w:val="25"/>
        </w:numPr>
        <w:spacing w:after="0"/>
        <w:jc w:val="both"/>
        <w:rPr>
          <w:color w:val="000000" w:themeColor="text1"/>
          <w:szCs w:val="24"/>
        </w:rPr>
      </w:pPr>
      <w:r w:rsidRPr="00450F46">
        <w:rPr>
          <w:color w:val="000000" w:themeColor="text1"/>
          <w:szCs w:val="24"/>
        </w:rPr>
        <w:t xml:space="preserve">bullying (including cyberbullying, prejudice-based and </w:t>
      </w:r>
      <w:r w:rsidR="00D07E93" w:rsidRPr="00450F46">
        <w:rPr>
          <w:color w:val="000000" w:themeColor="text1"/>
          <w:szCs w:val="24"/>
        </w:rPr>
        <w:t>discriminatory bullying</w:t>
      </w:r>
      <w:r w:rsidRPr="00450F46">
        <w:rPr>
          <w:color w:val="000000" w:themeColor="text1"/>
          <w:szCs w:val="24"/>
        </w:rPr>
        <w:t>);</w:t>
      </w:r>
    </w:p>
    <w:p w14:paraId="6B8DB0AB" w14:textId="1828FC1B" w:rsidR="00060494" w:rsidRPr="00450F46" w:rsidRDefault="00060494" w:rsidP="000B0A0F">
      <w:pPr>
        <w:pStyle w:val="ListParagraph"/>
        <w:numPr>
          <w:ilvl w:val="0"/>
          <w:numId w:val="25"/>
        </w:numPr>
        <w:spacing w:after="0"/>
        <w:jc w:val="both"/>
        <w:rPr>
          <w:color w:val="000000" w:themeColor="text1"/>
          <w:szCs w:val="24"/>
        </w:rPr>
      </w:pPr>
      <w:r w:rsidRPr="00450F46">
        <w:rPr>
          <w:color w:val="000000" w:themeColor="text1"/>
          <w:szCs w:val="24"/>
        </w:rPr>
        <w:t xml:space="preserve">abuse in intimate personal relationships between </w:t>
      </w:r>
      <w:r w:rsidR="0009387D" w:rsidRPr="00450F46">
        <w:rPr>
          <w:color w:val="000000" w:themeColor="text1"/>
          <w:szCs w:val="24"/>
        </w:rPr>
        <w:t>peers.</w:t>
      </w:r>
    </w:p>
    <w:p w14:paraId="1847647E" w14:textId="775C5C5D" w:rsidR="00D07E93" w:rsidRDefault="00060494" w:rsidP="000B0A0F">
      <w:pPr>
        <w:pStyle w:val="ListParagraph"/>
        <w:numPr>
          <w:ilvl w:val="0"/>
          <w:numId w:val="25"/>
        </w:numPr>
        <w:jc w:val="both"/>
        <w:rPr>
          <w:rFonts w:cs="Arial"/>
          <w:b/>
          <w:color w:val="000000" w:themeColor="text1"/>
          <w:szCs w:val="24"/>
        </w:rPr>
      </w:pPr>
      <w:r w:rsidRPr="00450F46">
        <w:rPr>
          <w:color w:val="000000" w:themeColor="text1"/>
          <w:szCs w:val="24"/>
        </w:rPr>
        <w:t xml:space="preserve">physical abuse such as hitting, kicking, shaking, biting, hair pulling, </w:t>
      </w:r>
      <w:r w:rsidR="00D07E93" w:rsidRPr="00450F46">
        <w:rPr>
          <w:color w:val="000000" w:themeColor="text1"/>
          <w:szCs w:val="24"/>
        </w:rPr>
        <w:t>or otherwise</w:t>
      </w:r>
      <w:r w:rsidRPr="00450F46">
        <w:rPr>
          <w:color w:val="000000" w:themeColor="text1"/>
          <w:szCs w:val="24"/>
        </w:rPr>
        <w:t xml:space="preserve"> causing physical harm (this may include an online element </w:t>
      </w:r>
      <w:r w:rsidR="00D07E93" w:rsidRPr="00450F46">
        <w:rPr>
          <w:color w:val="000000" w:themeColor="text1"/>
          <w:szCs w:val="24"/>
        </w:rPr>
        <w:t>which facilitates</w:t>
      </w:r>
      <w:r w:rsidRPr="00450F46">
        <w:rPr>
          <w:color w:val="000000" w:themeColor="text1"/>
          <w:szCs w:val="24"/>
        </w:rPr>
        <w:t>, threatens and/or encourages physical abuse)</w:t>
      </w:r>
      <w:r w:rsidR="00F373D5" w:rsidRPr="00450F46">
        <w:rPr>
          <w:color w:val="000000" w:themeColor="text1"/>
          <w:szCs w:val="24"/>
        </w:rPr>
        <w:t xml:space="preserve"> for more information; </w:t>
      </w:r>
      <w:hyperlink r:id="rId42" w:history="1">
        <w:r w:rsidR="006444E6" w:rsidRPr="00450F46">
          <w:rPr>
            <w:rStyle w:val="Hyperlink"/>
            <w:rFonts w:cs="Arial"/>
            <w:b/>
            <w:color w:val="000000" w:themeColor="text1"/>
            <w:szCs w:val="24"/>
          </w:rPr>
          <w:t>Department for Education (DfE) (2017) Preventing bullying.</w:t>
        </w:r>
      </w:hyperlink>
      <w:r w:rsidR="006444E6" w:rsidRPr="00450F46">
        <w:rPr>
          <w:rFonts w:cs="Arial"/>
          <w:b/>
          <w:color w:val="000000" w:themeColor="text1"/>
          <w:szCs w:val="24"/>
        </w:rPr>
        <w:t xml:space="preserve"> </w:t>
      </w:r>
    </w:p>
    <w:p w14:paraId="6B44C5AB" w14:textId="77777777" w:rsidR="009630EF" w:rsidRPr="00450F46" w:rsidRDefault="009630EF" w:rsidP="009630EF">
      <w:pPr>
        <w:pStyle w:val="ListParagraph"/>
        <w:jc w:val="both"/>
        <w:rPr>
          <w:rFonts w:cs="Arial"/>
          <w:b/>
          <w:color w:val="000000" w:themeColor="text1"/>
          <w:szCs w:val="24"/>
        </w:rPr>
      </w:pPr>
    </w:p>
    <w:p w14:paraId="446E2C6B" w14:textId="36BF94D8" w:rsidR="66AA612A" w:rsidRPr="00770EF8" w:rsidRDefault="00D32E48" w:rsidP="00D32E48">
      <w:pPr>
        <w:pStyle w:val="Heading2"/>
      </w:pPr>
      <w:bookmarkStart w:id="40" w:name="_Toc115425190"/>
      <w:r>
        <w:lastRenderedPageBreak/>
        <w:t xml:space="preserve">Sexual </w:t>
      </w:r>
      <w:r w:rsidR="00D07E93" w:rsidRPr="00770EF8">
        <w:t>Violence, Sexual Harassment and Harmful Sexual Behaviour</w:t>
      </w:r>
      <w:bookmarkEnd w:id="40"/>
    </w:p>
    <w:p w14:paraId="66D14969" w14:textId="6D8ABCA7" w:rsidR="0088273F" w:rsidRPr="00770EF8" w:rsidRDefault="0088273F" w:rsidP="00A312DA">
      <w:pPr>
        <w:tabs>
          <w:tab w:val="left" w:pos="6735"/>
        </w:tabs>
        <w:spacing w:after="0"/>
        <w:jc w:val="both"/>
        <w:rPr>
          <w:color w:val="000000" w:themeColor="text1"/>
          <w:szCs w:val="24"/>
        </w:rPr>
      </w:pPr>
      <w:r w:rsidRPr="00770EF8">
        <w:rPr>
          <w:color w:val="000000" w:themeColor="text1"/>
          <w:szCs w:val="24"/>
        </w:rPr>
        <w:t>Sexual violence and sexual harassment can occur between two children of any age and sex. It can also occur through a group of children sexually assaulting or sexually harassing a single child or group of children.</w:t>
      </w:r>
      <w:r w:rsidR="00744507" w:rsidRPr="00770EF8">
        <w:rPr>
          <w:color w:val="000000" w:themeColor="text1"/>
          <w:szCs w:val="24"/>
        </w:rPr>
        <w:t xml:space="preserve"> </w:t>
      </w:r>
      <w:r w:rsidRPr="00770EF8">
        <w:rPr>
          <w:color w:val="000000" w:themeColor="text1"/>
          <w:szCs w:val="24"/>
        </w:rPr>
        <w:t>Children who are victims of sexual violence and sexual harassment will likely find the experience stressful and distressing. This is likely to adversely affect their educational attainment. Sexual violence and sexual harassment exist on a continuum and may overlap, they can occur online and offline (both physically and verbally) and are never acceptable. It is important that all victims are taken seriously and offered appropriate support. Children with Special Educational Needs and Disabilities (SEND) are three times more likely to be abused than their peers.</w:t>
      </w:r>
    </w:p>
    <w:p w14:paraId="6EFC718C" w14:textId="77777777" w:rsidR="00BD56FF" w:rsidRPr="00770EF8" w:rsidRDefault="00BD56FF" w:rsidP="00A312DA">
      <w:pPr>
        <w:tabs>
          <w:tab w:val="left" w:pos="6735"/>
        </w:tabs>
        <w:spacing w:after="0"/>
        <w:jc w:val="both"/>
        <w:rPr>
          <w:rFonts w:eastAsia="Myriad Pro" w:cs="Myriad Pro"/>
          <w:color w:val="000000" w:themeColor="text1"/>
          <w:szCs w:val="24"/>
        </w:rPr>
      </w:pPr>
    </w:p>
    <w:p w14:paraId="4BF8C7A0" w14:textId="3EE8E421" w:rsidR="00BD56FF" w:rsidRPr="00770EF8" w:rsidRDefault="00472E2D" w:rsidP="00A312DA">
      <w:pPr>
        <w:tabs>
          <w:tab w:val="left" w:pos="6735"/>
        </w:tabs>
        <w:spacing w:after="0"/>
        <w:jc w:val="both"/>
        <w:rPr>
          <w:color w:val="000000" w:themeColor="text1"/>
          <w:szCs w:val="24"/>
        </w:rPr>
      </w:pPr>
      <w:r w:rsidRPr="008938C7">
        <w:rPr>
          <w:color w:val="000000" w:themeColor="text1"/>
          <w:szCs w:val="24"/>
        </w:rPr>
        <w:t xml:space="preserve">Staff at the </w:t>
      </w:r>
      <w:r w:rsidR="00D32E48">
        <w:rPr>
          <w:color w:val="000000" w:themeColor="text1"/>
          <w:szCs w:val="24"/>
        </w:rPr>
        <w:t xml:space="preserve">Constance Bridgeman </w:t>
      </w:r>
      <w:proofErr w:type="gramStart"/>
      <w:r w:rsidR="00D32E48">
        <w:rPr>
          <w:color w:val="000000" w:themeColor="text1"/>
          <w:szCs w:val="24"/>
        </w:rPr>
        <w:t>Centre</w:t>
      </w:r>
      <w:r w:rsidRPr="008938C7">
        <w:rPr>
          <w:color w:val="000000" w:themeColor="text1"/>
          <w:szCs w:val="24"/>
        </w:rPr>
        <w:t xml:space="preserve"> </w:t>
      </w:r>
      <w:r w:rsidR="00BD56FF" w:rsidRPr="00770EF8">
        <w:rPr>
          <w:color w:val="000000" w:themeColor="text1"/>
          <w:szCs w:val="24"/>
        </w:rPr>
        <w:t xml:space="preserve"> are</w:t>
      </w:r>
      <w:proofErr w:type="gramEnd"/>
      <w:r w:rsidR="00BD56FF" w:rsidRPr="00770EF8">
        <w:rPr>
          <w:color w:val="000000" w:themeColor="text1"/>
          <w:szCs w:val="24"/>
        </w:rPr>
        <w:t xml:space="preserve"> aware of the importance of:</w:t>
      </w:r>
    </w:p>
    <w:p w14:paraId="220F30CD" w14:textId="10E08BEC" w:rsidR="00BD56FF" w:rsidRPr="00770EF8" w:rsidRDefault="00BD56FF" w:rsidP="000B0A0F">
      <w:pPr>
        <w:pStyle w:val="ListParagraph"/>
        <w:numPr>
          <w:ilvl w:val="0"/>
          <w:numId w:val="20"/>
        </w:numPr>
        <w:tabs>
          <w:tab w:val="left" w:pos="6735"/>
        </w:tabs>
        <w:spacing w:after="0"/>
        <w:jc w:val="both"/>
        <w:rPr>
          <w:color w:val="000000" w:themeColor="text1"/>
          <w:szCs w:val="24"/>
        </w:rPr>
      </w:pPr>
      <w:r w:rsidRPr="00770EF8">
        <w:rPr>
          <w:color w:val="000000" w:themeColor="text1"/>
          <w:szCs w:val="24"/>
        </w:rPr>
        <w:t xml:space="preserve">making clear that sexual violence and sexual harassment is not acceptable, will never be tolerated and is not an inevitable part of growing </w:t>
      </w:r>
      <w:r w:rsidR="00E204CD" w:rsidRPr="00770EF8">
        <w:rPr>
          <w:color w:val="000000" w:themeColor="text1"/>
          <w:szCs w:val="24"/>
        </w:rPr>
        <w:t>up.</w:t>
      </w:r>
    </w:p>
    <w:p w14:paraId="3BCFDCA0" w14:textId="59E07A95" w:rsidR="00BD56FF" w:rsidRPr="00770EF8" w:rsidRDefault="00BD56FF" w:rsidP="000B0A0F">
      <w:pPr>
        <w:pStyle w:val="ListParagraph"/>
        <w:numPr>
          <w:ilvl w:val="0"/>
          <w:numId w:val="20"/>
        </w:numPr>
        <w:tabs>
          <w:tab w:val="left" w:pos="6735"/>
        </w:tabs>
        <w:spacing w:after="0"/>
        <w:jc w:val="both"/>
        <w:rPr>
          <w:color w:val="000000" w:themeColor="text1"/>
          <w:szCs w:val="24"/>
        </w:rPr>
      </w:pPr>
      <w:r w:rsidRPr="00770EF8">
        <w:rPr>
          <w:color w:val="000000" w:themeColor="text1"/>
          <w:szCs w:val="24"/>
        </w:rPr>
        <w:t>not tolerating or dismissing sexual violence or sexual harassment as “banter”, “part of growing up”, “just having a laugh” or “boys being boys”</w:t>
      </w:r>
      <w:r w:rsidR="00E204CD" w:rsidRPr="00770EF8">
        <w:rPr>
          <w:color w:val="000000" w:themeColor="text1"/>
          <w:szCs w:val="24"/>
        </w:rPr>
        <w:t>.</w:t>
      </w:r>
    </w:p>
    <w:p w14:paraId="304FA9C9" w14:textId="01551AA2" w:rsidR="00BD56FF" w:rsidRPr="00770EF8" w:rsidRDefault="00BD56FF" w:rsidP="000B0A0F">
      <w:pPr>
        <w:pStyle w:val="ListParagraph"/>
        <w:numPr>
          <w:ilvl w:val="0"/>
          <w:numId w:val="20"/>
        </w:numPr>
        <w:tabs>
          <w:tab w:val="left" w:pos="6735"/>
        </w:tabs>
        <w:spacing w:after="0"/>
        <w:jc w:val="both"/>
        <w:rPr>
          <w:color w:val="000000" w:themeColor="text1"/>
          <w:szCs w:val="24"/>
        </w:rPr>
      </w:pPr>
      <w:r w:rsidRPr="00770EF8">
        <w:rPr>
          <w:color w:val="000000" w:themeColor="text1"/>
          <w:szCs w:val="24"/>
        </w:rPr>
        <w:t>challenging behaviour (potentially criminal in nature), such as grabbing bottoms, breasts and genitalia and flicking bras and lifting up skirts. Dismissing or tolerating such behaviours risks normalising them; and</w:t>
      </w:r>
    </w:p>
    <w:p w14:paraId="411EA7C6" w14:textId="381281EF" w:rsidR="00E204CD" w:rsidRPr="00770EF8" w:rsidRDefault="00BD56FF" w:rsidP="000B0A0F">
      <w:pPr>
        <w:pStyle w:val="ListParagraph"/>
        <w:numPr>
          <w:ilvl w:val="0"/>
          <w:numId w:val="20"/>
        </w:numPr>
        <w:tabs>
          <w:tab w:val="left" w:pos="6735"/>
        </w:tabs>
        <w:spacing w:after="0"/>
        <w:jc w:val="both"/>
        <w:rPr>
          <w:color w:val="000000" w:themeColor="text1"/>
          <w:szCs w:val="24"/>
        </w:rPr>
      </w:pPr>
      <w:r w:rsidRPr="00770EF8">
        <w:rPr>
          <w:color w:val="000000" w:themeColor="text1"/>
          <w:szCs w:val="24"/>
        </w:rPr>
        <w:t>understanding that all the above can be driven by wider societal factors beyond the school and college, such as everyday sexist stereotypes and everyday sexist language</w:t>
      </w:r>
    </w:p>
    <w:p w14:paraId="4BEA3F84" w14:textId="486E0E12" w:rsidR="00034544" w:rsidRPr="00770EF8" w:rsidRDefault="00034544" w:rsidP="000B0A0F">
      <w:pPr>
        <w:pStyle w:val="ListParagraph"/>
        <w:numPr>
          <w:ilvl w:val="0"/>
          <w:numId w:val="20"/>
        </w:numPr>
        <w:tabs>
          <w:tab w:val="left" w:pos="6735"/>
        </w:tabs>
        <w:spacing w:after="0"/>
        <w:jc w:val="both"/>
        <w:rPr>
          <w:color w:val="000000" w:themeColor="text1"/>
          <w:szCs w:val="24"/>
        </w:rPr>
      </w:pPr>
      <w:r w:rsidRPr="00770EF8">
        <w:rPr>
          <w:color w:val="000000" w:themeColor="text1"/>
          <w:szCs w:val="24"/>
        </w:rPr>
        <w:t>importance of understanding intra familial harms and any necessary support for siblings following incidents</w:t>
      </w:r>
    </w:p>
    <w:p w14:paraId="20164300" w14:textId="62B8D772" w:rsidR="00BD56FF" w:rsidRPr="00770EF8" w:rsidRDefault="00BD56FF" w:rsidP="00A312DA">
      <w:pPr>
        <w:tabs>
          <w:tab w:val="left" w:pos="6735"/>
        </w:tabs>
        <w:spacing w:after="0"/>
        <w:jc w:val="both"/>
        <w:rPr>
          <w:color w:val="000000" w:themeColor="text1"/>
          <w:szCs w:val="24"/>
        </w:rPr>
      </w:pPr>
    </w:p>
    <w:p w14:paraId="5BD9EB95" w14:textId="75F292F6" w:rsidR="00BD56FF" w:rsidRPr="00770EF8" w:rsidRDefault="00472E2D" w:rsidP="00A312DA">
      <w:pPr>
        <w:tabs>
          <w:tab w:val="left" w:pos="6735"/>
        </w:tabs>
        <w:spacing w:after="0"/>
        <w:jc w:val="both"/>
        <w:rPr>
          <w:color w:val="000000" w:themeColor="text1"/>
          <w:szCs w:val="24"/>
        </w:rPr>
      </w:pPr>
      <w:r w:rsidRPr="008938C7">
        <w:rPr>
          <w:color w:val="000000" w:themeColor="text1"/>
          <w:szCs w:val="24"/>
        </w:rPr>
        <w:t xml:space="preserve">Staff at the </w:t>
      </w:r>
      <w:r w:rsidR="00D32E48">
        <w:rPr>
          <w:color w:val="000000" w:themeColor="text1"/>
          <w:szCs w:val="24"/>
        </w:rPr>
        <w:t xml:space="preserve">Constance Bridgeman </w:t>
      </w:r>
      <w:proofErr w:type="gramStart"/>
      <w:r w:rsidR="00D32E48">
        <w:rPr>
          <w:color w:val="000000" w:themeColor="text1"/>
          <w:szCs w:val="24"/>
        </w:rPr>
        <w:t>Centre</w:t>
      </w:r>
      <w:r w:rsidRPr="008938C7">
        <w:rPr>
          <w:color w:val="000000" w:themeColor="text1"/>
          <w:szCs w:val="24"/>
        </w:rPr>
        <w:t xml:space="preserve"> </w:t>
      </w:r>
      <w:r w:rsidR="00BD56FF" w:rsidRPr="00770EF8">
        <w:rPr>
          <w:color w:val="000000" w:themeColor="text1"/>
          <w:szCs w:val="24"/>
        </w:rPr>
        <w:t xml:space="preserve"> are</w:t>
      </w:r>
      <w:proofErr w:type="gramEnd"/>
      <w:r w:rsidR="00BD56FF" w:rsidRPr="00770EF8">
        <w:rPr>
          <w:color w:val="000000" w:themeColor="text1"/>
          <w:szCs w:val="24"/>
        </w:rPr>
        <w:t xml:space="preserve"> aware of sexual violence and the fact children can, and sometimes do, abuse their peers in this way. When referring to sexual violence we are referring to sexual violence offences under the </w:t>
      </w:r>
      <w:hyperlink r:id="rId43" w:history="1">
        <w:r w:rsidR="00BD56FF" w:rsidRPr="00770EF8">
          <w:rPr>
            <w:rStyle w:val="Hyperlink"/>
            <w:b/>
            <w:color w:val="000000" w:themeColor="text1"/>
            <w:szCs w:val="24"/>
          </w:rPr>
          <w:t>Sexual Offences Act 2003</w:t>
        </w:r>
      </w:hyperlink>
      <w:r w:rsidR="00BD56FF" w:rsidRPr="00770EF8">
        <w:rPr>
          <w:color w:val="000000" w:themeColor="text1"/>
          <w:szCs w:val="24"/>
        </w:rPr>
        <w:t xml:space="preserve"> </w:t>
      </w:r>
    </w:p>
    <w:p w14:paraId="28C70C1C" w14:textId="77777777" w:rsidR="00545E3C" w:rsidRPr="00770EF8" w:rsidRDefault="00545E3C" w:rsidP="00D32E48">
      <w:pPr>
        <w:pStyle w:val="Heading3"/>
      </w:pPr>
    </w:p>
    <w:p w14:paraId="522FA924" w14:textId="77777777" w:rsidR="00BD56FF" w:rsidRPr="00770EF8" w:rsidRDefault="00BD56FF" w:rsidP="00D32E48">
      <w:pPr>
        <w:pStyle w:val="Heading3"/>
      </w:pPr>
      <w:bookmarkStart w:id="41" w:name="_Toc115425191"/>
      <w:r w:rsidRPr="00770EF8">
        <w:t>Sexual Harassment</w:t>
      </w:r>
      <w:bookmarkEnd w:id="41"/>
    </w:p>
    <w:p w14:paraId="0978A725" w14:textId="77777777" w:rsidR="00BD56FF" w:rsidRDefault="00BD56FF" w:rsidP="009630EF">
      <w:pPr>
        <w:tabs>
          <w:tab w:val="left" w:pos="6735"/>
        </w:tabs>
        <w:spacing w:after="0"/>
        <w:jc w:val="both"/>
        <w:rPr>
          <w:color w:val="000000" w:themeColor="text1"/>
          <w:szCs w:val="24"/>
        </w:rPr>
      </w:pPr>
      <w:r w:rsidRPr="009630EF">
        <w:rPr>
          <w:color w:val="000000" w:themeColor="text1"/>
          <w:szCs w:val="24"/>
        </w:rPr>
        <w:t>Sexual harassment ‘unwanted conduct of a sexual nature’ that can occur online and offline and can include:</w:t>
      </w:r>
    </w:p>
    <w:p w14:paraId="689EE277" w14:textId="77777777" w:rsidR="009630EF" w:rsidRPr="009630EF" w:rsidRDefault="009630EF" w:rsidP="009630EF">
      <w:pPr>
        <w:tabs>
          <w:tab w:val="left" w:pos="6735"/>
        </w:tabs>
        <w:spacing w:after="0"/>
        <w:jc w:val="both"/>
        <w:rPr>
          <w:color w:val="000000" w:themeColor="text1"/>
          <w:szCs w:val="24"/>
        </w:rPr>
      </w:pPr>
    </w:p>
    <w:p w14:paraId="74B0DA7B" w14:textId="7B955937" w:rsidR="00BD56FF" w:rsidRPr="009630EF" w:rsidRDefault="00BD56FF" w:rsidP="000B0A0F">
      <w:pPr>
        <w:pStyle w:val="ListParagraph"/>
        <w:numPr>
          <w:ilvl w:val="0"/>
          <w:numId w:val="35"/>
        </w:numPr>
        <w:tabs>
          <w:tab w:val="left" w:pos="6735"/>
        </w:tabs>
        <w:spacing w:after="0"/>
        <w:jc w:val="both"/>
        <w:rPr>
          <w:color w:val="000000" w:themeColor="text1"/>
          <w:szCs w:val="24"/>
        </w:rPr>
      </w:pPr>
      <w:r w:rsidRPr="009630EF">
        <w:rPr>
          <w:color w:val="000000" w:themeColor="text1"/>
          <w:szCs w:val="24"/>
        </w:rPr>
        <w:t xml:space="preserve">sexual comments, such as: telling sexual stories, making lewd comments, making sexual remarks about clothes and appearance and calling someone sexualised </w:t>
      </w:r>
      <w:r w:rsidR="00E204CD" w:rsidRPr="009630EF">
        <w:rPr>
          <w:color w:val="000000" w:themeColor="text1"/>
          <w:szCs w:val="24"/>
        </w:rPr>
        <w:t>names.</w:t>
      </w:r>
    </w:p>
    <w:p w14:paraId="721A7FE8" w14:textId="2EF4B3CB" w:rsidR="00BD56FF" w:rsidRPr="009630EF" w:rsidRDefault="00BD56FF" w:rsidP="000B0A0F">
      <w:pPr>
        <w:pStyle w:val="ListParagraph"/>
        <w:numPr>
          <w:ilvl w:val="0"/>
          <w:numId w:val="35"/>
        </w:numPr>
        <w:tabs>
          <w:tab w:val="left" w:pos="6735"/>
        </w:tabs>
        <w:spacing w:after="0"/>
        <w:jc w:val="both"/>
        <w:rPr>
          <w:color w:val="000000" w:themeColor="text1"/>
          <w:szCs w:val="24"/>
        </w:rPr>
      </w:pPr>
      <w:r w:rsidRPr="009630EF">
        <w:rPr>
          <w:color w:val="000000" w:themeColor="text1"/>
          <w:szCs w:val="24"/>
        </w:rPr>
        <w:t>sexual “jokes” or taunting;</w:t>
      </w:r>
      <w:r w:rsidR="00545E3C" w:rsidRPr="009630EF">
        <w:rPr>
          <w:color w:val="000000" w:themeColor="text1"/>
          <w:szCs w:val="24"/>
        </w:rPr>
        <w:t xml:space="preserve"> </w:t>
      </w:r>
      <w:r w:rsidRPr="009630EF">
        <w:rPr>
          <w:color w:val="000000" w:themeColor="text1"/>
          <w:szCs w:val="24"/>
        </w:rPr>
        <w:t>physical behaviour, such as: deliberately brushing against someone, interfering with someone’s clothes (schools and colleges should be considering when any of this crosses a line into sexual violence - it is important to talk to and consider the experience of the victim) and displaying pictures, photos or drawings of a sexual nature; and</w:t>
      </w:r>
    </w:p>
    <w:p w14:paraId="7DA9DB6B" w14:textId="1D32F07C" w:rsidR="00BD56FF" w:rsidRPr="009630EF" w:rsidRDefault="00BD56FF" w:rsidP="000B0A0F">
      <w:pPr>
        <w:pStyle w:val="ListParagraph"/>
        <w:numPr>
          <w:ilvl w:val="0"/>
          <w:numId w:val="35"/>
        </w:numPr>
        <w:tabs>
          <w:tab w:val="left" w:pos="6735"/>
        </w:tabs>
        <w:spacing w:after="0"/>
        <w:jc w:val="both"/>
        <w:rPr>
          <w:color w:val="000000" w:themeColor="text1"/>
          <w:szCs w:val="24"/>
        </w:rPr>
      </w:pPr>
      <w:r w:rsidRPr="009630EF">
        <w:rPr>
          <w:color w:val="000000" w:themeColor="text1"/>
          <w:szCs w:val="24"/>
        </w:rPr>
        <w:t>online sexual harassment. This may be standalone, or part of a wider pattern of sexual harassment and/or sexual violence. It may include:</w:t>
      </w:r>
    </w:p>
    <w:p w14:paraId="785386B0" w14:textId="3349B915" w:rsidR="00BD56FF" w:rsidRPr="009630EF" w:rsidRDefault="00BD56FF" w:rsidP="000B0A0F">
      <w:pPr>
        <w:pStyle w:val="ListParagraph"/>
        <w:numPr>
          <w:ilvl w:val="0"/>
          <w:numId w:val="35"/>
        </w:numPr>
        <w:tabs>
          <w:tab w:val="left" w:pos="6735"/>
        </w:tabs>
        <w:spacing w:after="0"/>
        <w:jc w:val="both"/>
        <w:rPr>
          <w:color w:val="000000" w:themeColor="text1"/>
          <w:szCs w:val="24"/>
        </w:rPr>
      </w:pPr>
      <w:r w:rsidRPr="009630EF">
        <w:rPr>
          <w:color w:val="000000" w:themeColor="text1"/>
          <w:szCs w:val="24"/>
        </w:rPr>
        <w:t xml:space="preserve">non-consensual sharing of sexual images and videos. </w:t>
      </w:r>
    </w:p>
    <w:p w14:paraId="376300A7" w14:textId="7478606D" w:rsidR="00BD56FF" w:rsidRPr="009630EF" w:rsidRDefault="00BD56FF" w:rsidP="000B0A0F">
      <w:pPr>
        <w:pStyle w:val="ListParagraph"/>
        <w:numPr>
          <w:ilvl w:val="0"/>
          <w:numId w:val="35"/>
        </w:numPr>
        <w:tabs>
          <w:tab w:val="left" w:pos="6735"/>
        </w:tabs>
        <w:spacing w:after="0"/>
        <w:jc w:val="both"/>
        <w:rPr>
          <w:color w:val="000000" w:themeColor="text1"/>
          <w:szCs w:val="24"/>
        </w:rPr>
      </w:pPr>
      <w:r w:rsidRPr="009630EF">
        <w:rPr>
          <w:color w:val="000000" w:themeColor="text1"/>
          <w:szCs w:val="24"/>
        </w:rPr>
        <w:t>sexualised online bullying</w:t>
      </w:r>
    </w:p>
    <w:p w14:paraId="049BD577" w14:textId="77777777" w:rsidR="009630EF" w:rsidRDefault="00BD56FF" w:rsidP="000B0A0F">
      <w:pPr>
        <w:pStyle w:val="ListParagraph"/>
        <w:numPr>
          <w:ilvl w:val="0"/>
          <w:numId w:val="35"/>
        </w:numPr>
        <w:tabs>
          <w:tab w:val="left" w:pos="6735"/>
        </w:tabs>
        <w:spacing w:after="0"/>
        <w:jc w:val="both"/>
        <w:rPr>
          <w:color w:val="000000" w:themeColor="text1"/>
          <w:szCs w:val="24"/>
        </w:rPr>
      </w:pPr>
      <w:r w:rsidRPr="009630EF">
        <w:rPr>
          <w:color w:val="000000" w:themeColor="text1"/>
          <w:szCs w:val="24"/>
        </w:rPr>
        <w:t>unwanted sexual comments and messages, including, on social media; and</w:t>
      </w:r>
    </w:p>
    <w:p w14:paraId="60BD00E4" w14:textId="62CFEA18" w:rsidR="005C5A68" w:rsidRPr="009630EF" w:rsidRDefault="00BD56FF" w:rsidP="000B0A0F">
      <w:pPr>
        <w:pStyle w:val="ListParagraph"/>
        <w:numPr>
          <w:ilvl w:val="0"/>
          <w:numId w:val="35"/>
        </w:numPr>
        <w:tabs>
          <w:tab w:val="left" w:pos="6735"/>
        </w:tabs>
        <w:spacing w:after="0"/>
        <w:jc w:val="both"/>
        <w:rPr>
          <w:color w:val="000000" w:themeColor="text1"/>
          <w:szCs w:val="24"/>
        </w:rPr>
      </w:pPr>
      <w:r w:rsidRPr="009630EF">
        <w:rPr>
          <w:color w:val="000000" w:themeColor="text1"/>
          <w:szCs w:val="24"/>
        </w:rPr>
        <w:t>sexual exploitation; coercion and threats.</w:t>
      </w:r>
      <w:r w:rsidR="009630EF" w:rsidRPr="009630EF">
        <w:rPr>
          <w:color w:val="000000" w:themeColor="text1"/>
          <w:szCs w:val="24"/>
        </w:rPr>
        <w:t xml:space="preserve"> </w:t>
      </w:r>
    </w:p>
    <w:p w14:paraId="2AD7B910" w14:textId="77777777" w:rsidR="009630EF" w:rsidRPr="009630EF" w:rsidRDefault="009630EF" w:rsidP="000B0A0F">
      <w:pPr>
        <w:pStyle w:val="ListParagraph"/>
        <w:numPr>
          <w:ilvl w:val="0"/>
          <w:numId w:val="35"/>
        </w:numPr>
        <w:tabs>
          <w:tab w:val="left" w:pos="6735"/>
        </w:tabs>
        <w:spacing w:after="0"/>
        <w:jc w:val="both"/>
        <w:rPr>
          <w:color w:val="000000" w:themeColor="text1"/>
          <w:szCs w:val="24"/>
        </w:rPr>
      </w:pPr>
    </w:p>
    <w:p w14:paraId="665F22BE" w14:textId="77777777" w:rsidR="00545E3C" w:rsidRPr="00770EF8" w:rsidRDefault="00BD56FF" w:rsidP="00D32E48">
      <w:pPr>
        <w:pStyle w:val="Heading3"/>
      </w:pPr>
      <w:bookmarkStart w:id="42" w:name="_Toc115425192"/>
      <w:r w:rsidRPr="00770EF8">
        <w:lastRenderedPageBreak/>
        <w:t>Harmful sexual behaviour (HSB):</w:t>
      </w:r>
      <w:bookmarkEnd w:id="42"/>
      <w:r w:rsidRPr="00770EF8">
        <w:t xml:space="preserve"> </w:t>
      </w:r>
    </w:p>
    <w:p w14:paraId="4272A7D9" w14:textId="51488690" w:rsidR="00BD56FF" w:rsidRPr="00770EF8" w:rsidRDefault="00BD56FF" w:rsidP="00A312DA">
      <w:pPr>
        <w:tabs>
          <w:tab w:val="left" w:pos="6735"/>
        </w:tabs>
        <w:spacing w:after="0"/>
        <w:jc w:val="both"/>
        <w:rPr>
          <w:color w:val="000000" w:themeColor="text1"/>
          <w:szCs w:val="24"/>
        </w:rPr>
      </w:pPr>
      <w:r w:rsidRPr="00770EF8">
        <w:rPr>
          <w:color w:val="000000" w:themeColor="text1"/>
          <w:szCs w:val="24"/>
        </w:rPr>
        <w:t>is an umbrella term that describes a range of sexual behaviours. Hackett et al. (2016) define HSB as “sexual behaviours expressed by children and young people under the age of 18 years old that are developmentally inappropriate, that may be harmful towards self or others, or be abusive towards another child, young person or adult”.</w:t>
      </w:r>
    </w:p>
    <w:p w14:paraId="0F0E6646" w14:textId="70303A72" w:rsidR="00B36C3B" w:rsidRPr="00770EF8" w:rsidRDefault="00BD56FF" w:rsidP="00A312DA">
      <w:pPr>
        <w:tabs>
          <w:tab w:val="left" w:pos="6735"/>
        </w:tabs>
        <w:spacing w:after="0"/>
        <w:jc w:val="both"/>
        <w:rPr>
          <w:color w:val="000000" w:themeColor="text1"/>
          <w:szCs w:val="24"/>
        </w:rPr>
      </w:pPr>
      <w:r w:rsidRPr="00770EF8">
        <w:rPr>
          <w:color w:val="000000" w:themeColor="text1"/>
          <w:szCs w:val="24"/>
        </w:rPr>
        <w:t>This definition captures a range of behaviours, both offline and online, such as sexualised, gendered or sexist name calling, sexual image sharing without consent, unwanted sexual touching, sexual assault and rape. Sexual behaviours are seen across a continuum ranging from normal and appropriate sexual behaviours that are expected from people of a certain developmental age through to sexual behaviours that are inappropriate, problematic, abusive or violent.</w:t>
      </w:r>
      <w:r w:rsidR="00034544" w:rsidRPr="00770EF8">
        <w:rPr>
          <w:color w:val="000000" w:themeColor="text1"/>
          <w:szCs w:val="24"/>
        </w:rPr>
        <w:t xml:space="preserve"> For more information on </w:t>
      </w:r>
      <w:hyperlink r:id="rId44" w:history="1">
        <w:r w:rsidR="00034544" w:rsidRPr="00770EF8">
          <w:rPr>
            <w:rStyle w:val="Hyperlink"/>
            <w:color w:val="000000" w:themeColor="text1"/>
            <w:szCs w:val="24"/>
          </w:rPr>
          <w:t>HSB</w:t>
        </w:r>
      </w:hyperlink>
      <w:r w:rsidR="00E204CD" w:rsidRPr="00770EF8">
        <w:rPr>
          <w:color w:val="000000" w:themeColor="text1"/>
          <w:szCs w:val="24"/>
        </w:rPr>
        <w:t xml:space="preserve">. </w:t>
      </w:r>
      <w:bookmarkStart w:id="43" w:name="Statutory_framework1"/>
    </w:p>
    <w:bookmarkEnd w:id="43"/>
    <w:p w14:paraId="1E562DED" w14:textId="04AF57F6" w:rsidR="00D32E48" w:rsidRDefault="00D32E48" w:rsidP="00EF6C55">
      <w:pPr>
        <w:spacing w:after="0"/>
        <w:jc w:val="both"/>
        <w:rPr>
          <w:rStyle w:val="Hyperlink"/>
          <w:rFonts w:eastAsiaTheme="minorEastAsia"/>
          <w:color w:val="000000" w:themeColor="text1"/>
          <w:szCs w:val="24"/>
          <w:u w:val="none"/>
        </w:rPr>
      </w:pPr>
    </w:p>
    <w:p w14:paraId="3D5948B7" w14:textId="77777777" w:rsidR="00BF68C8" w:rsidRPr="00BF68C8" w:rsidRDefault="00BF68C8" w:rsidP="00BF68C8">
      <w:pPr>
        <w:pStyle w:val="Heading1"/>
        <w:rPr>
          <w:rStyle w:val="Heading2Char"/>
          <w:b/>
          <w:bCs/>
          <w:color w:val="365F91" w:themeColor="accent1" w:themeShade="BF"/>
          <w:sz w:val="28"/>
          <w:szCs w:val="28"/>
        </w:rPr>
      </w:pPr>
      <w:bookmarkStart w:id="44" w:name="_Toc115425193"/>
      <w:bookmarkStart w:id="45" w:name="_Hlk109745240"/>
      <w:r w:rsidRPr="00BF68C8">
        <w:rPr>
          <w:rStyle w:val="Heading2Char"/>
          <w:b/>
          <w:bCs/>
          <w:color w:val="365F91" w:themeColor="accent1" w:themeShade="BF"/>
          <w:sz w:val="28"/>
          <w:szCs w:val="28"/>
        </w:rPr>
        <w:t>Safer</w:t>
      </w:r>
      <w:r w:rsidRPr="00BF68C8">
        <w:t xml:space="preserve"> </w:t>
      </w:r>
      <w:r w:rsidRPr="00BF68C8">
        <w:rPr>
          <w:rStyle w:val="Heading2Char"/>
          <w:b/>
          <w:bCs/>
          <w:color w:val="365F91" w:themeColor="accent1" w:themeShade="BF"/>
          <w:sz w:val="28"/>
          <w:szCs w:val="28"/>
        </w:rPr>
        <w:t>Recruitment</w:t>
      </w:r>
      <w:bookmarkEnd w:id="44"/>
    </w:p>
    <w:p w14:paraId="25477B82" w14:textId="77777777" w:rsidR="00BF68C8" w:rsidRPr="00770EF8" w:rsidRDefault="00BF68C8" w:rsidP="00BF68C8">
      <w:pPr>
        <w:tabs>
          <w:tab w:val="left" w:pos="6735"/>
        </w:tabs>
        <w:spacing w:after="0"/>
        <w:jc w:val="both"/>
        <w:rPr>
          <w:b/>
          <w:color w:val="000000" w:themeColor="text1"/>
          <w:szCs w:val="24"/>
        </w:rPr>
      </w:pPr>
    </w:p>
    <w:p w14:paraId="4259FAB3" w14:textId="29255CB3" w:rsidR="00BF68C8" w:rsidRPr="00770EF8" w:rsidRDefault="00BF68C8" w:rsidP="00BF68C8">
      <w:pPr>
        <w:tabs>
          <w:tab w:val="left" w:pos="6735"/>
        </w:tabs>
        <w:spacing w:after="0"/>
        <w:jc w:val="both"/>
        <w:rPr>
          <w:bCs/>
          <w:color w:val="000000" w:themeColor="text1"/>
          <w:szCs w:val="24"/>
        </w:rPr>
      </w:pPr>
      <w:r>
        <w:rPr>
          <w:bCs/>
          <w:color w:val="000000" w:themeColor="text1"/>
          <w:szCs w:val="24"/>
        </w:rPr>
        <w:t xml:space="preserve">The </w:t>
      </w:r>
      <w:r w:rsidR="00DD530D">
        <w:rPr>
          <w:bCs/>
          <w:color w:val="000000" w:themeColor="text1"/>
          <w:szCs w:val="24"/>
        </w:rPr>
        <w:t>Management Committee</w:t>
      </w:r>
      <w:r>
        <w:rPr>
          <w:bCs/>
          <w:color w:val="000000" w:themeColor="text1"/>
          <w:szCs w:val="24"/>
        </w:rPr>
        <w:t xml:space="preserve"> and any staff responsible for recruitment</w:t>
      </w:r>
      <w:r w:rsidRPr="00770EF8">
        <w:rPr>
          <w:bCs/>
          <w:color w:val="000000" w:themeColor="text1"/>
          <w:szCs w:val="24"/>
        </w:rPr>
        <w:t xml:space="preserve"> should</w:t>
      </w:r>
      <w:r>
        <w:rPr>
          <w:bCs/>
          <w:color w:val="000000" w:themeColor="text1"/>
          <w:szCs w:val="24"/>
        </w:rPr>
        <w:t xml:space="preserve"> proactively and systematically</w:t>
      </w:r>
      <w:r w:rsidRPr="00770EF8">
        <w:rPr>
          <w:bCs/>
          <w:color w:val="000000" w:themeColor="text1"/>
          <w:szCs w:val="24"/>
        </w:rPr>
        <w:t xml:space="preserve"> prevent people who pose a risk of harm from working with children: </w:t>
      </w:r>
    </w:p>
    <w:p w14:paraId="10F38204" w14:textId="77777777" w:rsidR="00BF68C8" w:rsidRPr="00770EF8" w:rsidRDefault="00BF68C8" w:rsidP="00BF68C8">
      <w:pPr>
        <w:tabs>
          <w:tab w:val="left" w:pos="6735"/>
        </w:tabs>
        <w:spacing w:after="0"/>
        <w:jc w:val="both"/>
        <w:rPr>
          <w:bCs/>
          <w:color w:val="000000" w:themeColor="text1"/>
          <w:szCs w:val="24"/>
        </w:rPr>
      </w:pPr>
    </w:p>
    <w:p w14:paraId="68CF96E3" w14:textId="629D571D" w:rsidR="00BF68C8" w:rsidRPr="002807BB" w:rsidRDefault="00BF68C8" w:rsidP="000B0A0F">
      <w:pPr>
        <w:pStyle w:val="ListParagraph"/>
        <w:numPr>
          <w:ilvl w:val="0"/>
          <w:numId w:val="29"/>
        </w:numPr>
        <w:tabs>
          <w:tab w:val="left" w:pos="6735"/>
        </w:tabs>
        <w:spacing w:after="0"/>
        <w:jc w:val="both"/>
        <w:rPr>
          <w:bCs/>
          <w:color w:val="000000" w:themeColor="text1"/>
          <w:szCs w:val="24"/>
        </w:rPr>
      </w:pPr>
      <w:r w:rsidRPr="002807BB">
        <w:rPr>
          <w:bCs/>
          <w:color w:val="000000" w:themeColor="text1"/>
          <w:szCs w:val="24"/>
        </w:rPr>
        <w:t xml:space="preserve">By adhering to statutory responsibilities to check staff who work with children, taking proportionate decisions on whether to ask for any checks beyond what is required and ensuring volunteers are appropriately supervised.  The </w:t>
      </w:r>
      <w:r w:rsidR="00DD530D">
        <w:rPr>
          <w:bCs/>
          <w:color w:val="000000" w:themeColor="text1"/>
          <w:szCs w:val="24"/>
        </w:rPr>
        <w:t>Management Committee</w:t>
      </w:r>
      <w:r w:rsidRPr="002807BB">
        <w:rPr>
          <w:bCs/>
          <w:color w:val="000000" w:themeColor="text1"/>
          <w:szCs w:val="24"/>
        </w:rPr>
        <w:t xml:space="preserve"> has recruitment and selection policies and procedures in place. </w:t>
      </w:r>
    </w:p>
    <w:p w14:paraId="7EDC6E95" w14:textId="7F39DA25" w:rsidR="00BF68C8" w:rsidRPr="002807BB" w:rsidRDefault="00BF68C8" w:rsidP="000B0A0F">
      <w:pPr>
        <w:pStyle w:val="ListParagraph"/>
        <w:numPr>
          <w:ilvl w:val="0"/>
          <w:numId w:val="30"/>
        </w:numPr>
        <w:tabs>
          <w:tab w:val="left" w:pos="6735"/>
        </w:tabs>
        <w:spacing w:after="0"/>
        <w:jc w:val="both"/>
        <w:rPr>
          <w:bCs/>
          <w:color w:val="000000" w:themeColor="text1"/>
          <w:szCs w:val="24"/>
        </w:rPr>
      </w:pPr>
      <w:r w:rsidRPr="002807BB">
        <w:rPr>
          <w:bCs/>
          <w:color w:val="000000" w:themeColor="text1"/>
          <w:szCs w:val="24"/>
        </w:rPr>
        <w:t xml:space="preserve">In accordance with </w:t>
      </w:r>
      <w:hyperlink r:id="rId45" w:history="1">
        <w:r w:rsidRPr="002807BB">
          <w:rPr>
            <w:rStyle w:val="Hyperlink"/>
            <w:bCs/>
            <w:color w:val="000000" w:themeColor="text1"/>
            <w:szCs w:val="24"/>
          </w:rPr>
          <w:t>The School Staffing (England) Regulations 2009</w:t>
        </w:r>
      </w:hyperlink>
      <w:r w:rsidRPr="002807BB">
        <w:rPr>
          <w:bCs/>
          <w:color w:val="000000" w:themeColor="text1"/>
          <w:szCs w:val="24"/>
        </w:rPr>
        <w:t xml:space="preserve">, the </w:t>
      </w:r>
      <w:r w:rsidR="00DD530D">
        <w:rPr>
          <w:bCs/>
          <w:color w:val="000000" w:themeColor="text1"/>
          <w:szCs w:val="24"/>
        </w:rPr>
        <w:t>Management Committee</w:t>
      </w:r>
      <w:r w:rsidRPr="002807BB">
        <w:rPr>
          <w:bCs/>
          <w:color w:val="000000" w:themeColor="text1"/>
          <w:szCs w:val="24"/>
        </w:rPr>
        <w:t xml:space="preserve"> will ensure that at least one of the persons who conducts an interview has completed safer recruitment training.  The training should cover, as a minimum, the content of this guidance.</w:t>
      </w:r>
    </w:p>
    <w:p w14:paraId="698B4E73" w14:textId="712A3CF6" w:rsidR="00BF68C8" w:rsidRPr="002807BB" w:rsidRDefault="00BF68C8" w:rsidP="000B0A0F">
      <w:pPr>
        <w:pStyle w:val="ListParagraph"/>
        <w:numPr>
          <w:ilvl w:val="0"/>
          <w:numId w:val="30"/>
        </w:numPr>
        <w:tabs>
          <w:tab w:val="left" w:pos="6735"/>
        </w:tabs>
        <w:spacing w:after="0"/>
        <w:jc w:val="both"/>
        <w:rPr>
          <w:bCs/>
          <w:color w:val="000000" w:themeColor="text1"/>
          <w:szCs w:val="24"/>
        </w:rPr>
      </w:pPr>
      <w:r>
        <w:rPr>
          <w:bCs/>
          <w:color w:val="000000" w:themeColor="text1"/>
          <w:szCs w:val="24"/>
        </w:rPr>
        <w:t xml:space="preserve">The </w:t>
      </w:r>
      <w:r w:rsidR="00DD530D">
        <w:rPr>
          <w:bCs/>
          <w:color w:val="000000" w:themeColor="text1"/>
          <w:szCs w:val="24"/>
        </w:rPr>
        <w:t>Management Committee</w:t>
      </w:r>
      <w:r>
        <w:rPr>
          <w:bCs/>
          <w:color w:val="000000" w:themeColor="text1"/>
          <w:szCs w:val="24"/>
        </w:rPr>
        <w:t xml:space="preserve"> </w:t>
      </w:r>
      <w:r w:rsidRPr="002807BB">
        <w:rPr>
          <w:bCs/>
          <w:color w:val="000000" w:themeColor="text1"/>
          <w:szCs w:val="24"/>
        </w:rPr>
        <w:t>ensure there are procedures in place to manage safeguarding concerns, or allegations against staff (including supply staff and volunteers) that might indicate they would pose a risk of harm to children.</w:t>
      </w:r>
    </w:p>
    <w:p w14:paraId="204D8997" w14:textId="77777777" w:rsidR="00BF68C8" w:rsidRPr="00770EF8" w:rsidRDefault="00BF68C8" w:rsidP="00BF68C8">
      <w:pPr>
        <w:tabs>
          <w:tab w:val="left" w:pos="6735"/>
        </w:tabs>
        <w:spacing w:after="0"/>
        <w:jc w:val="both"/>
        <w:rPr>
          <w:bCs/>
          <w:color w:val="000000" w:themeColor="text1"/>
          <w:szCs w:val="24"/>
        </w:rPr>
      </w:pPr>
    </w:p>
    <w:p w14:paraId="59A42A57" w14:textId="54A083C4" w:rsidR="00BF68C8" w:rsidRDefault="00BF68C8" w:rsidP="00BF68C8">
      <w:pPr>
        <w:tabs>
          <w:tab w:val="left" w:pos="6735"/>
        </w:tabs>
        <w:spacing w:after="0"/>
        <w:jc w:val="both"/>
        <w:rPr>
          <w:bCs/>
          <w:color w:val="000000" w:themeColor="text1"/>
          <w:szCs w:val="24"/>
        </w:rPr>
      </w:pPr>
      <w:r w:rsidRPr="00770EF8">
        <w:rPr>
          <w:bCs/>
          <w:color w:val="000000" w:themeColor="text1"/>
          <w:szCs w:val="24"/>
        </w:rPr>
        <w:t xml:space="preserve">The </w:t>
      </w:r>
      <w:r w:rsidR="00DD530D">
        <w:rPr>
          <w:bCs/>
          <w:color w:val="000000" w:themeColor="text1"/>
          <w:szCs w:val="24"/>
        </w:rPr>
        <w:t>Management Committee</w:t>
      </w:r>
      <w:r w:rsidRPr="00770EF8">
        <w:rPr>
          <w:bCs/>
          <w:color w:val="000000" w:themeColor="text1"/>
          <w:szCs w:val="24"/>
        </w:rPr>
        <w:t xml:space="preserve"> </w:t>
      </w:r>
      <w:r>
        <w:rPr>
          <w:bCs/>
          <w:color w:val="000000" w:themeColor="text1"/>
          <w:szCs w:val="24"/>
        </w:rPr>
        <w:t xml:space="preserve">role includes creating </w:t>
      </w:r>
      <w:r w:rsidRPr="00770EF8">
        <w:rPr>
          <w:bCs/>
          <w:color w:val="000000" w:themeColor="text1"/>
          <w:szCs w:val="24"/>
        </w:rPr>
        <w:t xml:space="preserve">culture of safe recruitment and, as part of that, has adopted recruitment procedures that help deter, reject or identify people who might abuse children.  The </w:t>
      </w:r>
      <w:r w:rsidR="00DD530D">
        <w:rPr>
          <w:bCs/>
          <w:color w:val="000000" w:themeColor="text1"/>
          <w:szCs w:val="24"/>
        </w:rPr>
        <w:t>Management Committee</w:t>
      </w:r>
      <w:r w:rsidRPr="00770EF8">
        <w:rPr>
          <w:bCs/>
          <w:color w:val="000000" w:themeColor="text1"/>
          <w:szCs w:val="24"/>
        </w:rPr>
        <w:t xml:space="preserve"> has taken full account of the statutory guidance in Part three of </w:t>
      </w:r>
      <w:hyperlink r:id="rId46" w:history="1">
        <w:r w:rsidRPr="00770EF8">
          <w:rPr>
            <w:rStyle w:val="Hyperlink"/>
            <w:bCs/>
            <w:color w:val="000000" w:themeColor="text1"/>
            <w:szCs w:val="24"/>
          </w:rPr>
          <w:t>Keeping Children Safe in Education: Safer recruitment,</w:t>
        </w:r>
      </w:hyperlink>
      <w:r w:rsidRPr="00770EF8">
        <w:rPr>
          <w:bCs/>
          <w:color w:val="000000" w:themeColor="text1"/>
          <w:szCs w:val="24"/>
        </w:rPr>
        <w:t xml:space="preserve"> </w:t>
      </w:r>
    </w:p>
    <w:p w14:paraId="09F92633" w14:textId="77777777" w:rsidR="00BF68C8" w:rsidRPr="00770EF8" w:rsidRDefault="00BF68C8" w:rsidP="00BF68C8">
      <w:pPr>
        <w:tabs>
          <w:tab w:val="left" w:pos="6735"/>
        </w:tabs>
        <w:spacing w:after="0"/>
        <w:jc w:val="both"/>
        <w:rPr>
          <w:b/>
          <w:color w:val="000000" w:themeColor="text1"/>
          <w:szCs w:val="24"/>
        </w:rPr>
      </w:pPr>
    </w:p>
    <w:p w14:paraId="363B16CB" w14:textId="70172AF4" w:rsidR="00BF68C8" w:rsidRPr="002807BB" w:rsidRDefault="00BF68C8" w:rsidP="000B0A0F">
      <w:pPr>
        <w:pStyle w:val="ListParagraph"/>
        <w:numPr>
          <w:ilvl w:val="0"/>
          <w:numId w:val="30"/>
        </w:numPr>
        <w:tabs>
          <w:tab w:val="left" w:pos="6735"/>
        </w:tabs>
        <w:spacing w:after="0"/>
        <w:jc w:val="both"/>
        <w:rPr>
          <w:bCs/>
          <w:color w:val="000000" w:themeColor="text1"/>
          <w:szCs w:val="24"/>
        </w:rPr>
      </w:pPr>
      <w:r w:rsidRPr="002807BB">
        <w:rPr>
          <w:bCs/>
          <w:color w:val="000000" w:themeColor="text1"/>
          <w:szCs w:val="24"/>
        </w:rPr>
        <w:t xml:space="preserve">The school operates “Safer Recruitment” procedures and ensures that appropriate checks are carried out on all new staff, </w:t>
      </w:r>
      <w:r w:rsidR="00033ED5">
        <w:rPr>
          <w:bCs/>
          <w:color w:val="000000" w:themeColor="text1"/>
          <w:szCs w:val="24"/>
        </w:rPr>
        <w:t xml:space="preserve">members of the </w:t>
      </w:r>
      <w:r w:rsidR="00DD530D">
        <w:rPr>
          <w:bCs/>
          <w:color w:val="000000" w:themeColor="text1"/>
          <w:szCs w:val="24"/>
        </w:rPr>
        <w:t>Management Committee</w:t>
      </w:r>
      <w:r w:rsidRPr="002807BB">
        <w:rPr>
          <w:bCs/>
          <w:color w:val="000000" w:themeColor="text1"/>
          <w:szCs w:val="24"/>
        </w:rPr>
        <w:t xml:space="preserve"> and relevant volunteers, DBS for volunteers are free  </w:t>
      </w:r>
    </w:p>
    <w:p w14:paraId="13E6404B" w14:textId="77777777" w:rsidR="00BF68C8" w:rsidRPr="002807BB" w:rsidRDefault="00BF68C8" w:rsidP="000B0A0F">
      <w:pPr>
        <w:pStyle w:val="ListParagraph"/>
        <w:numPr>
          <w:ilvl w:val="0"/>
          <w:numId w:val="31"/>
        </w:numPr>
        <w:tabs>
          <w:tab w:val="left" w:pos="6735"/>
        </w:tabs>
        <w:spacing w:after="0"/>
        <w:jc w:val="both"/>
        <w:rPr>
          <w:bCs/>
          <w:color w:val="000000" w:themeColor="text1"/>
          <w:szCs w:val="24"/>
        </w:rPr>
      </w:pPr>
      <w:r w:rsidRPr="002807BB">
        <w:rPr>
          <w:bCs/>
          <w:color w:val="000000" w:themeColor="text1"/>
          <w:szCs w:val="24"/>
        </w:rPr>
        <w:t>The Head Teacher and all other staff who work with young people undertake safeguarding training on an annual basis with additional updates as necessary within a two-year framework and a training record maintained</w:t>
      </w:r>
    </w:p>
    <w:p w14:paraId="033D28DC" w14:textId="77777777" w:rsidR="00BF68C8" w:rsidRPr="002807BB" w:rsidRDefault="00BF68C8" w:rsidP="000B0A0F">
      <w:pPr>
        <w:pStyle w:val="ListParagraph"/>
        <w:numPr>
          <w:ilvl w:val="0"/>
          <w:numId w:val="31"/>
        </w:numPr>
        <w:tabs>
          <w:tab w:val="left" w:pos="6735"/>
        </w:tabs>
        <w:spacing w:after="0"/>
        <w:jc w:val="both"/>
        <w:rPr>
          <w:bCs/>
          <w:color w:val="000000" w:themeColor="text1"/>
          <w:szCs w:val="24"/>
        </w:rPr>
      </w:pPr>
      <w:r w:rsidRPr="002807BB">
        <w:rPr>
          <w:bCs/>
          <w:color w:val="000000" w:themeColor="text1"/>
          <w:szCs w:val="24"/>
        </w:rPr>
        <w:t>Temporary staff and volunteers are made aware of the school’s arrangements for safeguarding &amp; child protection and their responsibilities</w:t>
      </w:r>
    </w:p>
    <w:p w14:paraId="5C552875" w14:textId="09E21250" w:rsidR="00BF68C8" w:rsidRPr="002807BB" w:rsidRDefault="00BF68C8" w:rsidP="000B0A0F">
      <w:pPr>
        <w:pStyle w:val="ListParagraph"/>
        <w:numPr>
          <w:ilvl w:val="0"/>
          <w:numId w:val="31"/>
        </w:numPr>
        <w:tabs>
          <w:tab w:val="left" w:pos="6735"/>
        </w:tabs>
        <w:spacing w:after="0"/>
        <w:jc w:val="both"/>
        <w:rPr>
          <w:bCs/>
          <w:color w:val="000000" w:themeColor="text1"/>
          <w:szCs w:val="24"/>
        </w:rPr>
      </w:pPr>
      <w:r w:rsidRPr="002807BB">
        <w:rPr>
          <w:bCs/>
          <w:color w:val="000000" w:themeColor="text1"/>
          <w:szCs w:val="24"/>
        </w:rPr>
        <w:t xml:space="preserve">The </w:t>
      </w:r>
      <w:r w:rsidR="00DD530D">
        <w:rPr>
          <w:bCs/>
          <w:color w:val="000000" w:themeColor="text1"/>
          <w:szCs w:val="24"/>
        </w:rPr>
        <w:t>Management Committee</w:t>
      </w:r>
      <w:r w:rsidRPr="002807BB">
        <w:rPr>
          <w:bCs/>
          <w:color w:val="000000" w:themeColor="text1"/>
          <w:szCs w:val="24"/>
        </w:rPr>
        <w:t xml:space="preserve"> has a written policy and procedures for dealing with allegations of abuse against members of staff, visitors, volunteers or </w:t>
      </w:r>
      <w:r w:rsidR="00033ED5">
        <w:rPr>
          <w:bCs/>
          <w:color w:val="000000" w:themeColor="text1"/>
          <w:szCs w:val="24"/>
        </w:rPr>
        <w:t xml:space="preserve">members of the </w:t>
      </w:r>
      <w:r w:rsidR="00DD530D">
        <w:rPr>
          <w:bCs/>
          <w:color w:val="000000" w:themeColor="text1"/>
          <w:szCs w:val="24"/>
        </w:rPr>
        <w:t>Management Committee</w:t>
      </w:r>
    </w:p>
    <w:p w14:paraId="49FDF49C" w14:textId="77777777" w:rsidR="00BF68C8" w:rsidRPr="002807BB" w:rsidRDefault="00BF68C8" w:rsidP="000B0A0F">
      <w:pPr>
        <w:pStyle w:val="ListParagraph"/>
        <w:numPr>
          <w:ilvl w:val="0"/>
          <w:numId w:val="31"/>
        </w:numPr>
        <w:tabs>
          <w:tab w:val="left" w:pos="6735"/>
        </w:tabs>
        <w:spacing w:after="0"/>
        <w:jc w:val="both"/>
        <w:rPr>
          <w:bCs/>
          <w:color w:val="000000" w:themeColor="text1"/>
          <w:szCs w:val="24"/>
        </w:rPr>
      </w:pPr>
      <w:r w:rsidRPr="002807BB">
        <w:rPr>
          <w:bCs/>
          <w:color w:val="000000" w:themeColor="text1"/>
          <w:szCs w:val="24"/>
        </w:rPr>
        <w:t>The school remedies any deficiencies or weaknesses brought to its attention without delay</w:t>
      </w:r>
    </w:p>
    <w:p w14:paraId="2E9DE8ED" w14:textId="35374F7A" w:rsidR="00BF68C8" w:rsidRPr="002807BB" w:rsidRDefault="00BF68C8" w:rsidP="000B0A0F">
      <w:pPr>
        <w:pStyle w:val="ListParagraph"/>
        <w:numPr>
          <w:ilvl w:val="0"/>
          <w:numId w:val="31"/>
        </w:numPr>
        <w:tabs>
          <w:tab w:val="left" w:pos="6735"/>
        </w:tabs>
        <w:spacing w:after="0"/>
        <w:jc w:val="both"/>
        <w:rPr>
          <w:bCs/>
          <w:color w:val="000000" w:themeColor="text1"/>
          <w:szCs w:val="24"/>
        </w:rPr>
      </w:pPr>
      <w:r w:rsidRPr="002807BB">
        <w:rPr>
          <w:bCs/>
          <w:color w:val="000000" w:themeColor="text1"/>
          <w:szCs w:val="24"/>
        </w:rPr>
        <w:lastRenderedPageBreak/>
        <w:t xml:space="preserve">A member of the </w:t>
      </w:r>
      <w:r w:rsidR="00DD530D">
        <w:rPr>
          <w:bCs/>
          <w:color w:val="000000" w:themeColor="text1"/>
          <w:szCs w:val="24"/>
        </w:rPr>
        <w:t>Management Committee</w:t>
      </w:r>
      <w:r w:rsidRPr="002807BB">
        <w:rPr>
          <w:bCs/>
          <w:color w:val="000000" w:themeColor="text1"/>
          <w:szCs w:val="24"/>
        </w:rPr>
        <w:t xml:space="preserve"> (</w:t>
      </w:r>
      <w:r>
        <w:rPr>
          <w:bCs/>
          <w:color w:val="000000" w:themeColor="text1"/>
          <w:szCs w:val="24"/>
        </w:rPr>
        <w:t>in this instance,</w:t>
      </w:r>
      <w:r w:rsidRPr="002807BB">
        <w:rPr>
          <w:bCs/>
          <w:color w:val="000000" w:themeColor="text1"/>
          <w:szCs w:val="24"/>
        </w:rPr>
        <w:t xml:space="preserve"> the Chair) is nominated to be responsible for liaising with the LADO in the event of allegations of abuse being made against the Head Teacher/Principal.</w:t>
      </w:r>
    </w:p>
    <w:p w14:paraId="7AFDA748" w14:textId="77777777" w:rsidR="00BF68C8" w:rsidRPr="00770EF8" w:rsidRDefault="00BF68C8" w:rsidP="00BF68C8">
      <w:pPr>
        <w:tabs>
          <w:tab w:val="left" w:pos="6735"/>
        </w:tabs>
        <w:spacing w:after="0"/>
        <w:jc w:val="both"/>
        <w:rPr>
          <w:bCs/>
          <w:color w:val="000000" w:themeColor="text1"/>
          <w:szCs w:val="24"/>
        </w:rPr>
      </w:pPr>
    </w:p>
    <w:p w14:paraId="70077787" w14:textId="77777777" w:rsidR="00BF68C8" w:rsidRPr="00770EF8" w:rsidRDefault="00BF68C8" w:rsidP="00BF68C8">
      <w:pPr>
        <w:jc w:val="both"/>
        <w:rPr>
          <w:rFonts w:cs="Arial"/>
          <w:color w:val="000000" w:themeColor="text1"/>
          <w:szCs w:val="24"/>
        </w:rPr>
      </w:pPr>
      <w:r w:rsidRPr="00770EF8">
        <w:rPr>
          <w:rFonts w:cs="Arial"/>
          <w:color w:val="000000" w:themeColor="text1"/>
          <w:szCs w:val="24"/>
        </w:rPr>
        <w:t xml:space="preserve">The school should follow part 3 of </w:t>
      </w:r>
      <w:hyperlink r:id="rId47" w:history="1">
        <w:r w:rsidRPr="00770EF8">
          <w:rPr>
            <w:rStyle w:val="Hyperlink"/>
            <w:rFonts w:cs="Arial"/>
            <w:color w:val="000000" w:themeColor="text1"/>
            <w:szCs w:val="24"/>
          </w:rPr>
          <w:t>‘Keeping children safe in education’ (KCSIE) and pay full regard to ‘Safer Recruitment’</w:t>
        </w:r>
      </w:hyperlink>
      <w:r w:rsidRPr="00770EF8">
        <w:rPr>
          <w:rFonts w:cs="Arial"/>
          <w:color w:val="000000" w:themeColor="text1"/>
          <w:szCs w:val="24"/>
        </w:rPr>
        <w:t xml:space="preserve"> requirements including but not limited to:</w:t>
      </w:r>
    </w:p>
    <w:p w14:paraId="69817857" w14:textId="77777777" w:rsidR="00BF68C8" w:rsidRPr="00770EF8" w:rsidRDefault="00BF68C8" w:rsidP="000B0A0F">
      <w:pPr>
        <w:pStyle w:val="ListParagraph"/>
        <w:numPr>
          <w:ilvl w:val="0"/>
          <w:numId w:val="17"/>
        </w:numPr>
        <w:spacing w:after="160" w:line="259" w:lineRule="auto"/>
        <w:jc w:val="both"/>
        <w:rPr>
          <w:rFonts w:cs="Arial"/>
          <w:color w:val="000000" w:themeColor="text1"/>
          <w:szCs w:val="24"/>
        </w:rPr>
      </w:pPr>
      <w:r w:rsidRPr="00770EF8">
        <w:rPr>
          <w:rFonts w:cs="Arial"/>
          <w:color w:val="000000" w:themeColor="text1"/>
          <w:szCs w:val="24"/>
        </w:rPr>
        <w:t>verifying candidates’ identity and academic or vocational qualifications</w:t>
      </w:r>
    </w:p>
    <w:p w14:paraId="26F29D04" w14:textId="77777777" w:rsidR="00BF68C8" w:rsidRPr="00770EF8" w:rsidRDefault="00BF68C8" w:rsidP="000B0A0F">
      <w:pPr>
        <w:pStyle w:val="ListParagraph"/>
        <w:numPr>
          <w:ilvl w:val="0"/>
          <w:numId w:val="17"/>
        </w:numPr>
        <w:spacing w:after="160" w:line="259" w:lineRule="auto"/>
        <w:jc w:val="both"/>
        <w:rPr>
          <w:rFonts w:cs="Arial"/>
          <w:color w:val="000000" w:themeColor="text1"/>
          <w:szCs w:val="24"/>
        </w:rPr>
      </w:pPr>
      <w:r w:rsidRPr="00770EF8">
        <w:rPr>
          <w:rFonts w:cs="Arial"/>
          <w:color w:val="000000" w:themeColor="text1"/>
          <w:szCs w:val="24"/>
        </w:rPr>
        <w:t>obtaining professional and character references</w:t>
      </w:r>
    </w:p>
    <w:p w14:paraId="447E5C26" w14:textId="1BD456DD" w:rsidR="00BF68C8" w:rsidRDefault="00BF68C8" w:rsidP="000B0A0F">
      <w:pPr>
        <w:pStyle w:val="ListParagraph"/>
        <w:numPr>
          <w:ilvl w:val="0"/>
          <w:numId w:val="17"/>
        </w:numPr>
        <w:spacing w:after="160" w:line="259" w:lineRule="auto"/>
        <w:jc w:val="both"/>
        <w:rPr>
          <w:rFonts w:cs="Arial"/>
          <w:color w:val="000000" w:themeColor="text1"/>
          <w:szCs w:val="24"/>
        </w:rPr>
      </w:pPr>
      <w:r w:rsidRPr="00770EF8">
        <w:rPr>
          <w:rFonts w:cs="Arial"/>
          <w:color w:val="000000" w:themeColor="text1"/>
          <w:szCs w:val="24"/>
        </w:rPr>
        <w:t xml:space="preserve">checking previous employment history and ensuring that a candidate has the health and physical capacity for the job, </w:t>
      </w:r>
    </w:p>
    <w:p w14:paraId="3C1519A7" w14:textId="3F661084" w:rsidR="00A6447E" w:rsidRPr="00770EF8" w:rsidRDefault="00A6447E" w:rsidP="000B0A0F">
      <w:pPr>
        <w:pStyle w:val="ListParagraph"/>
        <w:numPr>
          <w:ilvl w:val="0"/>
          <w:numId w:val="17"/>
        </w:numPr>
        <w:spacing w:after="160" w:line="259" w:lineRule="auto"/>
        <w:jc w:val="both"/>
        <w:rPr>
          <w:rFonts w:cs="Arial"/>
          <w:color w:val="000000" w:themeColor="text1"/>
          <w:szCs w:val="24"/>
        </w:rPr>
      </w:pPr>
      <w:r>
        <w:rPr>
          <w:rFonts w:cs="Arial"/>
          <w:color w:val="000000" w:themeColor="text1"/>
          <w:szCs w:val="24"/>
        </w:rPr>
        <w:t>complete relevant online searches</w:t>
      </w:r>
    </w:p>
    <w:p w14:paraId="3EA1F266" w14:textId="77777777" w:rsidR="00BF68C8" w:rsidRPr="00770EF8" w:rsidRDefault="00BF68C8" w:rsidP="000B0A0F">
      <w:pPr>
        <w:pStyle w:val="ListParagraph"/>
        <w:numPr>
          <w:ilvl w:val="0"/>
          <w:numId w:val="17"/>
        </w:numPr>
        <w:spacing w:after="160" w:line="259" w:lineRule="auto"/>
        <w:jc w:val="both"/>
        <w:rPr>
          <w:rFonts w:cs="Arial"/>
          <w:color w:val="000000" w:themeColor="text1"/>
          <w:szCs w:val="24"/>
        </w:rPr>
      </w:pPr>
      <w:r w:rsidRPr="00770EF8">
        <w:rPr>
          <w:rFonts w:cs="Arial"/>
          <w:color w:val="000000" w:themeColor="text1"/>
          <w:szCs w:val="24"/>
        </w:rPr>
        <w:t>UK Right to Work</w:t>
      </w:r>
    </w:p>
    <w:p w14:paraId="65DD0FAA" w14:textId="77777777" w:rsidR="00BF68C8" w:rsidRPr="00770EF8" w:rsidRDefault="00BF68C8" w:rsidP="000B0A0F">
      <w:pPr>
        <w:pStyle w:val="ListParagraph"/>
        <w:numPr>
          <w:ilvl w:val="0"/>
          <w:numId w:val="17"/>
        </w:numPr>
        <w:spacing w:after="160" w:line="259" w:lineRule="auto"/>
        <w:jc w:val="both"/>
        <w:rPr>
          <w:rFonts w:cs="Arial"/>
          <w:color w:val="000000" w:themeColor="text1"/>
          <w:szCs w:val="24"/>
        </w:rPr>
      </w:pPr>
      <w:r w:rsidRPr="00770EF8">
        <w:rPr>
          <w:rFonts w:cs="Arial"/>
          <w:color w:val="000000" w:themeColor="text1"/>
          <w:szCs w:val="24"/>
        </w:rPr>
        <w:t xml:space="preserve">clear enhanced DBS check </w:t>
      </w:r>
    </w:p>
    <w:p w14:paraId="6CAEDA13" w14:textId="77777777" w:rsidR="00BF68C8" w:rsidRPr="00770EF8" w:rsidRDefault="00BF68C8" w:rsidP="000B0A0F">
      <w:pPr>
        <w:pStyle w:val="ListParagraph"/>
        <w:numPr>
          <w:ilvl w:val="0"/>
          <w:numId w:val="17"/>
        </w:numPr>
        <w:spacing w:after="160" w:line="259" w:lineRule="auto"/>
        <w:jc w:val="both"/>
        <w:rPr>
          <w:rFonts w:cs="Arial"/>
          <w:color w:val="000000" w:themeColor="text1"/>
          <w:szCs w:val="24"/>
        </w:rPr>
      </w:pPr>
      <w:r w:rsidRPr="00770EF8">
        <w:rPr>
          <w:rFonts w:cs="Arial"/>
          <w:color w:val="000000" w:themeColor="text1"/>
          <w:szCs w:val="24"/>
        </w:rPr>
        <w:t>any further checks as appropriate to gain all the relevant information to enable checks on suitability to work with children.</w:t>
      </w:r>
    </w:p>
    <w:p w14:paraId="0AF10BA2" w14:textId="77777777" w:rsidR="00BF68C8" w:rsidRPr="00770EF8" w:rsidRDefault="00BF68C8" w:rsidP="00BF68C8">
      <w:pPr>
        <w:jc w:val="both"/>
        <w:rPr>
          <w:rFonts w:cs="Arial"/>
          <w:color w:val="000000" w:themeColor="text1"/>
          <w:szCs w:val="24"/>
        </w:rPr>
      </w:pPr>
      <w:r w:rsidRPr="00770EF8">
        <w:rPr>
          <w:rFonts w:cs="Arial"/>
          <w:color w:val="000000" w:themeColor="text1"/>
          <w:szCs w:val="24"/>
        </w:rPr>
        <w:t>Evidence of these checks must be recorded on the Single Central Record.</w:t>
      </w:r>
    </w:p>
    <w:p w14:paraId="5C57FBB9" w14:textId="77777777" w:rsidR="00BF68C8" w:rsidRPr="00770EF8" w:rsidRDefault="00BF68C8" w:rsidP="00BF68C8">
      <w:pPr>
        <w:jc w:val="both"/>
        <w:rPr>
          <w:rFonts w:cs="Arial"/>
          <w:color w:val="000000" w:themeColor="text1"/>
          <w:szCs w:val="24"/>
        </w:rPr>
      </w:pPr>
      <w:r w:rsidRPr="00770EF8">
        <w:rPr>
          <w:rFonts w:cs="Arial"/>
          <w:color w:val="000000" w:themeColor="text1"/>
          <w:szCs w:val="24"/>
        </w:rPr>
        <w:t xml:space="preserve">All recruitment materials will include reference to the school’s commitment to safeguarding and promoting the wellbeing of pupils. </w:t>
      </w:r>
    </w:p>
    <w:p w14:paraId="3660D90D" w14:textId="77777777" w:rsidR="00BF68C8" w:rsidRPr="00770EF8" w:rsidRDefault="00000000" w:rsidP="00BF68C8">
      <w:pPr>
        <w:jc w:val="both"/>
        <w:rPr>
          <w:rFonts w:cs="Arial"/>
          <w:color w:val="000000" w:themeColor="text1"/>
          <w:szCs w:val="24"/>
        </w:rPr>
      </w:pPr>
      <w:hyperlink r:id="rId48" w:history="1">
        <w:r w:rsidR="00BF68C8" w:rsidRPr="00770EF8">
          <w:rPr>
            <w:rStyle w:val="Hyperlink"/>
            <w:rFonts w:cs="Arial"/>
            <w:color w:val="000000" w:themeColor="text1"/>
            <w:szCs w:val="24"/>
          </w:rPr>
          <w:t xml:space="preserve">Click here for more information on identity checks </w:t>
        </w:r>
      </w:hyperlink>
      <w:r w:rsidR="00BF68C8" w:rsidRPr="00770EF8">
        <w:rPr>
          <w:rFonts w:cs="Arial"/>
          <w:color w:val="000000" w:themeColor="text1"/>
          <w:szCs w:val="24"/>
        </w:rPr>
        <w:t xml:space="preserve"> </w:t>
      </w:r>
    </w:p>
    <w:p w14:paraId="3C739054" w14:textId="77777777" w:rsidR="00BF68C8" w:rsidRPr="00770EF8" w:rsidRDefault="00BF68C8" w:rsidP="00BF68C8">
      <w:pPr>
        <w:pStyle w:val="Heading2"/>
      </w:pPr>
      <w:bookmarkStart w:id="46" w:name="_Toc115425194"/>
      <w:bookmarkEnd w:id="45"/>
      <w:r w:rsidRPr="00770EF8">
        <w:t xml:space="preserve">Concerns </w:t>
      </w:r>
      <w:r w:rsidRPr="00BF68C8">
        <w:t>About</w:t>
      </w:r>
      <w:r w:rsidRPr="00770EF8">
        <w:t xml:space="preserve"> a Staff Member Who May Pose a Risk of Harm to Children</w:t>
      </w:r>
      <w:bookmarkEnd w:id="46"/>
    </w:p>
    <w:p w14:paraId="3874C0BB" w14:textId="23B03A9E" w:rsidR="00BF68C8" w:rsidRPr="00770EF8" w:rsidRDefault="00BF68C8" w:rsidP="00BF68C8">
      <w:pPr>
        <w:tabs>
          <w:tab w:val="left" w:pos="6735"/>
        </w:tabs>
        <w:spacing w:before="240" w:after="120"/>
        <w:jc w:val="both"/>
        <w:rPr>
          <w:color w:val="000000" w:themeColor="text1"/>
          <w:szCs w:val="24"/>
        </w:rPr>
      </w:pPr>
      <w:r w:rsidRPr="00770EF8">
        <w:rPr>
          <w:color w:val="000000" w:themeColor="text1"/>
          <w:szCs w:val="24"/>
        </w:rPr>
        <w:t xml:space="preserve">The </w:t>
      </w:r>
      <w:r w:rsidR="00DD530D">
        <w:rPr>
          <w:color w:val="000000" w:themeColor="text1"/>
          <w:szCs w:val="24"/>
        </w:rPr>
        <w:t>Management Committee</w:t>
      </w:r>
      <w:r w:rsidRPr="00770EF8">
        <w:rPr>
          <w:color w:val="000000" w:themeColor="text1"/>
          <w:szCs w:val="24"/>
        </w:rPr>
        <w:t xml:space="preserve"> will ensure that school leaders understand the correct procedures regarding reporting safeguarding concerns or allegations about another member of staff (including a volunteer) posing a risk of harm to children.  The Chair of </w:t>
      </w:r>
      <w:r w:rsidR="002A3B48">
        <w:rPr>
          <w:color w:val="000000" w:themeColor="text1"/>
          <w:szCs w:val="24"/>
        </w:rPr>
        <w:t xml:space="preserve">the </w:t>
      </w:r>
      <w:r w:rsidR="00DD530D">
        <w:rPr>
          <w:color w:val="000000" w:themeColor="text1"/>
          <w:szCs w:val="24"/>
        </w:rPr>
        <w:t>Management Committee</w:t>
      </w:r>
      <w:r w:rsidRPr="00770EF8">
        <w:rPr>
          <w:color w:val="000000" w:themeColor="text1"/>
          <w:szCs w:val="24"/>
        </w:rPr>
        <w:t xml:space="preserve"> should ensure that these procedures are adhered to: </w:t>
      </w:r>
    </w:p>
    <w:p w14:paraId="72129415" w14:textId="77777777" w:rsidR="00BF68C8" w:rsidRPr="00770EF8" w:rsidRDefault="00BF68C8" w:rsidP="000B0A0F">
      <w:pPr>
        <w:pStyle w:val="ListParagraph"/>
        <w:numPr>
          <w:ilvl w:val="0"/>
          <w:numId w:val="2"/>
        </w:numPr>
        <w:tabs>
          <w:tab w:val="left" w:pos="6735"/>
        </w:tabs>
        <w:spacing w:after="0"/>
        <w:jc w:val="both"/>
        <w:rPr>
          <w:color w:val="000000" w:themeColor="text1"/>
          <w:szCs w:val="24"/>
        </w:rPr>
      </w:pPr>
      <w:r w:rsidRPr="00770EF8">
        <w:rPr>
          <w:color w:val="000000" w:themeColor="text1"/>
          <w:szCs w:val="24"/>
        </w:rPr>
        <w:t>Concerns or allegations should be referred to the headteacher.</w:t>
      </w:r>
    </w:p>
    <w:p w14:paraId="4DC7D4C7" w14:textId="47D41F02" w:rsidR="00BF68C8" w:rsidRPr="00770EF8" w:rsidRDefault="00BF68C8" w:rsidP="000B0A0F">
      <w:pPr>
        <w:pStyle w:val="ListParagraph"/>
        <w:numPr>
          <w:ilvl w:val="0"/>
          <w:numId w:val="2"/>
        </w:numPr>
        <w:tabs>
          <w:tab w:val="left" w:pos="6735"/>
        </w:tabs>
        <w:spacing w:after="0"/>
        <w:jc w:val="both"/>
        <w:rPr>
          <w:color w:val="000000" w:themeColor="text1"/>
          <w:szCs w:val="24"/>
        </w:rPr>
      </w:pPr>
      <w:r w:rsidRPr="00770EF8">
        <w:rPr>
          <w:color w:val="000000" w:themeColor="text1"/>
          <w:szCs w:val="24"/>
        </w:rPr>
        <w:t xml:space="preserve">Where there are concerns/allegations about the headteacher, these should be reported to the Chair of </w:t>
      </w:r>
      <w:r w:rsidR="00033ED5">
        <w:rPr>
          <w:color w:val="000000" w:themeColor="text1"/>
          <w:szCs w:val="24"/>
        </w:rPr>
        <w:t xml:space="preserve">the </w:t>
      </w:r>
      <w:r w:rsidR="00DD530D">
        <w:rPr>
          <w:color w:val="000000" w:themeColor="text1"/>
          <w:szCs w:val="24"/>
        </w:rPr>
        <w:t>Management Committee</w:t>
      </w:r>
    </w:p>
    <w:p w14:paraId="063AA68C" w14:textId="0287022A" w:rsidR="00BF68C8" w:rsidRPr="00770EF8" w:rsidRDefault="00BF68C8" w:rsidP="000B0A0F">
      <w:pPr>
        <w:pStyle w:val="ListParagraph"/>
        <w:numPr>
          <w:ilvl w:val="0"/>
          <w:numId w:val="2"/>
        </w:numPr>
        <w:tabs>
          <w:tab w:val="left" w:pos="6735"/>
        </w:tabs>
        <w:spacing w:after="0"/>
        <w:jc w:val="both"/>
        <w:rPr>
          <w:color w:val="000000" w:themeColor="text1"/>
          <w:szCs w:val="24"/>
        </w:rPr>
      </w:pPr>
      <w:r w:rsidRPr="00770EF8">
        <w:rPr>
          <w:color w:val="000000" w:themeColor="text1"/>
          <w:szCs w:val="24"/>
        </w:rPr>
        <w:t xml:space="preserve">The headteacher or Chair of </w:t>
      </w:r>
      <w:r w:rsidR="00DD530D">
        <w:rPr>
          <w:color w:val="000000" w:themeColor="text1"/>
          <w:szCs w:val="24"/>
        </w:rPr>
        <w:t>Management Committee</w:t>
      </w:r>
      <w:r w:rsidRPr="00770EF8">
        <w:rPr>
          <w:color w:val="000000" w:themeColor="text1"/>
          <w:szCs w:val="24"/>
        </w:rPr>
        <w:t xml:space="preserve">, as appropriate, should </w:t>
      </w:r>
      <w:r w:rsidRPr="00770EF8">
        <w:rPr>
          <w:b/>
          <w:color w:val="000000" w:themeColor="text1"/>
          <w:szCs w:val="24"/>
        </w:rPr>
        <w:t xml:space="preserve">discuss the allegation immediately with the Local Authority Designated Officer </w:t>
      </w:r>
      <w:r w:rsidRPr="00770EF8">
        <w:rPr>
          <w:color w:val="000000" w:themeColor="text1"/>
          <w:szCs w:val="24"/>
        </w:rPr>
        <w:t>(LADO).  The purpose of this initial discussion is for the LADO and the case manager in school to consider the nature, content and context of the allegation and agree a course of action.  The case manager should not inform any member of staff of an allegation nor conduct any sort of investigation until s/he has first had the discussion with the LADO.</w:t>
      </w:r>
    </w:p>
    <w:p w14:paraId="1313EA95" w14:textId="77777777" w:rsidR="00BF68C8" w:rsidRPr="00770EF8" w:rsidRDefault="00BF68C8" w:rsidP="00BF68C8">
      <w:pPr>
        <w:tabs>
          <w:tab w:val="left" w:pos="6735"/>
        </w:tabs>
        <w:spacing w:after="0"/>
        <w:jc w:val="both"/>
        <w:rPr>
          <w:color w:val="000000" w:themeColor="text1"/>
          <w:szCs w:val="24"/>
        </w:rPr>
      </w:pPr>
    </w:p>
    <w:p w14:paraId="7E1AFF90" w14:textId="77777777" w:rsidR="00BF68C8" w:rsidRPr="00770EF8" w:rsidRDefault="00BF68C8" w:rsidP="00BF68C8">
      <w:pPr>
        <w:tabs>
          <w:tab w:val="left" w:pos="5245"/>
        </w:tabs>
        <w:spacing w:after="0"/>
        <w:jc w:val="both"/>
        <w:rPr>
          <w:b/>
          <w:bCs/>
          <w:color w:val="000000" w:themeColor="text1"/>
          <w:szCs w:val="24"/>
        </w:rPr>
      </w:pPr>
      <w:r w:rsidRPr="00770EF8">
        <w:rPr>
          <w:b/>
          <w:bCs/>
          <w:color w:val="000000" w:themeColor="text1"/>
          <w:szCs w:val="24"/>
        </w:rPr>
        <w:t>Redbridge Local Authority Designated Officer</w:t>
      </w:r>
    </w:p>
    <w:p w14:paraId="6CCB224F" w14:textId="77777777" w:rsidR="00BF68C8" w:rsidRPr="00770EF8" w:rsidRDefault="00BF68C8" w:rsidP="00BF68C8">
      <w:pPr>
        <w:tabs>
          <w:tab w:val="left" w:pos="5245"/>
        </w:tabs>
        <w:spacing w:after="0"/>
        <w:jc w:val="both"/>
        <w:rPr>
          <w:color w:val="000000" w:themeColor="text1"/>
          <w:szCs w:val="24"/>
        </w:rPr>
      </w:pPr>
      <w:r w:rsidRPr="00770EF8">
        <w:rPr>
          <w:b/>
          <w:bCs/>
          <w:color w:val="000000" w:themeColor="text1"/>
          <w:szCs w:val="24"/>
        </w:rPr>
        <w:t xml:space="preserve">0208 708 5350       </w:t>
      </w:r>
      <w:hyperlink r:id="rId49" w:history="1">
        <w:r w:rsidRPr="00770EF8">
          <w:rPr>
            <w:rStyle w:val="Hyperlink"/>
            <w:color w:val="000000" w:themeColor="text1"/>
            <w:szCs w:val="24"/>
          </w:rPr>
          <w:t>lado@redbridge.gov.uk</w:t>
        </w:r>
      </w:hyperlink>
    </w:p>
    <w:p w14:paraId="47F01939" w14:textId="77777777" w:rsidR="00BF68C8" w:rsidRPr="00770EF8" w:rsidRDefault="00BF68C8" w:rsidP="00BF68C8">
      <w:pPr>
        <w:tabs>
          <w:tab w:val="left" w:pos="5245"/>
        </w:tabs>
        <w:spacing w:after="0"/>
        <w:jc w:val="both"/>
        <w:rPr>
          <w:color w:val="000000" w:themeColor="text1"/>
          <w:szCs w:val="24"/>
        </w:rPr>
      </w:pPr>
    </w:p>
    <w:p w14:paraId="61048888" w14:textId="77777777" w:rsidR="00BF68C8" w:rsidRPr="00770EF8" w:rsidRDefault="00BF68C8" w:rsidP="00BF68C8">
      <w:pPr>
        <w:tabs>
          <w:tab w:val="left" w:pos="5245"/>
        </w:tabs>
        <w:spacing w:after="0"/>
        <w:jc w:val="both"/>
        <w:rPr>
          <w:b/>
          <w:color w:val="000000" w:themeColor="text1"/>
          <w:szCs w:val="24"/>
        </w:rPr>
      </w:pPr>
      <w:r w:rsidRPr="00770EF8">
        <w:rPr>
          <w:color w:val="000000" w:themeColor="text1"/>
          <w:szCs w:val="24"/>
        </w:rPr>
        <w:t xml:space="preserve">LADO referral form can be downloaded from the </w:t>
      </w:r>
      <w:hyperlink r:id="rId50" w:history="1">
        <w:r w:rsidRPr="00770EF8">
          <w:rPr>
            <w:rStyle w:val="Hyperlink"/>
            <w:color w:val="000000" w:themeColor="text1"/>
            <w:szCs w:val="24"/>
          </w:rPr>
          <w:t>RSCP website</w:t>
        </w:r>
      </w:hyperlink>
    </w:p>
    <w:p w14:paraId="05F6A7AB" w14:textId="77777777" w:rsidR="00BF68C8" w:rsidRPr="00770EF8" w:rsidRDefault="00BF68C8" w:rsidP="00BF68C8">
      <w:pPr>
        <w:tabs>
          <w:tab w:val="left" w:pos="6735"/>
        </w:tabs>
        <w:spacing w:after="0"/>
        <w:jc w:val="both"/>
        <w:rPr>
          <w:b/>
          <w:color w:val="000000" w:themeColor="text1"/>
          <w:szCs w:val="24"/>
        </w:rPr>
      </w:pPr>
    </w:p>
    <w:p w14:paraId="628B11ED" w14:textId="68F8D913" w:rsidR="00BF68C8" w:rsidRPr="00770EF8" w:rsidRDefault="00BF68C8" w:rsidP="00BF68C8">
      <w:pPr>
        <w:tabs>
          <w:tab w:val="left" w:pos="6735"/>
        </w:tabs>
        <w:spacing w:after="0"/>
        <w:jc w:val="both"/>
        <w:rPr>
          <w:rStyle w:val="Hyperlink"/>
          <w:color w:val="000000" w:themeColor="text1"/>
          <w:szCs w:val="24"/>
        </w:rPr>
      </w:pPr>
      <w:r w:rsidRPr="00770EF8">
        <w:rPr>
          <w:color w:val="000000" w:themeColor="text1"/>
          <w:szCs w:val="24"/>
        </w:rPr>
        <w:t xml:space="preserve">The </w:t>
      </w:r>
      <w:r w:rsidR="00DD530D">
        <w:rPr>
          <w:color w:val="000000" w:themeColor="text1"/>
          <w:szCs w:val="24"/>
        </w:rPr>
        <w:t>Management Committee</w:t>
      </w:r>
      <w:r w:rsidRPr="00770EF8">
        <w:rPr>
          <w:color w:val="000000" w:themeColor="text1"/>
          <w:szCs w:val="24"/>
        </w:rPr>
        <w:t xml:space="preserve"> school leaders will ensure that they have read and understand </w:t>
      </w:r>
      <w:r w:rsidRPr="00770EF8">
        <w:rPr>
          <w:color w:val="000000" w:themeColor="text1"/>
          <w:szCs w:val="24"/>
        </w:rPr>
        <w:fldChar w:fldCharType="begin"/>
      </w:r>
      <w:r w:rsidRPr="00770EF8">
        <w:rPr>
          <w:color w:val="000000" w:themeColor="text1"/>
          <w:szCs w:val="24"/>
        </w:rPr>
        <w:instrText xml:space="preserve"> HYPERLINK "https://www.gov.uk/government/publications/keeping-children-safe-in-education--2" </w:instrText>
      </w:r>
      <w:r w:rsidRPr="00770EF8">
        <w:rPr>
          <w:color w:val="000000" w:themeColor="text1"/>
          <w:szCs w:val="24"/>
        </w:rPr>
      </w:r>
      <w:r w:rsidRPr="00770EF8">
        <w:rPr>
          <w:color w:val="000000" w:themeColor="text1"/>
          <w:szCs w:val="24"/>
        </w:rPr>
        <w:fldChar w:fldCharType="separate"/>
      </w:r>
      <w:r w:rsidRPr="00770EF8">
        <w:rPr>
          <w:rStyle w:val="Hyperlink"/>
          <w:color w:val="000000" w:themeColor="text1"/>
          <w:szCs w:val="24"/>
        </w:rPr>
        <w:t xml:space="preserve">Part four of Keeping Children Safe in Education September 2022: Allegations of abuse made against teachers and other staff.  </w:t>
      </w:r>
    </w:p>
    <w:p w14:paraId="0C3BA3E4" w14:textId="77777777" w:rsidR="00BF68C8" w:rsidRPr="00770EF8" w:rsidRDefault="00BF68C8" w:rsidP="00BF68C8">
      <w:pPr>
        <w:tabs>
          <w:tab w:val="left" w:pos="6735"/>
        </w:tabs>
        <w:spacing w:after="0"/>
        <w:jc w:val="both"/>
        <w:rPr>
          <w:color w:val="000000" w:themeColor="text1"/>
          <w:szCs w:val="24"/>
        </w:rPr>
      </w:pPr>
      <w:r w:rsidRPr="00770EF8">
        <w:rPr>
          <w:color w:val="000000" w:themeColor="text1"/>
          <w:szCs w:val="24"/>
        </w:rPr>
        <w:lastRenderedPageBreak/>
        <w:fldChar w:fldCharType="end"/>
      </w:r>
    </w:p>
    <w:p w14:paraId="670B1FCB" w14:textId="77777777" w:rsidR="00BF68C8" w:rsidRPr="00770EF8" w:rsidRDefault="00BF68C8" w:rsidP="00BF68C8">
      <w:pPr>
        <w:tabs>
          <w:tab w:val="left" w:pos="6735"/>
        </w:tabs>
        <w:spacing w:after="0"/>
        <w:jc w:val="both"/>
        <w:rPr>
          <w:color w:val="000000" w:themeColor="text1"/>
          <w:szCs w:val="24"/>
        </w:rPr>
      </w:pPr>
      <w:r w:rsidRPr="00770EF8">
        <w:rPr>
          <w:color w:val="000000" w:themeColor="text1"/>
          <w:szCs w:val="24"/>
        </w:rPr>
        <w:t>This guidance explains the duties of an employer and employee in respect of all cases in which it is alleged that a teacher or member of staff (including volunteers) in school has:</w:t>
      </w:r>
    </w:p>
    <w:p w14:paraId="30CF90E7" w14:textId="77777777" w:rsidR="00BF68C8" w:rsidRPr="00770EF8" w:rsidRDefault="00BF68C8" w:rsidP="000B0A0F">
      <w:pPr>
        <w:pStyle w:val="ListParagraph"/>
        <w:numPr>
          <w:ilvl w:val="0"/>
          <w:numId w:val="12"/>
        </w:numPr>
        <w:tabs>
          <w:tab w:val="left" w:pos="6735"/>
        </w:tabs>
        <w:spacing w:after="0"/>
        <w:jc w:val="both"/>
        <w:rPr>
          <w:color w:val="000000" w:themeColor="text1"/>
          <w:szCs w:val="24"/>
        </w:rPr>
      </w:pPr>
      <w:r w:rsidRPr="00770EF8">
        <w:rPr>
          <w:color w:val="000000" w:themeColor="text1"/>
          <w:szCs w:val="24"/>
        </w:rPr>
        <w:t>behaved in a way that has harmed a child or may have harmed a child.</w:t>
      </w:r>
    </w:p>
    <w:p w14:paraId="25F6C5D0" w14:textId="77777777" w:rsidR="00BF68C8" w:rsidRPr="00770EF8" w:rsidRDefault="00BF68C8" w:rsidP="000B0A0F">
      <w:pPr>
        <w:pStyle w:val="ListParagraph"/>
        <w:numPr>
          <w:ilvl w:val="0"/>
          <w:numId w:val="12"/>
        </w:numPr>
        <w:tabs>
          <w:tab w:val="left" w:pos="6735"/>
        </w:tabs>
        <w:spacing w:after="0"/>
        <w:jc w:val="both"/>
        <w:rPr>
          <w:color w:val="000000" w:themeColor="text1"/>
          <w:szCs w:val="24"/>
        </w:rPr>
      </w:pPr>
      <w:r w:rsidRPr="00770EF8">
        <w:rPr>
          <w:color w:val="000000" w:themeColor="text1"/>
          <w:szCs w:val="24"/>
        </w:rPr>
        <w:t>possibly committed a criminal offence against or related to a child; or</w:t>
      </w:r>
    </w:p>
    <w:p w14:paraId="070F7284" w14:textId="77777777" w:rsidR="00BF68C8" w:rsidRPr="00770EF8" w:rsidRDefault="00BF68C8" w:rsidP="000B0A0F">
      <w:pPr>
        <w:pStyle w:val="ListParagraph"/>
        <w:numPr>
          <w:ilvl w:val="0"/>
          <w:numId w:val="12"/>
        </w:numPr>
        <w:spacing w:after="240"/>
        <w:ind w:left="714" w:hanging="357"/>
        <w:jc w:val="both"/>
        <w:rPr>
          <w:color w:val="000000" w:themeColor="text1"/>
          <w:szCs w:val="24"/>
        </w:rPr>
      </w:pPr>
      <w:r w:rsidRPr="00770EF8">
        <w:rPr>
          <w:color w:val="000000" w:themeColor="text1"/>
          <w:szCs w:val="24"/>
        </w:rPr>
        <w:t>behaved towards a child or children in a way that indicates he or she may pose a risk of harm to children.</w:t>
      </w:r>
    </w:p>
    <w:p w14:paraId="76A8DD09" w14:textId="77777777" w:rsidR="00BF68C8" w:rsidRPr="00770EF8" w:rsidRDefault="00BF68C8" w:rsidP="000B0A0F">
      <w:pPr>
        <w:pStyle w:val="ListParagraph"/>
        <w:numPr>
          <w:ilvl w:val="0"/>
          <w:numId w:val="12"/>
        </w:numPr>
        <w:spacing w:after="240"/>
        <w:ind w:left="714" w:hanging="357"/>
        <w:jc w:val="both"/>
        <w:rPr>
          <w:color w:val="000000" w:themeColor="text1"/>
          <w:szCs w:val="24"/>
        </w:rPr>
      </w:pPr>
      <w:r w:rsidRPr="00770EF8">
        <w:rPr>
          <w:rFonts w:eastAsia="Myriad Pro" w:cs="Myriad Pro"/>
          <w:color w:val="000000" w:themeColor="text1"/>
          <w:szCs w:val="24"/>
        </w:rPr>
        <w:t xml:space="preserve">Where an individual has behaved or may have behaved in a way that indicates they may not be suitable to work with children. The reason is because of transferrable risk. </w:t>
      </w:r>
    </w:p>
    <w:p w14:paraId="47348D1E" w14:textId="77777777" w:rsidR="00BF68C8" w:rsidRPr="00770EF8" w:rsidRDefault="00BF68C8" w:rsidP="00BF68C8">
      <w:pPr>
        <w:tabs>
          <w:tab w:val="left" w:pos="6735"/>
        </w:tabs>
        <w:spacing w:after="240"/>
        <w:jc w:val="both"/>
        <w:rPr>
          <w:color w:val="000000" w:themeColor="text1"/>
          <w:szCs w:val="24"/>
        </w:rPr>
      </w:pPr>
      <w:r w:rsidRPr="00770EF8">
        <w:rPr>
          <w:color w:val="000000" w:themeColor="text1"/>
          <w:szCs w:val="24"/>
        </w:rPr>
        <w:t>If an allegation is determined to be unsubstantiated or malicious, the designated officer(s) should refer the matter to the children’s social care services to determine whether the child concerned needs services or may have been abused by someone else. If an allegation is shown to be deliberately invented or malicious, the headteacher, principal or proprietor should consider whether any disciplinary action is appropriate against the pupil or student who made it; or whether the police should be asked to consider if action might be appropriate against the person responsible, even if he or she were not a pupil or student.</w:t>
      </w:r>
    </w:p>
    <w:p w14:paraId="6B044FC7" w14:textId="2BA8BDA5" w:rsidR="00BF68C8" w:rsidRPr="004274EF" w:rsidRDefault="00BF68C8" w:rsidP="00BF68C8">
      <w:pPr>
        <w:pStyle w:val="Heading2"/>
      </w:pPr>
      <w:bookmarkStart w:id="47" w:name="_Toc115425195"/>
      <w:r w:rsidRPr="00770EF8">
        <w:t>Low level concerns</w:t>
      </w:r>
      <w:bookmarkEnd w:id="47"/>
    </w:p>
    <w:p w14:paraId="27447623" w14:textId="47DD444C" w:rsidR="00BF68C8" w:rsidRPr="00BF68C8" w:rsidRDefault="00BF68C8" w:rsidP="00BF68C8">
      <w:pPr>
        <w:tabs>
          <w:tab w:val="left" w:pos="6735"/>
        </w:tabs>
        <w:spacing w:after="240"/>
        <w:jc w:val="both"/>
        <w:rPr>
          <w:rStyle w:val="Hyperlink"/>
          <w:color w:val="000000" w:themeColor="text1"/>
          <w:szCs w:val="24"/>
          <w:u w:val="none"/>
        </w:rPr>
      </w:pPr>
      <w:r w:rsidRPr="00770EF8">
        <w:rPr>
          <w:color w:val="000000" w:themeColor="text1"/>
          <w:szCs w:val="24"/>
        </w:rPr>
        <w:t>Schools and colleges should ensure that their low-level concerns policy contains a procedure for sharing confidentially such concerns which is clear, easy to understand and implement. Whether all low-level concerns are shared initially with the DSL (or a nominated person (such as a values guardian/safeguarding champion)), or with the headteacher/principal is a matter for the school or college to decide. If the former, then the DSL should inform the headteacher/principal of all the low-level concerns and in a timely fashion according to the nature of each low-level concern. The headteacher/principal should be the ultimate decision maker in respect of all low-level concerns, although it is recognised that depending on the nature of some low-level concerns and/or the role of the DSL in some schools/colleges, the headteacher/principal may wish to consult with the DSL and take a more collaborative decision-making approach. Low-level concerns which are shared about supply staff and contractors should be notified to their employers, so that any potential patterns of inappropriate behaviour can be identified. If schools and colleges are in any doubt as to whether the information which has been shared about a member of staff as a low-level concern in fact meets the harm threshold, they should consult with their LADO</w:t>
      </w:r>
    </w:p>
    <w:p w14:paraId="28C8A611" w14:textId="3497AE8C" w:rsidR="005F6C21" w:rsidRPr="00BF68C8" w:rsidRDefault="0093455A" w:rsidP="00BF68C8">
      <w:pPr>
        <w:pStyle w:val="Heading1"/>
      </w:pPr>
      <w:bookmarkStart w:id="48" w:name="_Toc115425196"/>
      <w:r w:rsidRPr="00BF68C8">
        <w:t>Procedures</w:t>
      </w:r>
      <w:bookmarkEnd w:id="48"/>
    </w:p>
    <w:p w14:paraId="127ADCD6" w14:textId="77777777" w:rsidR="00BF68C8" w:rsidRPr="00BF68C8" w:rsidRDefault="00BF68C8" w:rsidP="00BF68C8"/>
    <w:p w14:paraId="58533279" w14:textId="09D947EB" w:rsidR="00EB1E56" w:rsidRPr="00770EF8" w:rsidRDefault="00EB1E56" w:rsidP="00A312DA">
      <w:pPr>
        <w:spacing w:after="120"/>
        <w:jc w:val="both"/>
        <w:rPr>
          <w:color w:val="000000" w:themeColor="text1"/>
          <w:szCs w:val="24"/>
        </w:rPr>
      </w:pPr>
      <w:r w:rsidRPr="00770EF8">
        <w:rPr>
          <w:color w:val="000000" w:themeColor="text1"/>
          <w:szCs w:val="24"/>
        </w:rPr>
        <w:t>School staff are particularly important as they can identify concerns early, provide help for children and prevent concerns from escalating.  Staff should be aware “it could happen here” and create a safe environment where children can disclose abuse.</w:t>
      </w:r>
    </w:p>
    <w:p w14:paraId="306608D7" w14:textId="7625DCE4" w:rsidR="00E92271" w:rsidRPr="00770EF8" w:rsidRDefault="00E92271" w:rsidP="00A312DA">
      <w:pPr>
        <w:spacing w:after="120"/>
        <w:jc w:val="both"/>
        <w:rPr>
          <w:color w:val="000000" w:themeColor="text1"/>
          <w:szCs w:val="24"/>
        </w:rPr>
      </w:pPr>
      <w:r w:rsidRPr="00770EF8">
        <w:rPr>
          <w:color w:val="000000" w:themeColor="text1"/>
          <w:szCs w:val="24"/>
        </w:rPr>
        <w:t xml:space="preserve">It is the responsibility of every member of staff to know and understand Safeguarding policies and procedures. Every school should have a designated safeguarding lead who is the first point of contact for safeguarding and child protection concerns. The designated safeguarding lead and deputy should always be available to discuss safeguarding concerns.  </w:t>
      </w:r>
    </w:p>
    <w:p w14:paraId="556DFAFE" w14:textId="324E4870" w:rsidR="00E92271" w:rsidRDefault="00E92271" w:rsidP="00A312DA">
      <w:pPr>
        <w:pStyle w:val="ListParagraph"/>
        <w:spacing w:after="120"/>
        <w:ind w:left="714"/>
        <w:jc w:val="both"/>
        <w:rPr>
          <w:color w:val="000000" w:themeColor="text1"/>
          <w:szCs w:val="24"/>
        </w:rPr>
      </w:pPr>
    </w:p>
    <w:p w14:paraId="003DAE95" w14:textId="77777777" w:rsidR="00081545" w:rsidRPr="00770EF8" w:rsidRDefault="00081545" w:rsidP="00A312DA">
      <w:pPr>
        <w:pStyle w:val="ListParagraph"/>
        <w:spacing w:after="120"/>
        <w:ind w:left="714"/>
        <w:jc w:val="both"/>
        <w:rPr>
          <w:color w:val="000000" w:themeColor="text1"/>
          <w:szCs w:val="24"/>
        </w:rPr>
      </w:pPr>
    </w:p>
    <w:p w14:paraId="7742C8C6" w14:textId="77777777" w:rsidR="00E92271" w:rsidRDefault="00E92271" w:rsidP="005F6C21">
      <w:pPr>
        <w:pStyle w:val="Heading2"/>
      </w:pPr>
      <w:bookmarkStart w:id="49" w:name="_Toc115425197"/>
      <w:r w:rsidRPr="00770EF8">
        <w:lastRenderedPageBreak/>
        <w:t>What staff should do if they have concerns about a child</w:t>
      </w:r>
      <w:bookmarkEnd w:id="49"/>
    </w:p>
    <w:p w14:paraId="7D33B29B" w14:textId="4357DDEB" w:rsidR="00047473" w:rsidRPr="008D357D" w:rsidRDefault="00047473" w:rsidP="008D357D">
      <w:pPr>
        <w:spacing w:after="120"/>
        <w:jc w:val="both"/>
        <w:rPr>
          <w:b/>
          <w:bCs/>
          <w:color w:val="000000" w:themeColor="text1"/>
          <w:szCs w:val="24"/>
        </w:rPr>
      </w:pPr>
    </w:p>
    <w:p w14:paraId="56CAA524" w14:textId="77777777" w:rsidR="005F6C21" w:rsidRPr="005F6C21" w:rsidRDefault="005F6C21" w:rsidP="005F6C21"/>
    <w:p w14:paraId="026B5E7B" w14:textId="5EB43A80" w:rsidR="005F6C21" w:rsidRDefault="005F6C21" w:rsidP="00A312DA">
      <w:pPr>
        <w:spacing w:after="120"/>
        <w:jc w:val="both"/>
        <w:rPr>
          <w:color w:val="000000" w:themeColor="text1"/>
          <w:szCs w:val="24"/>
        </w:rPr>
      </w:pPr>
      <w:r>
        <w:rPr>
          <w:noProof/>
          <w:color w:val="000000" w:themeColor="text1"/>
          <w:szCs w:val="24"/>
        </w:rPr>
        <w:drawing>
          <wp:inline distT="0" distB="0" distL="0" distR="0" wp14:anchorId="433538C3" wp14:editId="16DF8B77">
            <wp:extent cx="6329363" cy="3362325"/>
            <wp:effectExtent l="0" t="12700" r="0" b="1587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14:paraId="0E45059D" w14:textId="6D82ABCE" w:rsidR="00047473" w:rsidRPr="00770EF8" w:rsidRDefault="00047473" w:rsidP="00A312DA">
      <w:pPr>
        <w:spacing w:after="120"/>
        <w:jc w:val="both"/>
        <w:rPr>
          <w:color w:val="000000" w:themeColor="text1"/>
          <w:szCs w:val="24"/>
        </w:rPr>
      </w:pPr>
    </w:p>
    <w:p w14:paraId="753A903D" w14:textId="743ABC3F" w:rsidR="00E92271" w:rsidRPr="00770EF8" w:rsidRDefault="00E92271" w:rsidP="00A312DA">
      <w:pPr>
        <w:spacing w:after="120"/>
        <w:jc w:val="both"/>
        <w:rPr>
          <w:color w:val="000000" w:themeColor="text1"/>
          <w:szCs w:val="24"/>
        </w:rPr>
      </w:pPr>
      <w:r w:rsidRPr="00770EF8">
        <w:rPr>
          <w:color w:val="000000" w:themeColor="text1"/>
          <w:szCs w:val="24"/>
        </w:rPr>
        <w:t xml:space="preserve">If staff have any concerns about a child’s welfare or a child makes a disclosure to you, it should be acted </w:t>
      </w:r>
      <w:r w:rsidR="00097F1E" w:rsidRPr="00770EF8">
        <w:rPr>
          <w:color w:val="000000" w:themeColor="text1"/>
          <w:szCs w:val="24"/>
        </w:rPr>
        <w:t>on immediately</w:t>
      </w:r>
      <w:r w:rsidRPr="00770EF8">
        <w:rPr>
          <w:color w:val="000000" w:themeColor="text1"/>
          <w:szCs w:val="24"/>
        </w:rPr>
        <w:t xml:space="preserve">, in line with our school’s policy and procedures and you must </w:t>
      </w:r>
      <w:r w:rsidRPr="00770EF8">
        <w:rPr>
          <w:b/>
          <w:bCs/>
          <w:color w:val="000000" w:themeColor="text1"/>
          <w:szCs w:val="24"/>
        </w:rPr>
        <w:t xml:space="preserve">always </w:t>
      </w:r>
      <w:r w:rsidRPr="00770EF8">
        <w:rPr>
          <w:color w:val="000000" w:themeColor="text1"/>
          <w:szCs w:val="24"/>
        </w:rPr>
        <w:t xml:space="preserve">seek advice from the designated safeguarding lead.  </w:t>
      </w:r>
    </w:p>
    <w:p w14:paraId="62BC624E" w14:textId="3D7B70EA" w:rsidR="00E92271" w:rsidRPr="00770EF8" w:rsidRDefault="00E92271" w:rsidP="00A312DA">
      <w:pPr>
        <w:spacing w:after="120"/>
        <w:jc w:val="both"/>
        <w:rPr>
          <w:color w:val="000000" w:themeColor="text1"/>
          <w:szCs w:val="24"/>
        </w:rPr>
      </w:pPr>
      <w:r w:rsidRPr="00770EF8">
        <w:rPr>
          <w:color w:val="000000" w:themeColor="text1"/>
          <w:szCs w:val="24"/>
        </w:rPr>
        <w:t xml:space="preserve">All concerns, discussion and decisions made, and the reasons for those decisions, should be recorded in writing.  If in doubt about recording requirements, staff should discuss with the </w:t>
      </w:r>
      <w:r w:rsidR="005F6C21">
        <w:rPr>
          <w:color w:val="000000" w:themeColor="text1"/>
          <w:szCs w:val="24"/>
        </w:rPr>
        <w:t>DSL or Deputy DSL</w:t>
      </w:r>
      <w:r w:rsidRPr="00770EF8">
        <w:rPr>
          <w:color w:val="000000" w:themeColor="text1"/>
          <w:szCs w:val="24"/>
        </w:rPr>
        <w:t>.</w:t>
      </w:r>
    </w:p>
    <w:p w14:paraId="154F03E3" w14:textId="1354E3A0" w:rsidR="00E204CD" w:rsidRPr="00770EF8" w:rsidRDefault="00E204CD" w:rsidP="00A312DA">
      <w:pPr>
        <w:spacing w:after="120"/>
        <w:jc w:val="both"/>
        <w:rPr>
          <w:color w:val="000000" w:themeColor="text1"/>
          <w:szCs w:val="24"/>
        </w:rPr>
      </w:pPr>
    </w:p>
    <w:p w14:paraId="38520BF8" w14:textId="562FE766" w:rsidR="00164831" w:rsidRPr="00770EF8" w:rsidRDefault="00E204CD" w:rsidP="005F6C21">
      <w:pPr>
        <w:pStyle w:val="Heading2"/>
      </w:pPr>
      <w:bookmarkStart w:id="50" w:name="_Toc115425198"/>
      <w:r w:rsidRPr="00770EF8">
        <w:t>Being ready to talk about abuse</w:t>
      </w:r>
      <w:bookmarkEnd w:id="50"/>
    </w:p>
    <w:p w14:paraId="65B6BAC2" w14:textId="22BBD4C4" w:rsidR="00164831" w:rsidRPr="00770EF8" w:rsidRDefault="00164831" w:rsidP="00A312DA">
      <w:pPr>
        <w:spacing w:after="120"/>
        <w:jc w:val="both"/>
        <w:rPr>
          <w:color w:val="000000" w:themeColor="text1"/>
          <w:szCs w:val="24"/>
        </w:rPr>
      </w:pPr>
      <w:r w:rsidRPr="00770EF8">
        <w:rPr>
          <w:color w:val="000000" w:themeColor="text1"/>
          <w:szCs w:val="24"/>
        </w:rPr>
        <w:t>All staff should be aware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p w14:paraId="6A6BED57" w14:textId="77777777" w:rsidR="00EB1E56" w:rsidRPr="00770EF8" w:rsidRDefault="00EB1E56" w:rsidP="00A312DA">
      <w:pPr>
        <w:spacing w:after="120"/>
        <w:jc w:val="both"/>
        <w:rPr>
          <w:b/>
          <w:bCs/>
          <w:color w:val="000000" w:themeColor="text1"/>
          <w:szCs w:val="24"/>
        </w:rPr>
      </w:pPr>
    </w:p>
    <w:p w14:paraId="4BFCFABB" w14:textId="3680FA51" w:rsidR="003B31EE" w:rsidRPr="00770EF8" w:rsidRDefault="003B31EE" w:rsidP="005F6C21">
      <w:pPr>
        <w:pStyle w:val="Heading2"/>
      </w:pPr>
      <w:bookmarkStart w:id="51" w:name="_Toc115425199"/>
      <w:r w:rsidRPr="00770EF8">
        <w:t>Hearing disclosures</w:t>
      </w:r>
      <w:bookmarkEnd w:id="51"/>
    </w:p>
    <w:p w14:paraId="017A6623" w14:textId="52FA9002" w:rsidR="003B31EE" w:rsidRPr="00770EF8" w:rsidRDefault="003B31EE" w:rsidP="00A312DA">
      <w:pPr>
        <w:spacing w:after="120"/>
        <w:jc w:val="both"/>
        <w:rPr>
          <w:color w:val="000000" w:themeColor="text1"/>
          <w:szCs w:val="24"/>
        </w:rPr>
      </w:pPr>
      <w:r w:rsidRPr="00770EF8">
        <w:rPr>
          <w:color w:val="000000" w:themeColor="text1"/>
          <w:szCs w:val="24"/>
        </w:rPr>
        <w:t>All staff should know what to do if a child tells them s/he is being abused or neglected.  Staff should know how to manage the requirement to maintain an appropriate level of confidentiality while never promising a child that they will not tell anyone about what they have disclosed.</w:t>
      </w:r>
    </w:p>
    <w:p w14:paraId="4FACF480" w14:textId="77777777" w:rsidR="003B31EE" w:rsidRPr="00770EF8" w:rsidRDefault="003B31EE" w:rsidP="00A312DA">
      <w:pPr>
        <w:spacing w:after="120"/>
        <w:jc w:val="both"/>
        <w:rPr>
          <w:color w:val="000000" w:themeColor="text1"/>
          <w:szCs w:val="24"/>
        </w:rPr>
      </w:pPr>
      <w:r w:rsidRPr="00770EF8">
        <w:rPr>
          <w:color w:val="000000" w:themeColor="text1"/>
          <w:szCs w:val="24"/>
        </w:rPr>
        <w:lastRenderedPageBreak/>
        <w:t>All staff should be able to reassure victims of abuse that they are being taken seriously and will be supported. Children and young people should never be made to feel ashamed or that they are creating a problem by reporting abuse, sexual violence or sexual harassment.</w:t>
      </w:r>
    </w:p>
    <w:p w14:paraId="047464DF" w14:textId="77777777" w:rsidR="003B31EE" w:rsidRPr="00770EF8" w:rsidRDefault="003B31EE" w:rsidP="00A312DA">
      <w:pPr>
        <w:spacing w:after="120"/>
        <w:jc w:val="both"/>
        <w:rPr>
          <w:color w:val="000000" w:themeColor="text1"/>
          <w:szCs w:val="24"/>
        </w:rPr>
      </w:pPr>
    </w:p>
    <w:p w14:paraId="004E7125" w14:textId="77777777" w:rsidR="003B31EE" w:rsidRPr="00770EF8" w:rsidRDefault="003B31EE" w:rsidP="00A312DA">
      <w:pPr>
        <w:spacing w:after="120"/>
        <w:jc w:val="both"/>
        <w:rPr>
          <w:color w:val="000000" w:themeColor="text1"/>
          <w:szCs w:val="24"/>
        </w:rPr>
      </w:pPr>
      <w:r w:rsidRPr="00770EF8">
        <w:rPr>
          <w:color w:val="000000" w:themeColor="text1"/>
          <w:szCs w:val="24"/>
        </w:rPr>
        <w:t>If a child discloses that he or she has been abused in some way, the member of staff or volunteer should:</w:t>
      </w:r>
    </w:p>
    <w:p w14:paraId="5C573969" w14:textId="15D93AD3" w:rsidR="003B31EE" w:rsidRPr="00770EF8" w:rsidRDefault="003B31EE" w:rsidP="000B0A0F">
      <w:pPr>
        <w:pStyle w:val="ListParagraph"/>
        <w:numPr>
          <w:ilvl w:val="0"/>
          <w:numId w:val="27"/>
        </w:numPr>
        <w:spacing w:after="120"/>
        <w:jc w:val="both"/>
        <w:rPr>
          <w:color w:val="000000" w:themeColor="text1"/>
          <w:szCs w:val="24"/>
        </w:rPr>
      </w:pPr>
      <w:r w:rsidRPr="00770EF8">
        <w:rPr>
          <w:color w:val="000000" w:themeColor="text1"/>
          <w:szCs w:val="24"/>
        </w:rPr>
        <w:t xml:space="preserve">Listen carefully to what they're saying - Be patient and focus on what you’re being told. Try not to express your own views and feelings. If you appear shocked or as if you don’t believe </w:t>
      </w:r>
      <w:r w:rsidR="00584248" w:rsidRPr="00770EF8">
        <w:rPr>
          <w:color w:val="000000" w:themeColor="text1"/>
          <w:szCs w:val="24"/>
        </w:rPr>
        <w:t>them,</w:t>
      </w:r>
      <w:r w:rsidRPr="00770EF8">
        <w:rPr>
          <w:color w:val="000000" w:themeColor="text1"/>
          <w:szCs w:val="24"/>
        </w:rPr>
        <w:t xml:space="preserve"> it could make them stop talking and take back what they’ve said.</w:t>
      </w:r>
    </w:p>
    <w:p w14:paraId="194247FE" w14:textId="49B266AD" w:rsidR="003B31EE" w:rsidRPr="00770EF8" w:rsidRDefault="003B31EE" w:rsidP="000B0A0F">
      <w:pPr>
        <w:pStyle w:val="ListParagraph"/>
        <w:numPr>
          <w:ilvl w:val="0"/>
          <w:numId w:val="27"/>
        </w:numPr>
        <w:spacing w:after="120"/>
        <w:jc w:val="both"/>
        <w:rPr>
          <w:color w:val="000000" w:themeColor="text1"/>
          <w:szCs w:val="24"/>
        </w:rPr>
      </w:pPr>
      <w:r w:rsidRPr="00770EF8">
        <w:rPr>
          <w:color w:val="000000" w:themeColor="text1"/>
          <w:szCs w:val="24"/>
        </w:rPr>
        <w:t>Give them the tools to talk - If they're struggling to talk to you, use open ended questions and simple prompts to help them share what's happening and how they're feeling.</w:t>
      </w:r>
    </w:p>
    <w:p w14:paraId="1ED08AC8" w14:textId="5C19D343" w:rsidR="003B31EE" w:rsidRPr="00770EF8" w:rsidRDefault="003B31EE" w:rsidP="000B0A0F">
      <w:pPr>
        <w:pStyle w:val="ListParagraph"/>
        <w:numPr>
          <w:ilvl w:val="0"/>
          <w:numId w:val="27"/>
        </w:numPr>
        <w:spacing w:after="120"/>
        <w:jc w:val="both"/>
        <w:rPr>
          <w:color w:val="000000" w:themeColor="text1"/>
          <w:szCs w:val="24"/>
        </w:rPr>
      </w:pPr>
      <w:r w:rsidRPr="00770EF8">
        <w:rPr>
          <w:color w:val="000000" w:themeColor="text1"/>
          <w:szCs w:val="24"/>
        </w:rPr>
        <w:t xml:space="preserve">Let them know they've done the right thing by telling you - Reassurance can make a big impact. If they’ve kept the abuse a </w:t>
      </w:r>
      <w:r w:rsidR="00584248" w:rsidRPr="00770EF8">
        <w:rPr>
          <w:color w:val="000000" w:themeColor="text1"/>
          <w:szCs w:val="24"/>
        </w:rPr>
        <w:t>secret,</w:t>
      </w:r>
      <w:r w:rsidRPr="00770EF8">
        <w:rPr>
          <w:color w:val="000000" w:themeColor="text1"/>
          <w:szCs w:val="24"/>
        </w:rPr>
        <w:t xml:space="preserve"> it can have a big impact knowing they’ve shared what’s happened.</w:t>
      </w:r>
    </w:p>
    <w:p w14:paraId="4168D447" w14:textId="65CA9811" w:rsidR="003B31EE" w:rsidRPr="00770EF8" w:rsidRDefault="003B31EE" w:rsidP="000B0A0F">
      <w:pPr>
        <w:pStyle w:val="ListParagraph"/>
        <w:numPr>
          <w:ilvl w:val="0"/>
          <w:numId w:val="27"/>
        </w:numPr>
        <w:spacing w:after="120"/>
        <w:jc w:val="both"/>
        <w:rPr>
          <w:color w:val="000000" w:themeColor="text1"/>
          <w:szCs w:val="24"/>
        </w:rPr>
      </w:pPr>
      <w:r w:rsidRPr="00770EF8">
        <w:rPr>
          <w:color w:val="000000" w:themeColor="text1"/>
          <w:szCs w:val="24"/>
        </w:rPr>
        <w:t>Tell them it's not their fault - Abuse is never a child’s fault. It’s important they hear, and know, this.</w:t>
      </w:r>
    </w:p>
    <w:p w14:paraId="6DA4756B" w14:textId="28389F24" w:rsidR="003B31EE" w:rsidRPr="00770EF8" w:rsidRDefault="003B31EE" w:rsidP="000B0A0F">
      <w:pPr>
        <w:pStyle w:val="ListParagraph"/>
        <w:numPr>
          <w:ilvl w:val="0"/>
          <w:numId w:val="27"/>
        </w:numPr>
        <w:spacing w:after="120"/>
        <w:jc w:val="both"/>
        <w:rPr>
          <w:color w:val="000000" w:themeColor="text1"/>
          <w:szCs w:val="24"/>
        </w:rPr>
      </w:pPr>
      <w:r w:rsidRPr="00770EF8">
        <w:rPr>
          <w:color w:val="000000" w:themeColor="text1"/>
          <w:szCs w:val="24"/>
        </w:rPr>
        <w:t>Say you'll take them seriously - They may have kept the abuse secret because they were scared, they wouldn’t be believed. Make sure they know they can trust you and you’ll listen and support them.</w:t>
      </w:r>
    </w:p>
    <w:p w14:paraId="59396A9A" w14:textId="1F3DEF30" w:rsidR="003B31EE" w:rsidRPr="00770EF8" w:rsidRDefault="003B31EE" w:rsidP="000B0A0F">
      <w:pPr>
        <w:pStyle w:val="ListParagraph"/>
        <w:numPr>
          <w:ilvl w:val="0"/>
          <w:numId w:val="27"/>
        </w:numPr>
        <w:spacing w:after="120"/>
        <w:jc w:val="both"/>
        <w:rPr>
          <w:color w:val="000000" w:themeColor="text1"/>
          <w:szCs w:val="24"/>
        </w:rPr>
      </w:pPr>
      <w:r w:rsidRPr="00770EF8">
        <w:rPr>
          <w:color w:val="000000" w:themeColor="text1"/>
          <w:szCs w:val="24"/>
        </w:rPr>
        <w:t>Don't confront the alleged abuser - Confronting the alleged abuser could make the situation worse for the child.</w:t>
      </w:r>
    </w:p>
    <w:p w14:paraId="0ABB82F8" w14:textId="260DC660" w:rsidR="003B31EE" w:rsidRPr="00770EF8" w:rsidRDefault="003B31EE" w:rsidP="000B0A0F">
      <w:pPr>
        <w:pStyle w:val="ListParagraph"/>
        <w:numPr>
          <w:ilvl w:val="0"/>
          <w:numId w:val="27"/>
        </w:numPr>
        <w:spacing w:after="120"/>
        <w:jc w:val="both"/>
        <w:rPr>
          <w:color w:val="000000" w:themeColor="text1"/>
          <w:szCs w:val="24"/>
        </w:rPr>
      </w:pPr>
      <w:r w:rsidRPr="00770EF8">
        <w:rPr>
          <w:color w:val="000000" w:themeColor="text1"/>
          <w:szCs w:val="24"/>
        </w:rPr>
        <w:t xml:space="preserve">Explain what you'll do next- For younger children, explain you’re going to speak to someone who </w:t>
      </w:r>
      <w:r w:rsidR="00584248" w:rsidRPr="00770EF8">
        <w:rPr>
          <w:color w:val="000000" w:themeColor="text1"/>
          <w:szCs w:val="24"/>
        </w:rPr>
        <w:t>will be</w:t>
      </w:r>
      <w:r w:rsidRPr="00770EF8">
        <w:rPr>
          <w:color w:val="000000" w:themeColor="text1"/>
          <w:szCs w:val="24"/>
        </w:rPr>
        <w:t xml:space="preserve"> able to help. For older children, explain you’ll need to report the abuse to someone who can help.</w:t>
      </w:r>
    </w:p>
    <w:p w14:paraId="569C2295" w14:textId="798024B7" w:rsidR="003B31EE" w:rsidRDefault="003B31EE" w:rsidP="000B0A0F">
      <w:pPr>
        <w:pStyle w:val="ListParagraph"/>
        <w:numPr>
          <w:ilvl w:val="0"/>
          <w:numId w:val="27"/>
        </w:numPr>
        <w:spacing w:after="120"/>
        <w:jc w:val="both"/>
        <w:rPr>
          <w:color w:val="000000" w:themeColor="text1"/>
          <w:szCs w:val="24"/>
        </w:rPr>
      </w:pPr>
      <w:r w:rsidRPr="00770EF8">
        <w:rPr>
          <w:color w:val="000000" w:themeColor="text1"/>
          <w:szCs w:val="24"/>
        </w:rPr>
        <w:t>Report what the child has told you as soon as possible- Report as soon after you’ve been told about the abuse so the details are fresh in your mind and action can be taken quickly. It can be helpful to take notes as soon after you’ve spoken to the child. Try to keep these as accurate as possible.</w:t>
      </w:r>
    </w:p>
    <w:p w14:paraId="25988EE7" w14:textId="77777777" w:rsidR="00C43CC6" w:rsidRPr="00770EF8" w:rsidRDefault="00C43CC6" w:rsidP="000B0A0F">
      <w:pPr>
        <w:pStyle w:val="ListParagraph"/>
        <w:numPr>
          <w:ilvl w:val="0"/>
          <w:numId w:val="27"/>
        </w:numPr>
        <w:spacing w:after="120"/>
        <w:jc w:val="both"/>
        <w:rPr>
          <w:color w:val="000000" w:themeColor="text1"/>
          <w:szCs w:val="24"/>
        </w:rPr>
      </w:pPr>
      <w:r w:rsidRPr="00770EF8">
        <w:rPr>
          <w:color w:val="000000" w:themeColor="text1"/>
          <w:szCs w:val="24"/>
        </w:rPr>
        <w:t>make brief notes immediately after the conversation.</w:t>
      </w:r>
    </w:p>
    <w:p w14:paraId="68AEF614" w14:textId="30B38B29" w:rsidR="00C43CC6" w:rsidRPr="00770EF8" w:rsidRDefault="00C43CC6" w:rsidP="000B0A0F">
      <w:pPr>
        <w:pStyle w:val="ListParagraph"/>
        <w:numPr>
          <w:ilvl w:val="0"/>
          <w:numId w:val="27"/>
        </w:numPr>
        <w:spacing w:after="120"/>
        <w:jc w:val="both"/>
        <w:rPr>
          <w:color w:val="000000" w:themeColor="text1"/>
          <w:szCs w:val="24"/>
        </w:rPr>
      </w:pPr>
      <w:r w:rsidRPr="00770EF8">
        <w:rPr>
          <w:color w:val="000000" w:themeColor="text1"/>
          <w:szCs w:val="24"/>
        </w:rPr>
        <w:t xml:space="preserve">make a complete and formal record as soon as possible afterwards. Use the school record of concern sheet (included as an appendix to this policy) </w:t>
      </w:r>
      <w:r w:rsidR="00446A07">
        <w:rPr>
          <w:color w:val="000000" w:themeColor="text1"/>
          <w:szCs w:val="24"/>
        </w:rPr>
        <w:t>and</w:t>
      </w:r>
      <w:r w:rsidRPr="00770EF8">
        <w:rPr>
          <w:color w:val="000000" w:themeColor="text1"/>
          <w:szCs w:val="24"/>
        </w:rPr>
        <w:t xml:space="preserve"> upload on </w:t>
      </w:r>
      <w:r w:rsidR="00446A07">
        <w:rPr>
          <w:color w:val="000000" w:themeColor="text1"/>
          <w:szCs w:val="24"/>
        </w:rPr>
        <w:t>to CPOMS</w:t>
      </w:r>
    </w:p>
    <w:p w14:paraId="1B234605" w14:textId="2D511882" w:rsidR="00C43CC6" w:rsidRPr="00770EF8" w:rsidRDefault="00446A07" w:rsidP="000B0A0F">
      <w:pPr>
        <w:pStyle w:val="ListParagraph"/>
        <w:numPr>
          <w:ilvl w:val="0"/>
          <w:numId w:val="27"/>
        </w:numPr>
        <w:spacing w:after="120"/>
        <w:jc w:val="both"/>
        <w:rPr>
          <w:color w:val="000000" w:themeColor="text1"/>
          <w:szCs w:val="24"/>
        </w:rPr>
      </w:pPr>
      <w:r>
        <w:rPr>
          <w:color w:val="000000" w:themeColor="text1"/>
          <w:szCs w:val="24"/>
        </w:rPr>
        <w:t xml:space="preserve">do </w:t>
      </w:r>
      <w:r w:rsidR="00C43CC6" w:rsidRPr="00770EF8">
        <w:rPr>
          <w:color w:val="000000" w:themeColor="text1"/>
          <w:szCs w:val="24"/>
        </w:rPr>
        <w:t>not destroy the original notes in case they are needed by a court.</w:t>
      </w:r>
    </w:p>
    <w:p w14:paraId="3341DEBF" w14:textId="77777777" w:rsidR="00C43CC6" w:rsidRPr="00770EF8" w:rsidRDefault="00C43CC6" w:rsidP="000B0A0F">
      <w:pPr>
        <w:pStyle w:val="ListParagraph"/>
        <w:numPr>
          <w:ilvl w:val="0"/>
          <w:numId w:val="27"/>
        </w:numPr>
        <w:spacing w:after="120"/>
        <w:jc w:val="both"/>
        <w:rPr>
          <w:color w:val="000000" w:themeColor="text1"/>
          <w:szCs w:val="24"/>
        </w:rPr>
      </w:pPr>
      <w:r w:rsidRPr="00770EF8">
        <w:rPr>
          <w:color w:val="000000" w:themeColor="text1"/>
          <w:szCs w:val="24"/>
        </w:rPr>
        <w:t>record the dates and times of your observations.</w:t>
      </w:r>
    </w:p>
    <w:p w14:paraId="010B1052" w14:textId="77777777" w:rsidR="00C43CC6" w:rsidRPr="00770EF8" w:rsidRDefault="00C43CC6" w:rsidP="000B0A0F">
      <w:pPr>
        <w:pStyle w:val="ListParagraph"/>
        <w:numPr>
          <w:ilvl w:val="0"/>
          <w:numId w:val="27"/>
        </w:numPr>
        <w:spacing w:after="120"/>
        <w:jc w:val="both"/>
        <w:rPr>
          <w:color w:val="000000" w:themeColor="text1"/>
          <w:szCs w:val="24"/>
        </w:rPr>
      </w:pPr>
      <w:r w:rsidRPr="00770EF8">
        <w:rPr>
          <w:color w:val="000000" w:themeColor="text1"/>
          <w:szCs w:val="24"/>
        </w:rPr>
        <w:t>record the date, time, place and any noticeable non-verbal behaviour and the actual words used by the child or any discussions you were involved in.</w:t>
      </w:r>
    </w:p>
    <w:p w14:paraId="207DBF7B" w14:textId="77777777" w:rsidR="00C43CC6" w:rsidRPr="00770EF8" w:rsidRDefault="00C43CC6" w:rsidP="000B0A0F">
      <w:pPr>
        <w:pStyle w:val="ListParagraph"/>
        <w:numPr>
          <w:ilvl w:val="0"/>
          <w:numId w:val="27"/>
        </w:numPr>
        <w:spacing w:after="120"/>
        <w:jc w:val="both"/>
        <w:rPr>
          <w:color w:val="000000" w:themeColor="text1"/>
          <w:szCs w:val="24"/>
        </w:rPr>
      </w:pPr>
      <w:r w:rsidRPr="00770EF8">
        <w:rPr>
          <w:color w:val="000000" w:themeColor="text1"/>
          <w:szCs w:val="24"/>
        </w:rPr>
        <w:t>record explanations given by the child / adult.</w:t>
      </w:r>
    </w:p>
    <w:p w14:paraId="1327932D" w14:textId="77777777" w:rsidR="00C43CC6" w:rsidRPr="00770EF8" w:rsidRDefault="00C43CC6" w:rsidP="000B0A0F">
      <w:pPr>
        <w:pStyle w:val="ListParagraph"/>
        <w:numPr>
          <w:ilvl w:val="0"/>
          <w:numId w:val="27"/>
        </w:numPr>
        <w:spacing w:after="120"/>
        <w:jc w:val="both"/>
        <w:rPr>
          <w:color w:val="000000" w:themeColor="text1"/>
          <w:szCs w:val="24"/>
        </w:rPr>
      </w:pPr>
      <w:r w:rsidRPr="00770EF8">
        <w:rPr>
          <w:color w:val="000000" w:themeColor="text1"/>
          <w:szCs w:val="24"/>
        </w:rPr>
        <w:t>draw a diagram to indicate the position of any injuries.</w:t>
      </w:r>
    </w:p>
    <w:p w14:paraId="7045DAE2" w14:textId="77777777" w:rsidR="00C43CC6" w:rsidRPr="00770EF8" w:rsidRDefault="00C43CC6" w:rsidP="000B0A0F">
      <w:pPr>
        <w:pStyle w:val="ListParagraph"/>
        <w:numPr>
          <w:ilvl w:val="0"/>
          <w:numId w:val="27"/>
        </w:numPr>
        <w:spacing w:after="120"/>
        <w:jc w:val="both"/>
        <w:rPr>
          <w:color w:val="000000" w:themeColor="text1"/>
          <w:szCs w:val="24"/>
        </w:rPr>
      </w:pPr>
      <w:r w:rsidRPr="00770EF8">
        <w:rPr>
          <w:color w:val="000000" w:themeColor="text1"/>
          <w:szCs w:val="24"/>
        </w:rPr>
        <w:t>record statements and observations rather than interpretations or assumptions.</w:t>
      </w:r>
    </w:p>
    <w:p w14:paraId="42EAF4C5" w14:textId="77777777" w:rsidR="00C43CC6" w:rsidRDefault="00C43CC6" w:rsidP="000B0A0F">
      <w:pPr>
        <w:pStyle w:val="ListParagraph"/>
        <w:numPr>
          <w:ilvl w:val="0"/>
          <w:numId w:val="27"/>
        </w:numPr>
        <w:spacing w:after="120"/>
        <w:jc w:val="both"/>
        <w:rPr>
          <w:color w:val="000000" w:themeColor="text1"/>
          <w:szCs w:val="24"/>
        </w:rPr>
      </w:pPr>
      <w:r w:rsidRPr="00770EF8">
        <w:rPr>
          <w:color w:val="000000" w:themeColor="text1"/>
          <w:szCs w:val="24"/>
        </w:rPr>
        <w:t>sign and date the record</w:t>
      </w:r>
    </w:p>
    <w:p w14:paraId="4ABCF192" w14:textId="77777777" w:rsidR="00C43CC6" w:rsidRPr="008D357D" w:rsidRDefault="00C43CC6" w:rsidP="000B0A0F">
      <w:pPr>
        <w:pStyle w:val="ListParagraph"/>
        <w:numPr>
          <w:ilvl w:val="0"/>
          <w:numId w:val="27"/>
        </w:numPr>
        <w:spacing w:after="120"/>
        <w:jc w:val="both"/>
        <w:rPr>
          <w:color w:val="000000" w:themeColor="text1"/>
          <w:szCs w:val="24"/>
        </w:rPr>
      </w:pPr>
      <w:r w:rsidRPr="008D357D">
        <w:rPr>
          <w:color w:val="000000" w:themeColor="text1"/>
          <w:szCs w:val="24"/>
        </w:rPr>
        <w:t xml:space="preserve">Report and submit records to the designated safeguarding lead </w:t>
      </w:r>
      <w:r w:rsidRPr="008D357D">
        <w:rPr>
          <w:b/>
          <w:bCs/>
          <w:color w:val="000000" w:themeColor="text1"/>
          <w:szCs w:val="24"/>
        </w:rPr>
        <w:t>immediately.</w:t>
      </w:r>
      <w:r w:rsidRPr="008D357D">
        <w:rPr>
          <w:color w:val="000000" w:themeColor="text1"/>
          <w:szCs w:val="24"/>
        </w:rPr>
        <w:t xml:space="preserve">  </w:t>
      </w:r>
    </w:p>
    <w:p w14:paraId="6B8B40D5" w14:textId="4A5176FB" w:rsidR="00BC5BBF" w:rsidRPr="00BC5BBF" w:rsidRDefault="00BC5BBF" w:rsidP="00081545">
      <w:pPr>
        <w:pStyle w:val="Heading2"/>
      </w:pPr>
      <w:bookmarkStart w:id="52" w:name="_Toc115425200"/>
      <w:r>
        <w:t>Maintaining case files where there are concerns</w:t>
      </w:r>
      <w:bookmarkEnd w:id="52"/>
    </w:p>
    <w:p w14:paraId="005F25E6" w14:textId="638B6F83" w:rsidR="00E92271" w:rsidRDefault="00E92271" w:rsidP="00A312DA">
      <w:pPr>
        <w:spacing w:after="120"/>
        <w:jc w:val="both"/>
        <w:rPr>
          <w:color w:val="000000" w:themeColor="text1"/>
          <w:szCs w:val="24"/>
        </w:rPr>
      </w:pPr>
      <w:r w:rsidRPr="00770EF8">
        <w:rPr>
          <w:color w:val="000000" w:themeColor="text1"/>
          <w:szCs w:val="24"/>
        </w:rPr>
        <w:t xml:space="preserve">The </w:t>
      </w:r>
      <w:r w:rsidR="00BC5BBF">
        <w:rPr>
          <w:color w:val="000000" w:themeColor="text1"/>
          <w:szCs w:val="24"/>
        </w:rPr>
        <w:t>DSL</w:t>
      </w:r>
      <w:r w:rsidRPr="00770EF8">
        <w:rPr>
          <w:color w:val="000000" w:themeColor="text1"/>
          <w:szCs w:val="24"/>
        </w:rPr>
        <w:t xml:space="preserve"> will maintain case files for pupils where there are concerns, with an overview chronology and a record of all communications and actions</w:t>
      </w:r>
      <w:r w:rsidR="003B31EE" w:rsidRPr="00770EF8">
        <w:rPr>
          <w:color w:val="000000" w:themeColor="text1"/>
          <w:szCs w:val="24"/>
        </w:rPr>
        <w:t xml:space="preserve"> and </w:t>
      </w:r>
      <w:r w:rsidRPr="00770EF8">
        <w:rPr>
          <w:color w:val="000000" w:themeColor="text1"/>
          <w:szCs w:val="24"/>
        </w:rPr>
        <w:t xml:space="preserve">ensure that all safeguarding records are managed </w:t>
      </w:r>
      <w:r w:rsidR="00CB183E" w:rsidRPr="00770EF8">
        <w:rPr>
          <w:color w:val="000000" w:themeColor="text1"/>
          <w:szCs w:val="24"/>
        </w:rPr>
        <w:t>appropriately.</w:t>
      </w:r>
    </w:p>
    <w:p w14:paraId="29119A7B" w14:textId="571506A9" w:rsidR="00E92271" w:rsidRPr="00472E2D" w:rsidRDefault="00472E2D" w:rsidP="00472E2D">
      <w:pPr>
        <w:spacing w:after="120"/>
        <w:jc w:val="both"/>
        <w:rPr>
          <w:color w:val="000000" w:themeColor="text1"/>
          <w:szCs w:val="24"/>
        </w:rPr>
      </w:pPr>
      <w:r>
        <w:rPr>
          <w:color w:val="000000" w:themeColor="text1"/>
          <w:szCs w:val="24"/>
        </w:rPr>
        <w:t>All records will be kept secure electronically on CPOMS</w:t>
      </w:r>
    </w:p>
    <w:p w14:paraId="2360349B" w14:textId="77777777" w:rsidR="00E92271" w:rsidRPr="00770EF8" w:rsidRDefault="00E92271" w:rsidP="00A312DA">
      <w:pPr>
        <w:spacing w:after="120"/>
        <w:jc w:val="both"/>
        <w:rPr>
          <w:color w:val="000000" w:themeColor="text1"/>
          <w:szCs w:val="24"/>
        </w:rPr>
      </w:pPr>
      <w:r w:rsidRPr="00770EF8">
        <w:rPr>
          <w:color w:val="000000" w:themeColor="text1"/>
          <w:szCs w:val="24"/>
        </w:rPr>
        <w:lastRenderedPageBreak/>
        <w:t>Options will then include:</w:t>
      </w:r>
    </w:p>
    <w:p w14:paraId="3CCEE292" w14:textId="53A7B628" w:rsidR="00E92271" w:rsidRPr="008D357D" w:rsidRDefault="00E92271" w:rsidP="000B0A0F">
      <w:pPr>
        <w:pStyle w:val="ListParagraph"/>
        <w:numPr>
          <w:ilvl w:val="0"/>
          <w:numId w:val="33"/>
        </w:numPr>
        <w:spacing w:after="120"/>
        <w:jc w:val="both"/>
        <w:rPr>
          <w:color w:val="000000" w:themeColor="text1"/>
          <w:szCs w:val="24"/>
        </w:rPr>
      </w:pPr>
      <w:r w:rsidRPr="008D357D">
        <w:rPr>
          <w:color w:val="000000" w:themeColor="text1"/>
          <w:szCs w:val="24"/>
        </w:rPr>
        <w:t>with the DSL, managing any support for the child through our own pastoral support processes.</w:t>
      </w:r>
    </w:p>
    <w:p w14:paraId="67D6C0B8" w14:textId="6403F013" w:rsidR="00E92271" w:rsidRPr="008D357D" w:rsidRDefault="00E92271" w:rsidP="000B0A0F">
      <w:pPr>
        <w:pStyle w:val="ListParagraph"/>
        <w:numPr>
          <w:ilvl w:val="0"/>
          <w:numId w:val="33"/>
        </w:numPr>
        <w:spacing w:after="120"/>
        <w:jc w:val="both"/>
        <w:rPr>
          <w:color w:val="000000" w:themeColor="text1"/>
          <w:szCs w:val="24"/>
        </w:rPr>
      </w:pPr>
      <w:r w:rsidRPr="008D357D">
        <w:rPr>
          <w:color w:val="000000" w:themeColor="text1"/>
          <w:szCs w:val="24"/>
        </w:rPr>
        <w:t>an early help assessment; or</w:t>
      </w:r>
    </w:p>
    <w:p w14:paraId="34AC5033" w14:textId="061DF70D" w:rsidR="00E92271" w:rsidRPr="008D357D" w:rsidRDefault="00E92271" w:rsidP="000B0A0F">
      <w:pPr>
        <w:pStyle w:val="ListParagraph"/>
        <w:numPr>
          <w:ilvl w:val="0"/>
          <w:numId w:val="33"/>
        </w:numPr>
        <w:spacing w:after="120"/>
        <w:jc w:val="both"/>
        <w:rPr>
          <w:color w:val="000000" w:themeColor="text1"/>
          <w:szCs w:val="24"/>
        </w:rPr>
      </w:pPr>
      <w:r w:rsidRPr="008D357D">
        <w:rPr>
          <w:color w:val="000000" w:themeColor="text1"/>
          <w:szCs w:val="24"/>
        </w:rPr>
        <w:t>a referral for statutory services, for examples as the child might be in need, is in need or suffering or likely to suffer harm.</w:t>
      </w:r>
    </w:p>
    <w:p w14:paraId="518D89F2" w14:textId="77777777" w:rsidR="00E92271" w:rsidRPr="00770EF8" w:rsidRDefault="00E92271" w:rsidP="00A312DA">
      <w:pPr>
        <w:pStyle w:val="ListParagraph"/>
        <w:spacing w:after="120"/>
        <w:ind w:left="714"/>
        <w:jc w:val="both"/>
        <w:rPr>
          <w:color w:val="000000" w:themeColor="text1"/>
          <w:szCs w:val="24"/>
        </w:rPr>
      </w:pPr>
    </w:p>
    <w:p w14:paraId="3DF1E573" w14:textId="7EEFBF8D" w:rsidR="00E92271" w:rsidRPr="00770EF8" w:rsidRDefault="008F29EB" w:rsidP="00A312DA">
      <w:pPr>
        <w:spacing w:after="120"/>
        <w:jc w:val="both"/>
        <w:rPr>
          <w:color w:val="000000" w:themeColor="text1"/>
          <w:szCs w:val="24"/>
        </w:rPr>
      </w:pPr>
      <w:r w:rsidRPr="00770EF8">
        <w:rPr>
          <w:color w:val="000000" w:themeColor="text1"/>
          <w:szCs w:val="24"/>
        </w:rPr>
        <w:t xml:space="preserve">Staff should provide as much information as possible as part of the referral process to help social care assessments consider contexts outside the home and enable a contextual approach to harm. </w:t>
      </w:r>
      <w:r w:rsidR="00E92271" w:rsidRPr="00770EF8">
        <w:rPr>
          <w:color w:val="000000" w:themeColor="text1"/>
          <w:szCs w:val="24"/>
        </w:rPr>
        <w:t>Staff should be mindful that early information sharing is vital for effective identification, assessment and allocation of appropriate service provision. It is important for children to receive the right help at the right time to address risks and prevent issues escalating.  Research and serious case reviews have repeatedly shown the dangers of failing to take effective action.  Examples of poor practice include:</w:t>
      </w:r>
    </w:p>
    <w:p w14:paraId="020DF77A" w14:textId="7ECF4E21" w:rsidR="00E92271" w:rsidRPr="00F23E5A" w:rsidRDefault="00E92271" w:rsidP="000B0A0F">
      <w:pPr>
        <w:pStyle w:val="ListParagraph"/>
        <w:numPr>
          <w:ilvl w:val="0"/>
          <w:numId w:val="32"/>
        </w:numPr>
        <w:spacing w:after="120"/>
        <w:jc w:val="both"/>
        <w:rPr>
          <w:color w:val="000000" w:themeColor="text1"/>
          <w:szCs w:val="24"/>
        </w:rPr>
      </w:pPr>
      <w:r w:rsidRPr="00F23E5A">
        <w:rPr>
          <w:color w:val="000000" w:themeColor="text1"/>
          <w:szCs w:val="24"/>
        </w:rPr>
        <w:t>failing to act on and refer the early signs of abuse and neglect.</w:t>
      </w:r>
    </w:p>
    <w:p w14:paraId="6CDBB8AB" w14:textId="7BD57023" w:rsidR="00E92271" w:rsidRPr="00F23E5A" w:rsidRDefault="00E92271" w:rsidP="000B0A0F">
      <w:pPr>
        <w:pStyle w:val="ListParagraph"/>
        <w:numPr>
          <w:ilvl w:val="0"/>
          <w:numId w:val="32"/>
        </w:numPr>
        <w:spacing w:after="120"/>
        <w:jc w:val="both"/>
        <w:rPr>
          <w:color w:val="000000" w:themeColor="text1"/>
          <w:szCs w:val="24"/>
        </w:rPr>
      </w:pPr>
      <w:r w:rsidRPr="00F23E5A">
        <w:rPr>
          <w:color w:val="000000" w:themeColor="text1"/>
          <w:szCs w:val="24"/>
        </w:rPr>
        <w:t>poor record keeping.</w:t>
      </w:r>
    </w:p>
    <w:p w14:paraId="44485E8D" w14:textId="2B7999FD" w:rsidR="00E92271" w:rsidRPr="00F23E5A" w:rsidRDefault="00E92271" w:rsidP="000B0A0F">
      <w:pPr>
        <w:pStyle w:val="ListParagraph"/>
        <w:numPr>
          <w:ilvl w:val="0"/>
          <w:numId w:val="32"/>
        </w:numPr>
        <w:spacing w:after="120"/>
        <w:jc w:val="both"/>
        <w:rPr>
          <w:color w:val="000000" w:themeColor="text1"/>
          <w:szCs w:val="24"/>
        </w:rPr>
      </w:pPr>
      <w:r w:rsidRPr="00F23E5A">
        <w:rPr>
          <w:color w:val="000000" w:themeColor="text1"/>
          <w:szCs w:val="24"/>
        </w:rPr>
        <w:t>failing to listen to the views of the child.</w:t>
      </w:r>
    </w:p>
    <w:p w14:paraId="27601D51" w14:textId="6F7A0E3B" w:rsidR="00E92271" w:rsidRPr="00F23E5A" w:rsidRDefault="00E92271" w:rsidP="000B0A0F">
      <w:pPr>
        <w:pStyle w:val="ListParagraph"/>
        <w:numPr>
          <w:ilvl w:val="0"/>
          <w:numId w:val="32"/>
        </w:numPr>
        <w:spacing w:after="120"/>
        <w:jc w:val="both"/>
        <w:rPr>
          <w:color w:val="000000" w:themeColor="text1"/>
          <w:szCs w:val="24"/>
        </w:rPr>
      </w:pPr>
      <w:r w:rsidRPr="00F23E5A">
        <w:rPr>
          <w:color w:val="000000" w:themeColor="text1"/>
          <w:szCs w:val="24"/>
        </w:rPr>
        <w:t>failing to re-assess concerns when situations do not improve.</w:t>
      </w:r>
    </w:p>
    <w:p w14:paraId="2D517AF4" w14:textId="611C7ADA" w:rsidR="00E92271" w:rsidRPr="00F23E5A" w:rsidRDefault="00E92271" w:rsidP="000B0A0F">
      <w:pPr>
        <w:pStyle w:val="ListParagraph"/>
        <w:numPr>
          <w:ilvl w:val="0"/>
          <w:numId w:val="32"/>
        </w:numPr>
        <w:spacing w:after="120"/>
        <w:jc w:val="both"/>
        <w:rPr>
          <w:color w:val="000000" w:themeColor="text1"/>
          <w:szCs w:val="24"/>
        </w:rPr>
      </w:pPr>
      <w:r w:rsidRPr="00F23E5A">
        <w:rPr>
          <w:color w:val="000000" w:themeColor="text1"/>
          <w:szCs w:val="24"/>
        </w:rPr>
        <w:t>not sharing information.</w:t>
      </w:r>
    </w:p>
    <w:p w14:paraId="29E6A3E8" w14:textId="6EE103AE" w:rsidR="00E92271" w:rsidRPr="00F23E5A" w:rsidRDefault="00E92271" w:rsidP="000B0A0F">
      <w:pPr>
        <w:pStyle w:val="ListParagraph"/>
        <w:numPr>
          <w:ilvl w:val="0"/>
          <w:numId w:val="32"/>
        </w:numPr>
        <w:spacing w:after="120"/>
        <w:jc w:val="both"/>
        <w:rPr>
          <w:color w:val="000000" w:themeColor="text1"/>
          <w:szCs w:val="24"/>
        </w:rPr>
      </w:pPr>
      <w:r w:rsidRPr="00F23E5A">
        <w:rPr>
          <w:color w:val="000000" w:themeColor="text1"/>
          <w:szCs w:val="24"/>
        </w:rPr>
        <w:t>sharing information too slowly; and</w:t>
      </w:r>
    </w:p>
    <w:p w14:paraId="4E893F7F" w14:textId="0D99627B" w:rsidR="00E92271" w:rsidRPr="00F23E5A" w:rsidRDefault="00E92271" w:rsidP="000B0A0F">
      <w:pPr>
        <w:pStyle w:val="ListParagraph"/>
        <w:numPr>
          <w:ilvl w:val="0"/>
          <w:numId w:val="32"/>
        </w:numPr>
        <w:spacing w:after="120"/>
        <w:jc w:val="both"/>
        <w:rPr>
          <w:color w:val="000000" w:themeColor="text1"/>
          <w:szCs w:val="24"/>
        </w:rPr>
      </w:pPr>
      <w:r w:rsidRPr="00F23E5A">
        <w:rPr>
          <w:color w:val="000000" w:themeColor="text1"/>
          <w:szCs w:val="24"/>
        </w:rPr>
        <w:t>a lack of challenge to those who appear not to be taking appropriate action.</w:t>
      </w:r>
    </w:p>
    <w:p w14:paraId="7450100F" w14:textId="2EF06094" w:rsidR="00EB1E56" w:rsidRPr="00770EF8" w:rsidRDefault="00E92271" w:rsidP="00A312DA">
      <w:pPr>
        <w:spacing w:after="120"/>
        <w:jc w:val="both"/>
        <w:rPr>
          <w:color w:val="000000" w:themeColor="text1"/>
          <w:szCs w:val="24"/>
        </w:rPr>
      </w:pPr>
      <w:r w:rsidRPr="00770EF8">
        <w:rPr>
          <w:color w:val="000000" w:themeColor="text1"/>
          <w:szCs w:val="24"/>
        </w:rPr>
        <w:t xml:space="preserve">Staff should immediately raise any mental health concerns which are also safeguarding concerns with the </w:t>
      </w:r>
      <w:r w:rsidR="00BC5BBF">
        <w:rPr>
          <w:color w:val="000000" w:themeColor="text1"/>
          <w:szCs w:val="24"/>
        </w:rPr>
        <w:t>DSL</w:t>
      </w:r>
      <w:r w:rsidRPr="00770EF8">
        <w:rPr>
          <w:color w:val="000000" w:themeColor="text1"/>
          <w:szCs w:val="24"/>
        </w:rPr>
        <w:t xml:space="preserve"> or deputy.</w:t>
      </w:r>
    </w:p>
    <w:p w14:paraId="79D02D98" w14:textId="167B10B8" w:rsidR="00E92271" w:rsidRPr="00770EF8" w:rsidRDefault="00EB1E56" w:rsidP="00D70483">
      <w:pPr>
        <w:spacing w:after="120"/>
        <w:jc w:val="both"/>
        <w:rPr>
          <w:color w:val="000000" w:themeColor="text1"/>
          <w:szCs w:val="24"/>
        </w:rPr>
      </w:pPr>
      <w:r w:rsidRPr="00770EF8">
        <w:rPr>
          <w:color w:val="000000" w:themeColor="text1"/>
          <w:szCs w:val="24"/>
        </w:rPr>
        <w:t>Early information sharing is vital for the effective identification, assessment, and allocation of appropriate service provision, whether this is when problems first emerge, or where a child is already known to local authority children’s social care.</w:t>
      </w:r>
    </w:p>
    <w:p w14:paraId="1037E86A" w14:textId="36F1E857" w:rsidR="00E92271" w:rsidRPr="00770EF8" w:rsidRDefault="00E92271" w:rsidP="00A312DA">
      <w:pPr>
        <w:spacing w:after="120"/>
        <w:jc w:val="both"/>
        <w:rPr>
          <w:color w:val="000000" w:themeColor="text1"/>
          <w:szCs w:val="24"/>
        </w:rPr>
      </w:pPr>
      <w:r w:rsidRPr="00770EF8">
        <w:rPr>
          <w:color w:val="000000" w:themeColor="text1"/>
          <w:szCs w:val="24"/>
        </w:rPr>
        <w:t>Where a child is suffering, or is likely to suffer from harm, it is important that a referral to children’s social care (and if appropriate the police) is made immediately.  All staff should be aware of the process for making referrals to children’s social care and for statutory assessments under the Children Act 1989, especially section 17 (children in need) and section 47 (a child suffering, or likely to suffer, significant harm) that may follow a referral, along with the role that they might be expected to play in such assessments.</w:t>
      </w:r>
    </w:p>
    <w:p w14:paraId="4E752BFC" w14:textId="3AF4123A" w:rsidR="00E92271" w:rsidRDefault="00E92271" w:rsidP="005F6C21">
      <w:pPr>
        <w:pStyle w:val="Heading2"/>
      </w:pPr>
      <w:bookmarkStart w:id="53" w:name="_Toc115425201"/>
      <w:r w:rsidRPr="00770EF8">
        <w:t>The process for Redbridge is</w:t>
      </w:r>
      <w:r w:rsidR="006F3202" w:rsidRPr="00770EF8">
        <w:t>:</w:t>
      </w:r>
      <w:bookmarkEnd w:id="53"/>
    </w:p>
    <w:p w14:paraId="1EE6FD72" w14:textId="1E95CF30" w:rsidR="005F6C21" w:rsidRDefault="005F6C21" w:rsidP="005F6C21"/>
    <w:p w14:paraId="743A36EE" w14:textId="3A8E5456" w:rsidR="005F6C21" w:rsidRPr="005F6C21" w:rsidRDefault="005F6C21" w:rsidP="005F6C21">
      <w:r>
        <w:rPr>
          <w:noProof/>
        </w:rPr>
        <w:lastRenderedPageBreak/>
        <w:drawing>
          <wp:inline distT="0" distB="0" distL="0" distR="0" wp14:anchorId="01463732" wp14:editId="2A33AF90">
            <wp:extent cx="6319838" cy="3252787"/>
            <wp:effectExtent l="38100" t="38100" r="43180" b="2413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14:paraId="31F77565" w14:textId="21AEFE45" w:rsidR="00E92271" w:rsidRPr="00770EF8" w:rsidRDefault="00E92271" w:rsidP="00A312DA">
      <w:pPr>
        <w:spacing w:after="120"/>
        <w:jc w:val="both"/>
        <w:rPr>
          <w:color w:val="000000" w:themeColor="text1"/>
          <w:szCs w:val="24"/>
        </w:rPr>
      </w:pPr>
      <w:r w:rsidRPr="00770EF8">
        <w:rPr>
          <w:color w:val="000000" w:themeColor="text1"/>
          <w:szCs w:val="24"/>
        </w:rPr>
        <w:t xml:space="preserve">For immediate help ring the police on 999. </w:t>
      </w:r>
      <w:hyperlink r:id="rId61" w:history="1">
        <w:r w:rsidRPr="00770EF8">
          <w:rPr>
            <w:rStyle w:val="Hyperlink"/>
            <w:b/>
            <w:color w:val="000000" w:themeColor="text1"/>
            <w:szCs w:val="24"/>
          </w:rPr>
          <w:t>“Nati</w:t>
        </w:r>
        <w:r w:rsidR="00B929DE" w:rsidRPr="00770EF8">
          <w:rPr>
            <w:rStyle w:val="Hyperlink"/>
            <w:b/>
            <w:color w:val="000000" w:themeColor="text1"/>
            <w:szCs w:val="24"/>
          </w:rPr>
          <w:t>onal Police Chief’s Council (NPC</w:t>
        </w:r>
        <w:r w:rsidRPr="00770EF8">
          <w:rPr>
            <w:rStyle w:val="Hyperlink"/>
            <w:b/>
            <w:color w:val="000000" w:themeColor="text1"/>
            <w:szCs w:val="24"/>
          </w:rPr>
          <w:t>C) – When to call the police”</w:t>
        </w:r>
      </w:hyperlink>
      <w:r w:rsidRPr="00770EF8">
        <w:rPr>
          <w:color w:val="000000" w:themeColor="text1"/>
          <w:szCs w:val="24"/>
        </w:rPr>
        <w:t xml:space="preserve"> </w:t>
      </w:r>
    </w:p>
    <w:p w14:paraId="2CCFC08C" w14:textId="77777777" w:rsidR="003B31EE" w:rsidRPr="00770EF8" w:rsidRDefault="003B31EE" w:rsidP="00A312DA">
      <w:pPr>
        <w:spacing w:after="120"/>
        <w:jc w:val="both"/>
        <w:rPr>
          <w:color w:val="000000" w:themeColor="text1"/>
          <w:szCs w:val="24"/>
        </w:rPr>
      </w:pPr>
    </w:p>
    <w:p w14:paraId="37541EC4" w14:textId="7D41616D" w:rsidR="009F7A5A" w:rsidRDefault="00867474" w:rsidP="00867474">
      <w:pPr>
        <w:pStyle w:val="Heading2"/>
      </w:pPr>
      <w:bookmarkStart w:id="54" w:name="_Toc115425202"/>
      <w:r>
        <w:t>Children missing education (CME)</w:t>
      </w:r>
      <w:bookmarkEnd w:id="54"/>
    </w:p>
    <w:p w14:paraId="6D9C1341" w14:textId="77777777" w:rsidR="008D357D" w:rsidRPr="008D357D" w:rsidRDefault="008D357D" w:rsidP="008D357D"/>
    <w:p w14:paraId="206A85D1" w14:textId="3A51E0BB" w:rsidR="002E5272" w:rsidRPr="00770EF8" w:rsidRDefault="002E5272" w:rsidP="002E5272">
      <w:pPr>
        <w:spacing w:after="120"/>
        <w:jc w:val="both"/>
        <w:rPr>
          <w:color w:val="000000" w:themeColor="text1"/>
          <w:szCs w:val="24"/>
        </w:rPr>
      </w:pPr>
      <w:r w:rsidRPr="00770EF8">
        <w:rPr>
          <w:color w:val="000000" w:themeColor="text1"/>
          <w:szCs w:val="24"/>
        </w:rPr>
        <w:t xml:space="preserve">Behaviours linked to issues such as drug taking and or alcohol misuse, deliberately missing education and consensual and non-consensual sharing of nudes and semi-nude images and/or videos can be signs that children are at risk. </w:t>
      </w:r>
    </w:p>
    <w:p w14:paraId="408A41EC" w14:textId="2E0E451A" w:rsidR="002E5272" w:rsidRPr="00770EF8" w:rsidRDefault="002E5272" w:rsidP="00A312DA">
      <w:pPr>
        <w:spacing w:after="120"/>
        <w:jc w:val="both"/>
        <w:rPr>
          <w:color w:val="000000" w:themeColor="text1"/>
          <w:szCs w:val="24"/>
        </w:rPr>
      </w:pPr>
      <w:r w:rsidRPr="00770EF8">
        <w:rPr>
          <w:color w:val="000000" w:themeColor="text1"/>
          <w:szCs w:val="24"/>
        </w:rPr>
        <w:t>A child going missing and/or patterns of unauthorised absence, particularly repeatedly, can act as a vital warning sign of a range of safeguarding risks, including abuse and neglect, which may include sexual abuse or exploitation; child criminal exploitation; mental health problems; substance abuse and other issues. Early intervention is necessary to identify the existence of any underlying safeguarding risks and to help prevent the risk of them going missing in future.</w:t>
      </w:r>
    </w:p>
    <w:p w14:paraId="562F1290" w14:textId="0C555428" w:rsidR="009F7A5A" w:rsidRPr="00770EF8" w:rsidRDefault="009F7A5A" w:rsidP="00A312DA">
      <w:pPr>
        <w:spacing w:after="120"/>
        <w:jc w:val="both"/>
        <w:rPr>
          <w:color w:val="000000" w:themeColor="text1"/>
          <w:szCs w:val="24"/>
        </w:rPr>
      </w:pPr>
      <w:r w:rsidRPr="00770EF8">
        <w:rPr>
          <w:color w:val="000000" w:themeColor="text1"/>
          <w:szCs w:val="24"/>
        </w:rPr>
        <w:t>Work around attendance and children missing from education will be coordinated with safeguarding interventions.</w:t>
      </w:r>
    </w:p>
    <w:p w14:paraId="6D0517E1" w14:textId="2280483B" w:rsidR="009F7A5A" w:rsidRPr="00770EF8" w:rsidRDefault="009F7A5A" w:rsidP="00A312DA">
      <w:pPr>
        <w:spacing w:after="120"/>
        <w:jc w:val="both"/>
        <w:rPr>
          <w:color w:val="000000" w:themeColor="text1"/>
          <w:szCs w:val="24"/>
        </w:rPr>
      </w:pPr>
      <w:r w:rsidRPr="00770EF8">
        <w:rPr>
          <w:color w:val="000000" w:themeColor="text1"/>
          <w:szCs w:val="24"/>
        </w:rPr>
        <w:t>The school must notify the local authority of any pupil/student who has been absent without the school’s permission for a continuous period of 5 days or more after making reasonable enquiries</w:t>
      </w:r>
    </w:p>
    <w:p w14:paraId="0F11CA3A" w14:textId="642A4D5B" w:rsidR="00AC1C1D" w:rsidRPr="00770EF8" w:rsidRDefault="008D357D" w:rsidP="00A312DA">
      <w:pPr>
        <w:spacing w:after="120"/>
        <w:jc w:val="both"/>
        <w:rPr>
          <w:color w:val="000000" w:themeColor="text1"/>
          <w:szCs w:val="24"/>
        </w:rPr>
      </w:pPr>
      <w:r>
        <w:rPr>
          <w:color w:val="000000" w:themeColor="text1"/>
          <w:szCs w:val="24"/>
        </w:rPr>
        <w:t>CBC</w:t>
      </w:r>
      <w:r w:rsidR="009F7A5A" w:rsidRPr="00770EF8">
        <w:rPr>
          <w:color w:val="000000" w:themeColor="text1"/>
          <w:szCs w:val="24"/>
        </w:rPr>
        <w:t xml:space="preserve"> must also notify the local authority of any pupil/student who is to be deleted from the admission register under any of the prescribed regulations outlined in the Education (Pupil Registration) (England) Regulations 2016 amendments.  </w:t>
      </w:r>
    </w:p>
    <w:p w14:paraId="647E908A" w14:textId="431E4470" w:rsidR="003B31EE" w:rsidRPr="00770EF8" w:rsidRDefault="00F23E5A" w:rsidP="00A312DA">
      <w:pPr>
        <w:jc w:val="both"/>
        <w:rPr>
          <w:color w:val="000000" w:themeColor="text1"/>
          <w:szCs w:val="24"/>
        </w:rPr>
      </w:pPr>
      <w:r>
        <w:rPr>
          <w:color w:val="000000" w:themeColor="text1"/>
          <w:szCs w:val="24"/>
        </w:rPr>
        <w:t xml:space="preserve">The DfE </w:t>
      </w:r>
      <w:r w:rsidR="009F7A5A" w:rsidRPr="00770EF8">
        <w:rPr>
          <w:color w:val="000000" w:themeColor="text1"/>
          <w:szCs w:val="24"/>
        </w:rPr>
        <w:t xml:space="preserve">CME Policy can be found </w:t>
      </w:r>
      <w:hyperlink r:id="rId62" w:history="1">
        <w:r w:rsidR="009F7A5A" w:rsidRPr="00770EF8">
          <w:rPr>
            <w:rStyle w:val="Hyperlink"/>
            <w:b/>
            <w:color w:val="000000" w:themeColor="text1"/>
            <w:szCs w:val="24"/>
          </w:rPr>
          <w:t>here</w:t>
        </w:r>
      </w:hyperlink>
    </w:p>
    <w:p w14:paraId="08592C88" w14:textId="77777777" w:rsidR="00F23E5A" w:rsidRDefault="00F23E5A" w:rsidP="00867474">
      <w:pPr>
        <w:pStyle w:val="Heading2"/>
      </w:pPr>
      <w:bookmarkStart w:id="55" w:name="_Hlk109815982"/>
    </w:p>
    <w:p w14:paraId="1D2A15AA" w14:textId="6ECD152A" w:rsidR="00867474" w:rsidRPr="00867474" w:rsidRDefault="003B31EE" w:rsidP="008D357D">
      <w:pPr>
        <w:pStyle w:val="Heading2"/>
      </w:pPr>
      <w:bookmarkStart w:id="56" w:name="_Toc115425203"/>
      <w:r w:rsidRPr="00770EF8">
        <w:t>Private Fostering</w:t>
      </w:r>
      <w:bookmarkEnd w:id="56"/>
    </w:p>
    <w:p w14:paraId="2A6E99AD" w14:textId="01CCED5B" w:rsidR="003B31EE" w:rsidRPr="00770EF8" w:rsidRDefault="003B31EE" w:rsidP="00A312DA">
      <w:pPr>
        <w:spacing w:after="120"/>
        <w:jc w:val="both"/>
        <w:rPr>
          <w:color w:val="000000" w:themeColor="text1"/>
          <w:szCs w:val="24"/>
        </w:rPr>
      </w:pPr>
      <w:r w:rsidRPr="00770EF8">
        <w:rPr>
          <w:color w:val="000000" w:themeColor="text1"/>
          <w:szCs w:val="24"/>
        </w:rPr>
        <w:t>Many adults find themselves looking after someone else’s child without realising that they may be involved in private fostering.  A private fostering arrangement is one that is made privately (that is to say without the involvement of a local authority) for the care of a child under the age of 16 (under 18, if disabled) by someone other than a parent or immediate relative.  If the arrangement is to last, or has lasted, for 28 days or more, it is categorised as private fostering.</w:t>
      </w:r>
    </w:p>
    <w:p w14:paraId="56D6F2D8" w14:textId="38096FA5" w:rsidR="003B31EE" w:rsidRPr="00770EF8" w:rsidRDefault="003B31EE" w:rsidP="00A312DA">
      <w:pPr>
        <w:spacing w:after="120"/>
        <w:jc w:val="both"/>
        <w:rPr>
          <w:color w:val="000000" w:themeColor="text1"/>
          <w:szCs w:val="24"/>
        </w:rPr>
      </w:pPr>
      <w:r w:rsidRPr="00770EF8">
        <w:rPr>
          <w:color w:val="000000" w:themeColor="text1"/>
          <w:szCs w:val="24"/>
        </w:rPr>
        <w:t xml:space="preserve">The Children Act 1989 defines an immediate relative as a grandparent, brother, sister, uncle or aunt (whether of full blood or half blood or by marriage or civil partnership), or a stepparent. </w:t>
      </w:r>
    </w:p>
    <w:p w14:paraId="0F2F278E" w14:textId="77777777" w:rsidR="003B31EE" w:rsidRPr="00770EF8" w:rsidRDefault="003B31EE" w:rsidP="00A312DA">
      <w:pPr>
        <w:spacing w:after="120"/>
        <w:jc w:val="both"/>
        <w:rPr>
          <w:color w:val="000000" w:themeColor="text1"/>
          <w:szCs w:val="24"/>
        </w:rPr>
      </w:pPr>
      <w:r w:rsidRPr="00770EF8">
        <w:rPr>
          <w:color w:val="000000" w:themeColor="text1"/>
          <w:szCs w:val="24"/>
        </w:rPr>
        <w:t>People become involved in private fostering for all kinds of reasons.  Examples of private fostering include:</w:t>
      </w:r>
    </w:p>
    <w:p w14:paraId="1F0D3952" w14:textId="6D937C9D" w:rsidR="003B31EE" w:rsidRPr="00867474" w:rsidRDefault="003B31EE" w:rsidP="000B0A0F">
      <w:pPr>
        <w:pStyle w:val="ListParagraph"/>
        <w:numPr>
          <w:ilvl w:val="0"/>
          <w:numId w:val="27"/>
        </w:numPr>
        <w:spacing w:after="120"/>
        <w:jc w:val="both"/>
        <w:rPr>
          <w:color w:val="000000" w:themeColor="text1"/>
          <w:szCs w:val="24"/>
        </w:rPr>
      </w:pPr>
      <w:r w:rsidRPr="00867474">
        <w:rPr>
          <w:color w:val="000000" w:themeColor="text1"/>
          <w:szCs w:val="24"/>
        </w:rPr>
        <w:t>Children/young people who need alternative care because of parental illness</w:t>
      </w:r>
    </w:p>
    <w:p w14:paraId="595CC43F" w14:textId="6F29E1E6" w:rsidR="003B31EE" w:rsidRPr="00867474" w:rsidRDefault="003B31EE" w:rsidP="000B0A0F">
      <w:pPr>
        <w:pStyle w:val="ListParagraph"/>
        <w:numPr>
          <w:ilvl w:val="0"/>
          <w:numId w:val="27"/>
        </w:numPr>
        <w:spacing w:after="120"/>
        <w:jc w:val="both"/>
        <w:rPr>
          <w:color w:val="000000" w:themeColor="text1"/>
          <w:szCs w:val="24"/>
        </w:rPr>
      </w:pPr>
      <w:r w:rsidRPr="00867474">
        <w:rPr>
          <w:color w:val="000000" w:themeColor="text1"/>
          <w:szCs w:val="24"/>
        </w:rPr>
        <w:t>Children/young people whose parents cannot care for them because their work or study involves long or antisocial hours</w:t>
      </w:r>
    </w:p>
    <w:p w14:paraId="56E18D56" w14:textId="0B4DCAD5" w:rsidR="003B31EE" w:rsidRPr="00867474" w:rsidRDefault="003B31EE" w:rsidP="000B0A0F">
      <w:pPr>
        <w:pStyle w:val="ListParagraph"/>
        <w:numPr>
          <w:ilvl w:val="0"/>
          <w:numId w:val="27"/>
        </w:numPr>
        <w:spacing w:after="120"/>
        <w:jc w:val="both"/>
        <w:rPr>
          <w:color w:val="000000" w:themeColor="text1"/>
          <w:szCs w:val="24"/>
        </w:rPr>
      </w:pPr>
      <w:r w:rsidRPr="00867474">
        <w:rPr>
          <w:color w:val="000000" w:themeColor="text1"/>
          <w:szCs w:val="24"/>
        </w:rPr>
        <w:t xml:space="preserve">Children/young people sent from abroad to stay with another family, usually to improve their educational opportunities </w:t>
      </w:r>
    </w:p>
    <w:p w14:paraId="25F7FE07" w14:textId="134E3999" w:rsidR="003B31EE" w:rsidRPr="00867474" w:rsidRDefault="003B31EE" w:rsidP="000B0A0F">
      <w:pPr>
        <w:pStyle w:val="ListParagraph"/>
        <w:numPr>
          <w:ilvl w:val="0"/>
          <w:numId w:val="27"/>
        </w:numPr>
        <w:spacing w:after="120"/>
        <w:jc w:val="both"/>
        <w:rPr>
          <w:color w:val="000000" w:themeColor="text1"/>
          <w:szCs w:val="24"/>
        </w:rPr>
      </w:pPr>
      <w:r w:rsidRPr="00867474">
        <w:rPr>
          <w:color w:val="000000" w:themeColor="text1"/>
          <w:szCs w:val="24"/>
        </w:rPr>
        <w:t xml:space="preserve">Unaccompanied asylum seeking and refugee children/young people </w:t>
      </w:r>
    </w:p>
    <w:p w14:paraId="35D90798" w14:textId="70734804" w:rsidR="003B31EE" w:rsidRPr="00867474" w:rsidRDefault="003B31EE" w:rsidP="000B0A0F">
      <w:pPr>
        <w:pStyle w:val="ListParagraph"/>
        <w:numPr>
          <w:ilvl w:val="0"/>
          <w:numId w:val="27"/>
        </w:numPr>
        <w:spacing w:after="120"/>
        <w:jc w:val="both"/>
        <w:rPr>
          <w:color w:val="000000" w:themeColor="text1"/>
          <w:szCs w:val="24"/>
        </w:rPr>
      </w:pPr>
      <w:r w:rsidRPr="00867474">
        <w:rPr>
          <w:color w:val="000000" w:themeColor="text1"/>
          <w:szCs w:val="24"/>
        </w:rPr>
        <w:t>Teenagers who stay with friends (or other non-relatives) because they have fallen out with their parents</w:t>
      </w:r>
    </w:p>
    <w:p w14:paraId="792DA780" w14:textId="30DD781F" w:rsidR="003B31EE" w:rsidRPr="00867474" w:rsidRDefault="003B31EE" w:rsidP="000B0A0F">
      <w:pPr>
        <w:pStyle w:val="ListParagraph"/>
        <w:numPr>
          <w:ilvl w:val="0"/>
          <w:numId w:val="27"/>
        </w:numPr>
        <w:spacing w:after="120"/>
        <w:jc w:val="both"/>
        <w:rPr>
          <w:color w:val="000000" w:themeColor="text1"/>
          <w:szCs w:val="24"/>
        </w:rPr>
      </w:pPr>
      <w:r w:rsidRPr="00867474">
        <w:rPr>
          <w:color w:val="000000" w:themeColor="text1"/>
          <w:szCs w:val="24"/>
        </w:rPr>
        <w:t>Children/young people staying with families while attending a school away from their home area.</w:t>
      </w:r>
    </w:p>
    <w:p w14:paraId="11188662" w14:textId="677FD5F4" w:rsidR="00E92271" w:rsidRDefault="003B31EE" w:rsidP="00A312DA">
      <w:pPr>
        <w:spacing w:after="120"/>
        <w:jc w:val="both"/>
        <w:rPr>
          <w:color w:val="000000" w:themeColor="text1"/>
          <w:szCs w:val="24"/>
        </w:rPr>
      </w:pPr>
      <w:r w:rsidRPr="00770EF8">
        <w:rPr>
          <w:color w:val="000000" w:themeColor="text1"/>
          <w:szCs w:val="24"/>
        </w:rPr>
        <w:t>There is a mandatory duty on the school to inform the Local Authority of a private fostering arrangement.  The Trust then has a duty to check that the child/young person is being properly cared for and that the arrangement is satisfactory.</w:t>
      </w:r>
    </w:p>
    <w:p w14:paraId="189C1830" w14:textId="77777777" w:rsidR="00BF68C8" w:rsidRPr="00770EF8" w:rsidRDefault="00BF68C8" w:rsidP="00A312DA">
      <w:pPr>
        <w:spacing w:after="120"/>
        <w:jc w:val="both"/>
        <w:rPr>
          <w:color w:val="000000" w:themeColor="text1"/>
          <w:szCs w:val="24"/>
        </w:rPr>
      </w:pPr>
    </w:p>
    <w:p w14:paraId="02C310DA" w14:textId="77777777" w:rsidR="00BF68C8" w:rsidRPr="00770EF8" w:rsidRDefault="00BF68C8" w:rsidP="00BF68C8">
      <w:pPr>
        <w:pStyle w:val="Heading2"/>
      </w:pPr>
      <w:bookmarkStart w:id="57" w:name="_Toc115425204"/>
      <w:bookmarkEnd w:id="55"/>
      <w:r w:rsidRPr="00770EF8">
        <w:t>Allegations or concerns about staff</w:t>
      </w:r>
      <w:bookmarkEnd w:id="57"/>
    </w:p>
    <w:p w14:paraId="106A2DA0" w14:textId="4FD4AAB4" w:rsidR="00BF68C8" w:rsidRPr="00770EF8" w:rsidRDefault="00BF68C8" w:rsidP="00BF68C8">
      <w:pPr>
        <w:spacing w:after="120"/>
        <w:jc w:val="both"/>
        <w:rPr>
          <w:color w:val="000000" w:themeColor="text1"/>
          <w:szCs w:val="24"/>
        </w:rPr>
      </w:pPr>
      <w:r w:rsidRPr="00770EF8">
        <w:rPr>
          <w:color w:val="000000" w:themeColor="text1"/>
          <w:szCs w:val="24"/>
        </w:rPr>
        <w:t xml:space="preserve">This procedure must be used in any case in which it is alleged that a member of staff, </w:t>
      </w:r>
      <w:r>
        <w:rPr>
          <w:color w:val="000000" w:themeColor="text1"/>
          <w:szCs w:val="24"/>
        </w:rPr>
        <w:t xml:space="preserve">member of </w:t>
      </w:r>
      <w:r w:rsidR="00DD530D">
        <w:rPr>
          <w:color w:val="000000" w:themeColor="text1"/>
          <w:szCs w:val="24"/>
        </w:rPr>
        <w:t>Management Committee</w:t>
      </w:r>
      <w:r w:rsidRPr="00770EF8">
        <w:rPr>
          <w:color w:val="000000" w:themeColor="text1"/>
          <w:szCs w:val="24"/>
        </w:rPr>
        <w:t>/Trustee, visiting professional or volunteer has:</w:t>
      </w:r>
    </w:p>
    <w:p w14:paraId="54650FF8" w14:textId="77777777" w:rsidR="00BF68C8" w:rsidRPr="00867474" w:rsidRDefault="00BF68C8" w:rsidP="000B0A0F">
      <w:pPr>
        <w:pStyle w:val="ListParagraph"/>
        <w:numPr>
          <w:ilvl w:val="0"/>
          <w:numId w:val="27"/>
        </w:numPr>
        <w:spacing w:after="120"/>
        <w:jc w:val="both"/>
        <w:rPr>
          <w:color w:val="000000" w:themeColor="text1"/>
          <w:szCs w:val="24"/>
        </w:rPr>
      </w:pPr>
      <w:r w:rsidRPr="00867474">
        <w:rPr>
          <w:color w:val="000000" w:themeColor="text1"/>
          <w:szCs w:val="24"/>
        </w:rPr>
        <w:t>Behaved in a way that has harmed a child/young person or may have harmed a child/young person</w:t>
      </w:r>
    </w:p>
    <w:p w14:paraId="44227A74" w14:textId="77777777" w:rsidR="00BF68C8" w:rsidRPr="00867474" w:rsidRDefault="00BF68C8" w:rsidP="000B0A0F">
      <w:pPr>
        <w:pStyle w:val="ListParagraph"/>
        <w:numPr>
          <w:ilvl w:val="0"/>
          <w:numId w:val="27"/>
        </w:numPr>
        <w:spacing w:after="120"/>
        <w:jc w:val="both"/>
        <w:rPr>
          <w:color w:val="000000" w:themeColor="text1"/>
          <w:szCs w:val="24"/>
        </w:rPr>
      </w:pPr>
      <w:r w:rsidRPr="00867474">
        <w:rPr>
          <w:color w:val="000000" w:themeColor="text1"/>
          <w:szCs w:val="24"/>
        </w:rPr>
        <w:t>Possibly committed a criminal offence against or related to a child/young person; or</w:t>
      </w:r>
    </w:p>
    <w:p w14:paraId="79C09A6A" w14:textId="77777777" w:rsidR="00BF68C8" w:rsidRPr="00867474" w:rsidRDefault="00BF68C8" w:rsidP="000B0A0F">
      <w:pPr>
        <w:pStyle w:val="ListParagraph"/>
        <w:numPr>
          <w:ilvl w:val="0"/>
          <w:numId w:val="28"/>
        </w:numPr>
        <w:spacing w:after="120"/>
        <w:jc w:val="both"/>
        <w:rPr>
          <w:color w:val="000000" w:themeColor="text1"/>
          <w:szCs w:val="24"/>
        </w:rPr>
      </w:pPr>
      <w:r w:rsidRPr="00867474">
        <w:rPr>
          <w:color w:val="000000" w:themeColor="text1"/>
          <w:szCs w:val="24"/>
        </w:rPr>
        <w:t>•Behaved in a way that indicates s/he may not be suitable to work with children/young people.</w:t>
      </w:r>
    </w:p>
    <w:p w14:paraId="6CF0D263" w14:textId="77777777" w:rsidR="00BF68C8" w:rsidRPr="00867474" w:rsidRDefault="00BF68C8" w:rsidP="000B0A0F">
      <w:pPr>
        <w:pStyle w:val="ListParagraph"/>
        <w:numPr>
          <w:ilvl w:val="0"/>
          <w:numId w:val="28"/>
        </w:numPr>
        <w:spacing w:after="120"/>
        <w:jc w:val="both"/>
        <w:rPr>
          <w:color w:val="000000" w:themeColor="text1"/>
          <w:szCs w:val="24"/>
        </w:rPr>
      </w:pPr>
      <w:r w:rsidRPr="00867474">
        <w:rPr>
          <w:color w:val="000000" w:themeColor="text1"/>
          <w:szCs w:val="24"/>
        </w:rPr>
        <w:t>•Behaved towards a child or children in a way that indicated s/he may pose a risk of harm to children.</w:t>
      </w:r>
    </w:p>
    <w:p w14:paraId="6DC3FFCC" w14:textId="77777777" w:rsidR="00BF68C8" w:rsidRPr="00867474" w:rsidRDefault="00BF68C8" w:rsidP="000B0A0F">
      <w:pPr>
        <w:pStyle w:val="ListParagraph"/>
        <w:numPr>
          <w:ilvl w:val="0"/>
          <w:numId w:val="28"/>
        </w:numPr>
        <w:spacing w:after="120"/>
        <w:jc w:val="both"/>
        <w:rPr>
          <w:color w:val="000000" w:themeColor="text1"/>
          <w:szCs w:val="24"/>
        </w:rPr>
      </w:pPr>
      <w:r w:rsidRPr="00867474">
        <w:rPr>
          <w:color w:val="000000" w:themeColor="text1"/>
          <w:szCs w:val="24"/>
        </w:rPr>
        <w:t>•The provision as set out in part 4 of KCSIE should apply to anyone working in the school who has behaved, or may have behaved, in a way that indicates they may not be suitable to work with children.</w:t>
      </w:r>
    </w:p>
    <w:p w14:paraId="13391B3D" w14:textId="77777777" w:rsidR="00BF68C8" w:rsidRPr="00770EF8" w:rsidRDefault="00BF68C8" w:rsidP="00BF68C8">
      <w:pPr>
        <w:spacing w:after="120"/>
        <w:jc w:val="both"/>
        <w:rPr>
          <w:color w:val="000000" w:themeColor="text1"/>
          <w:szCs w:val="24"/>
        </w:rPr>
      </w:pPr>
      <w:r w:rsidRPr="00770EF8">
        <w:rPr>
          <w:color w:val="000000" w:themeColor="text1"/>
          <w:szCs w:val="24"/>
        </w:rPr>
        <w:t xml:space="preserve">Although it is an uncomfortable thought, it needs to be acknowledged that there is the potential for staff in school to abuse pupils/students. In our school we also recognise that concerns may be apparent before an allegation is made. All staff working within our organisation must report any potential safeguarding concerns about an individual’s behaviour towards children and young people immediately.  </w:t>
      </w:r>
    </w:p>
    <w:p w14:paraId="10D6BCD1" w14:textId="681DA46C" w:rsidR="00BF68C8" w:rsidRPr="00770EF8" w:rsidRDefault="00BF68C8" w:rsidP="00BF68C8">
      <w:pPr>
        <w:spacing w:after="120"/>
        <w:jc w:val="both"/>
        <w:rPr>
          <w:color w:val="000000" w:themeColor="text1"/>
          <w:szCs w:val="24"/>
        </w:rPr>
      </w:pPr>
      <w:r w:rsidRPr="00770EF8">
        <w:rPr>
          <w:color w:val="000000" w:themeColor="text1"/>
          <w:szCs w:val="24"/>
        </w:rPr>
        <w:lastRenderedPageBreak/>
        <w:t>Allegations or concerns about staff, colleagues and visitors (recognising that schools hold the responsibility to fully explore concerns about supply staff) must be reported directly to the Head Teacher who will liaise with the Local Area Designated Offic</w:t>
      </w:r>
      <w:r>
        <w:rPr>
          <w:color w:val="000000" w:themeColor="text1"/>
          <w:szCs w:val="24"/>
        </w:rPr>
        <w:t>er</w:t>
      </w:r>
      <w:r w:rsidRPr="00770EF8">
        <w:rPr>
          <w:color w:val="000000" w:themeColor="text1"/>
          <w:szCs w:val="24"/>
        </w:rPr>
        <w:t xml:space="preserve"> Designated Officer (LADO) Team who will decide on any action required.</w:t>
      </w:r>
    </w:p>
    <w:p w14:paraId="1916669C" w14:textId="6688F38B" w:rsidR="00BF68C8" w:rsidRPr="00770EF8" w:rsidRDefault="00BF68C8" w:rsidP="00BF68C8">
      <w:pPr>
        <w:spacing w:after="120"/>
        <w:jc w:val="both"/>
        <w:rPr>
          <w:color w:val="000000" w:themeColor="text1"/>
          <w:szCs w:val="24"/>
        </w:rPr>
      </w:pPr>
      <w:r w:rsidRPr="00770EF8">
        <w:rPr>
          <w:color w:val="000000" w:themeColor="text1"/>
          <w:szCs w:val="24"/>
        </w:rPr>
        <w:t xml:space="preserve">If the concern relates to the Head Teacher, it must be reported immediately to the Chair of the </w:t>
      </w:r>
      <w:r w:rsidR="00DD530D">
        <w:rPr>
          <w:color w:val="000000" w:themeColor="text1"/>
          <w:szCs w:val="24"/>
        </w:rPr>
        <w:t>Management Committee</w:t>
      </w:r>
      <w:r w:rsidRPr="00770EF8">
        <w:rPr>
          <w:color w:val="000000" w:themeColor="text1"/>
          <w:szCs w:val="24"/>
        </w:rPr>
        <w:t>, who will liaise with the LADO and they will decide on any action required.</w:t>
      </w:r>
    </w:p>
    <w:p w14:paraId="0B6B297E" w14:textId="64DD5EF3" w:rsidR="00BF68C8" w:rsidRPr="00770EF8" w:rsidRDefault="00BF68C8" w:rsidP="00BF68C8">
      <w:pPr>
        <w:spacing w:after="120"/>
        <w:jc w:val="both"/>
        <w:rPr>
          <w:color w:val="000000" w:themeColor="text1"/>
          <w:szCs w:val="24"/>
        </w:rPr>
      </w:pPr>
      <w:r w:rsidRPr="00770EF8">
        <w:rPr>
          <w:color w:val="000000" w:themeColor="text1"/>
          <w:szCs w:val="24"/>
        </w:rPr>
        <w:t>We remind all staff to maintain the view that ‘</w:t>
      </w:r>
      <w:r w:rsidRPr="00BF68C8">
        <w:rPr>
          <w:b/>
          <w:bCs/>
          <w:color w:val="000000" w:themeColor="text1"/>
          <w:szCs w:val="24"/>
        </w:rPr>
        <w:t xml:space="preserve">it could happen here’ </w:t>
      </w:r>
      <w:r w:rsidRPr="00770EF8">
        <w:rPr>
          <w:color w:val="000000" w:themeColor="text1"/>
          <w:szCs w:val="24"/>
        </w:rPr>
        <w:t>and to immediately report any concern, no matter how small, to the DSL</w:t>
      </w:r>
      <w:r>
        <w:rPr>
          <w:color w:val="000000" w:themeColor="text1"/>
          <w:szCs w:val="24"/>
        </w:rPr>
        <w:t xml:space="preserve">, </w:t>
      </w:r>
      <w:r w:rsidRPr="00770EF8">
        <w:rPr>
          <w:color w:val="000000" w:themeColor="text1"/>
          <w:szCs w:val="24"/>
        </w:rPr>
        <w:t>Headteacher</w:t>
      </w:r>
      <w:r>
        <w:rPr>
          <w:color w:val="000000" w:themeColor="text1"/>
          <w:szCs w:val="24"/>
        </w:rPr>
        <w:t xml:space="preserve"> or the chair of the </w:t>
      </w:r>
      <w:r w:rsidR="00DD530D">
        <w:rPr>
          <w:color w:val="000000" w:themeColor="text1"/>
          <w:szCs w:val="24"/>
        </w:rPr>
        <w:t>Management Committee</w:t>
      </w:r>
    </w:p>
    <w:p w14:paraId="4DB9A4CF" w14:textId="03D0F7A0" w:rsidR="00DD178D" w:rsidRPr="00770EF8" w:rsidRDefault="00BF68C8" w:rsidP="00A312DA">
      <w:pPr>
        <w:spacing w:after="120"/>
        <w:jc w:val="both"/>
        <w:rPr>
          <w:color w:val="000000" w:themeColor="text1"/>
          <w:szCs w:val="24"/>
        </w:rPr>
      </w:pPr>
      <w:r w:rsidRPr="00770EF8">
        <w:rPr>
          <w:color w:val="000000" w:themeColor="text1"/>
          <w:szCs w:val="24"/>
        </w:rPr>
        <w:t xml:space="preserve">Any staff or volunteers from outside our setting will complete an induction to ensure they are aware of the risks and know what they need to do if they are concerned. </w:t>
      </w:r>
    </w:p>
    <w:p w14:paraId="46BC2FAB" w14:textId="0D67C10A" w:rsidR="00867474" w:rsidRPr="00E111CE" w:rsidRDefault="00933264" w:rsidP="00F23E5A">
      <w:pPr>
        <w:pStyle w:val="Heading1"/>
        <w:rPr>
          <w:iCs/>
        </w:rPr>
      </w:pPr>
      <w:bookmarkStart w:id="58" w:name="_Toc115425205"/>
      <w:r w:rsidRPr="00770EF8">
        <w:t>Designated Teacher</w:t>
      </w:r>
      <w:r w:rsidR="003B31EE" w:rsidRPr="00770EF8">
        <w:t xml:space="preserve"> for Looked After Children</w:t>
      </w:r>
      <w:r w:rsidR="00E111CE">
        <w:t xml:space="preserve"> (LAC)</w:t>
      </w:r>
      <w:r w:rsidR="00E111CE">
        <w:rPr>
          <w:iCs/>
        </w:rPr>
        <w:t xml:space="preserve"> and previously LAC</w:t>
      </w:r>
      <w:bookmarkEnd w:id="58"/>
    </w:p>
    <w:p w14:paraId="30E07580" w14:textId="7CEEE2E4" w:rsidR="003B31EE" w:rsidRPr="00867474" w:rsidRDefault="003B31EE" w:rsidP="00A312DA">
      <w:pPr>
        <w:jc w:val="both"/>
        <w:rPr>
          <w:rFonts w:cs="Arial"/>
          <w:iCs/>
          <w:color w:val="000000" w:themeColor="text1"/>
          <w:szCs w:val="24"/>
        </w:rPr>
      </w:pPr>
      <w:r w:rsidRPr="00867474">
        <w:rPr>
          <w:rFonts w:cs="Arial"/>
          <w:iCs/>
          <w:color w:val="000000" w:themeColor="text1"/>
          <w:szCs w:val="24"/>
        </w:rPr>
        <w:t>The Designated Teacher</w:t>
      </w:r>
      <w:r w:rsidR="00E111CE">
        <w:rPr>
          <w:rFonts w:cs="Arial"/>
          <w:iCs/>
          <w:color w:val="000000" w:themeColor="text1"/>
          <w:szCs w:val="24"/>
        </w:rPr>
        <w:t>s</w:t>
      </w:r>
      <w:r w:rsidRPr="00867474">
        <w:rPr>
          <w:rFonts w:cs="Arial"/>
          <w:iCs/>
          <w:color w:val="000000" w:themeColor="text1"/>
          <w:szCs w:val="24"/>
        </w:rPr>
        <w:t xml:space="preserve"> for Children Looked After </w:t>
      </w:r>
      <w:r w:rsidR="00E111CE">
        <w:rPr>
          <w:rFonts w:cs="Arial"/>
          <w:iCs/>
          <w:color w:val="000000" w:themeColor="text1"/>
          <w:szCs w:val="24"/>
        </w:rPr>
        <w:t>are</w:t>
      </w:r>
    </w:p>
    <w:p w14:paraId="0B27B63F" w14:textId="0CCBB826" w:rsidR="00E111CE" w:rsidRDefault="00472E2D" w:rsidP="000B0A0F">
      <w:pPr>
        <w:pStyle w:val="ListParagraph"/>
        <w:numPr>
          <w:ilvl w:val="0"/>
          <w:numId w:val="36"/>
        </w:numPr>
        <w:jc w:val="both"/>
        <w:rPr>
          <w:rStyle w:val="Hyperlink"/>
          <w:rFonts w:cs="Arial"/>
          <w:color w:val="auto"/>
          <w:szCs w:val="24"/>
          <w:u w:val="none"/>
        </w:rPr>
      </w:pPr>
      <w:r w:rsidRPr="00701EE9">
        <w:rPr>
          <w:rFonts w:cs="Arial"/>
          <w:iCs/>
          <w:szCs w:val="24"/>
        </w:rPr>
        <w:t>Tony Clayton</w:t>
      </w:r>
      <w:r w:rsidR="00E111CE" w:rsidRPr="00701EE9">
        <w:rPr>
          <w:rFonts w:cs="Arial"/>
          <w:iCs/>
          <w:szCs w:val="24"/>
        </w:rPr>
        <w:tab/>
      </w:r>
      <w:hyperlink r:id="rId63" w:history="1">
        <w:r w:rsidR="00E111CE" w:rsidRPr="00701EE9">
          <w:rPr>
            <w:rStyle w:val="Hyperlink"/>
            <w:rFonts w:cs="Arial"/>
            <w:color w:val="auto"/>
            <w:szCs w:val="24"/>
            <w:u w:val="none"/>
          </w:rPr>
          <w:t>Tonyclayton@nrhs.redbridge.sch.uk</w:t>
        </w:r>
      </w:hyperlink>
    </w:p>
    <w:p w14:paraId="7E643256" w14:textId="6390EC48" w:rsidR="00A6447E" w:rsidRPr="00701EE9" w:rsidRDefault="00A6447E" w:rsidP="000B0A0F">
      <w:pPr>
        <w:pStyle w:val="ListParagraph"/>
        <w:numPr>
          <w:ilvl w:val="0"/>
          <w:numId w:val="36"/>
        </w:numPr>
        <w:jc w:val="both"/>
        <w:rPr>
          <w:rFonts w:cs="Arial"/>
          <w:szCs w:val="24"/>
        </w:rPr>
      </w:pPr>
      <w:proofErr w:type="spellStart"/>
      <w:r>
        <w:rPr>
          <w:rStyle w:val="Hyperlink"/>
          <w:rFonts w:cs="Arial"/>
          <w:color w:val="auto"/>
          <w:szCs w:val="24"/>
          <w:u w:val="none"/>
        </w:rPr>
        <w:t>Olia</w:t>
      </w:r>
      <w:proofErr w:type="spellEnd"/>
      <w:r>
        <w:rPr>
          <w:rStyle w:val="Hyperlink"/>
          <w:rFonts w:cs="Arial"/>
          <w:color w:val="auto"/>
          <w:szCs w:val="24"/>
          <w:u w:val="none"/>
        </w:rPr>
        <w:t xml:space="preserve"> Clow          oliakucerova@nrhs.redbridge.sch.uk</w:t>
      </w:r>
    </w:p>
    <w:p w14:paraId="03B97170" w14:textId="250BF0B4" w:rsidR="00933264" w:rsidRDefault="003E5289" w:rsidP="002722AB">
      <w:r>
        <w:t>They w</w:t>
      </w:r>
      <w:r w:rsidR="00933264" w:rsidRPr="00867474">
        <w:t>ork with the Virtual School to provide the most appropriate support utilising the pupil premium plus to ensure they meet the needs identified in the child’s personal education plan.</w:t>
      </w:r>
      <w:r w:rsidR="004A3800">
        <w:t xml:space="preserve"> They further w</w:t>
      </w:r>
      <w:r w:rsidR="00933264" w:rsidRPr="00867474">
        <w:t xml:space="preserve">ork with the Virtual School headteacher to promote the educational achievement of previously looked after children. </w:t>
      </w:r>
    </w:p>
    <w:p w14:paraId="69D266C6" w14:textId="77777777" w:rsidR="008D531D" w:rsidRDefault="008D531D" w:rsidP="00E111CE">
      <w:pPr>
        <w:spacing w:after="0" w:line="259" w:lineRule="auto"/>
        <w:jc w:val="both"/>
        <w:rPr>
          <w:rFonts w:cs="Arial"/>
          <w:iCs/>
          <w:color w:val="000000" w:themeColor="text1"/>
          <w:szCs w:val="24"/>
        </w:rPr>
      </w:pPr>
    </w:p>
    <w:p w14:paraId="6A4053A9" w14:textId="77777777" w:rsidR="00701EE9" w:rsidRDefault="008D531D" w:rsidP="008D531D">
      <w:r>
        <w:t xml:space="preserve">The designated teacher LAC lead will ensure that appropriate staff have the information they need in relation to a child’s looked after legal status (whether they are looked after under voluntary arrangements with consent of parents or on an interim or full care order) and contact arrangements with birth parents or those with parental responsibility. </w:t>
      </w:r>
    </w:p>
    <w:p w14:paraId="01471005" w14:textId="2B283CE7" w:rsidR="003E5289" w:rsidRPr="00867474" w:rsidRDefault="008D531D" w:rsidP="008D531D">
      <w:pPr>
        <w:rPr>
          <w:rFonts w:cs="Arial"/>
          <w:iCs/>
          <w:color w:val="000000" w:themeColor="text1"/>
          <w:szCs w:val="24"/>
        </w:rPr>
      </w:pPr>
      <w:r>
        <w:t>They are also responsible for ensuring that they also have information about the child’s care arrangements and the levels of authority delegated to the carer by the local authority looking after him/her. The designated</w:t>
      </w:r>
      <w:r w:rsidR="002722AB">
        <w:t xml:space="preserve"> teacher for LAC</w:t>
      </w:r>
      <w:r>
        <w:t xml:space="preserve"> will have details of the child’s social worker. They will have drawn up an individual education plan in consultation with the Virtual School for Children in Care. Designated teachers also have responsibility for promoting the educational achievement of children who have left care through adoption, special guardianship, or child arrangement orders.</w:t>
      </w:r>
    </w:p>
    <w:p w14:paraId="79B96ECA" w14:textId="64B91728" w:rsidR="00E14434" w:rsidRPr="00E14434" w:rsidRDefault="002233BA" w:rsidP="00E14434">
      <w:pPr>
        <w:pStyle w:val="Heading1"/>
      </w:pPr>
      <w:bookmarkStart w:id="59" w:name="_Toc115425206"/>
      <w:r w:rsidRPr="00770EF8">
        <w:t>Operation Encompass</w:t>
      </w:r>
      <w:bookmarkEnd w:id="59"/>
    </w:p>
    <w:p w14:paraId="0AAA2D14" w14:textId="061EDF87" w:rsidR="002233BA" w:rsidRPr="00770EF8" w:rsidRDefault="00472E2D" w:rsidP="00A312DA">
      <w:pPr>
        <w:spacing w:after="120"/>
        <w:jc w:val="both"/>
        <w:rPr>
          <w:color w:val="000000" w:themeColor="text1"/>
          <w:szCs w:val="24"/>
        </w:rPr>
      </w:pPr>
      <w:r w:rsidRPr="00472E2D">
        <w:rPr>
          <w:color w:val="000000" w:themeColor="text1"/>
          <w:szCs w:val="24"/>
        </w:rPr>
        <w:t xml:space="preserve">The </w:t>
      </w:r>
      <w:r w:rsidR="002807BB">
        <w:rPr>
          <w:color w:val="000000" w:themeColor="text1"/>
          <w:szCs w:val="24"/>
        </w:rPr>
        <w:t>Constance Bridgeman Centre</w:t>
      </w:r>
      <w:r w:rsidR="002807BB" w:rsidRPr="00472E2D">
        <w:rPr>
          <w:color w:val="000000" w:themeColor="text1"/>
          <w:szCs w:val="24"/>
        </w:rPr>
        <w:t xml:space="preserve"> have</w:t>
      </w:r>
      <w:r w:rsidR="00830B78" w:rsidRPr="00472E2D">
        <w:rPr>
          <w:color w:val="000000" w:themeColor="text1"/>
          <w:szCs w:val="24"/>
        </w:rPr>
        <w:t xml:space="preserve"> signed up to be part of </w:t>
      </w:r>
      <w:hyperlink r:id="rId64" w:history="1">
        <w:r w:rsidR="002233BA" w:rsidRPr="00472E2D">
          <w:rPr>
            <w:rStyle w:val="Hyperlink"/>
            <w:color w:val="000000" w:themeColor="text1"/>
            <w:szCs w:val="24"/>
          </w:rPr>
          <w:t>Operation Encompass</w:t>
        </w:r>
      </w:hyperlink>
      <w:r w:rsidR="00830B78" w:rsidRPr="00472E2D">
        <w:rPr>
          <w:color w:val="000000" w:themeColor="text1"/>
          <w:szCs w:val="24"/>
        </w:rPr>
        <w:t>,</w:t>
      </w:r>
      <w:r w:rsidR="00830B78" w:rsidRPr="00770EF8">
        <w:rPr>
          <w:color w:val="000000" w:themeColor="text1"/>
          <w:szCs w:val="24"/>
        </w:rPr>
        <w:t xml:space="preserve"> which</w:t>
      </w:r>
      <w:r w:rsidR="002233BA" w:rsidRPr="00770EF8">
        <w:rPr>
          <w:color w:val="000000" w:themeColor="text1"/>
          <w:szCs w:val="24"/>
        </w:rPr>
        <w:t xml:space="preserve"> operates in all police forces across England. It helps police and schools work together to provide emotional and practical help to children. The system ensures that when the police are called to an incident of domestic abuse, where there are children in the household who have experienced the domestic incident, the police will inform the key adult (usually the designated safeguarding lead (or deputy) in school before the child or children arrive at school the following day. This ensures that the school has up to date relevant information about the child’s circumstances and can enable immediate support to be put in place, according to the child’s needs. </w:t>
      </w:r>
    </w:p>
    <w:p w14:paraId="515FC358" w14:textId="68812EA9" w:rsidR="0020592D" w:rsidRPr="00472E2D" w:rsidRDefault="003E5289" w:rsidP="003E5289">
      <w:pPr>
        <w:pStyle w:val="Heading1"/>
      </w:pPr>
      <w:bookmarkStart w:id="60" w:name="_Toc115425207"/>
      <w:r>
        <w:lastRenderedPageBreak/>
        <w:t>The role of the DSL</w:t>
      </w:r>
      <w:bookmarkEnd w:id="60"/>
    </w:p>
    <w:p w14:paraId="64C65B67" w14:textId="11A18CD5" w:rsidR="0020592D" w:rsidRPr="00770EF8" w:rsidRDefault="0020592D" w:rsidP="00A312DA">
      <w:pPr>
        <w:jc w:val="both"/>
        <w:rPr>
          <w:rFonts w:eastAsia="Myriad Pro" w:cs="Myriad Pro"/>
          <w:color w:val="000000" w:themeColor="text1"/>
          <w:szCs w:val="24"/>
        </w:rPr>
      </w:pPr>
      <w:r w:rsidRPr="00770EF8">
        <w:rPr>
          <w:rFonts w:eastAsia="Myriad Pro" w:cs="Myriad Pro"/>
          <w:color w:val="000000" w:themeColor="text1"/>
          <w:szCs w:val="24"/>
        </w:rPr>
        <w:t xml:space="preserve">The role of the </w:t>
      </w:r>
      <w:r w:rsidR="003E5289">
        <w:rPr>
          <w:rFonts w:eastAsia="Myriad Pro" w:cs="Myriad Pro"/>
          <w:color w:val="000000" w:themeColor="text1"/>
          <w:szCs w:val="24"/>
        </w:rPr>
        <w:t>DSL</w:t>
      </w:r>
      <w:r w:rsidRPr="00770EF8">
        <w:rPr>
          <w:rFonts w:eastAsia="Myriad Pro" w:cs="Myriad Pro"/>
          <w:color w:val="000000" w:themeColor="text1"/>
          <w:szCs w:val="24"/>
        </w:rPr>
        <w:t xml:space="preserve"> </w:t>
      </w:r>
      <w:r w:rsidR="003E5289">
        <w:rPr>
          <w:rFonts w:eastAsia="Myriad Pro" w:cs="Myriad Pro"/>
          <w:color w:val="000000" w:themeColor="text1"/>
          <w:szCs w:val="24"/>
        </w:rPr>
        <w:t>is</w:t>
      </w:r>
      <w:r w:rsidRPr="00770EF8">
        <w:rPr>
          <w:rFonts w:eastAsia="Myriad Pro" w:cs="Myriad Pro"/>
          <w:color w:val="000000" w:themeColor="text1"/>
          <w:szCs w:val="24"/>
        </w:rPr>
        <w:t xml:space="preserve"> specified in the Children Act 2004 and ensures every organisation had a “named person” for safeguarding children and young people.  The school can appoint deputies to support the role of the DSL. The deputy designated safeguarding lead is trained to the same standard as the lead and formal training for both </w:t>
      </w:r>
      <w:r w:rsidR="002F332C">
        <w:rPr>
          <w:rFonts w:eastAsia="Myriad Pro" w:cs="Myriad Pro"/>
          <w:color w:val="000000" w:themeColor="text1"/>
          <w:szCs w:val="24"/>
        </w:rPr>
        <w:t>is</w:t>
      </w:r>
      <w:r w:rsidRPr="00770EF8">
        <w:rPr>
          <w:rFonts w:eastAsia="Myriad Pro" w:cs="Myriad Pro"/>
          <w:color w:val="000000" w:themeColor="text1"/>
          <w:szCs w:val="24"/>
        </w:rPr>
        <w:t xml:space="preserve"> updated at least every two years.</w:t>
      </w:r>
      <w:r w:rsidR="00154E6E" w:rsidRPr="00770EF8">
        <w:rPr>
          <w:rFonts w:eastAsia="Myriad Pro" w:cs="Myriad Pro"/>
          <w:color w:val="000000" w:themeColor="text1"/>
          <w:szCs w:val="24"/>
        </w:rPr>
        <w:t xml:space="preserve"> </w:t>
      </w:r>
      <w:r w:rsidRPr="00770EF8">
        <w:rPr>
          <w:rFonts w:eastAsia="Myriad Pro" w:cs="Myriad Pro"/>
          <w:color w:val="000000" w:themeColor="text1"/>
          <w:szCs w:val="24"/>
        </w:rPr>
        <w:t>The DSL is a member of the Senior Leadership Team. Whilst the activities of the DSL can be delegated to appropriately trained deputies, the ultimate lead responsibility for safeguarding and child protection remains with the DSL. This responsibility should not be delegated.</w:t>
      </w:r>
      <w:r w:rsidR="00DE7654" w:rsidRPr="00770EF8">
        <w:rPr>
          <w:rFonts w:eastAsia="Myriad Pro" w:cs="Myriad Pro"/>
          <w:color w:val="000000" w:themeColor="text1"/>
          <w:szCs w:val="24"/>
        </w:rPr>
        <w:t xml:space="preserve"> </w:t>
      </w:r>
      <w:r w:rsidRPr="00770EF8">
        <w:rPr>
          <w:rFonts w:eastAsia="Myriad Pro" w:cs="Myriad Pro"/>
          <w:color w:val="000000" w:themeColor="text1"/>
          <w:szCs w:val="24"/>
        </w:rPr>
        <w:t>Key Aspects of the Designated Person role includes:</w:t>
      </w:r>
    </w:p>
    <w:p w14:paraId="28AD649F" w14:textId="460324E0" w:rsidR="0020592D" w:rsidRPr="002807BB" w:rsidRDefault="0020592D" w:rsidP="000B0A0F">
      <w:pPr>
        <w:pStyle w:val="ListParagraph"/>
        <w:numPr>
          <w:ilvl w:val="0"/>
          <w:numId w:val="28"/>
        </w:numPr>
        <w:jc w:val="both"/>
        <w:rPr>
          <w:rFonts w:eastAsia="Myriad Pro" w:cs="Myriad Pro"/>
          <w:color w:val="000000" w:themeColor="text1"/>
          <w:szCs w:val="24"/>
        </w:rPr>
      </w:pPr>
      <w:r w:rsidRPr="002807BB">
        <w:rPr>
          <w:rFonts w:eastAsia="Myriad Pro" w:cs="Myriad Pro"/>
          <w:color w:val="000000" w:themeColor="text1"/>
          <w:szCs w:val="24"/>
        </w:rPr>
        <w:t>Being the first point of contact for all safeguarding concerns</w:t>
      </w:r>
    </w:p>
    <w:p w14:paraId="1EF9F850" w14:textId="4EF06506" w:rsidR="0020592D" w:rsidRPr="002807BB" w:rsidRDefault="0020592D" w:rsidP="000B0A0F">
      <w:pPr>
        <w:pStyle w:val="ListParagraph"/>
        <w:numPr>
          <w:ilvl w:val="0"/>
          <w:numId w:val="28"/>
        </w:numPr>
        <w:jc w:val="both"/>
        <w:rPr>
          <w:rFonts w:eastAsia="Myriad Pro" w:cs="Myriad Pro"/>
          <w:color w:val="000000" w:themeColor="text1"/>
          <w:szCs w:val="24"/>
        </w:rPr>
      </w:pPr>
      <w:r w:rsidRPr="002807BB">
        <w:rPr>
          <w:rFonts w:eastAsia="Myriad Pro" w:cs="Myriad Pro"/>
          <w:color w:val="000000" w:themeColor="text1"/>
          <w:szCs w:val="24"/>
        </w:rPr>
        <w:t>Making sure all staff are aware how to raise safeguarding concerns and ensuring all staff understand child abuse and neglect</w:t>
      </w:r>
    </w:p>
    <w:p w14:paraId="05193659" w14:textId="51A2E30A" w:rsidR="0020592D" w:rsidRPr="002807BB" w:rsidRDefault="0020592D" w:rsidP="000B0A0F">
      <w:pPr>
        <w:pStyle w:val="ListParagraph"/>
        <w:numPr>
          <w:ilvl w:val="0"/>
          <w:numId w:val="28"/>
        </w:numPr>
        <w:jc w:val="both"/>
        <w:rPr>
          <w:rFonts w:eastAsia="Myriad Pro" w:cs="Myriad Pro"/>
          <w:color w:val="000000" w:themeColor="text1"/>
          <w:szCs w:val="24"/>
        </w:rPr>
      </w:pPr>
      <w:r w:rsidRPr="002807BB">
        <w:rPr>
          <w:rFonts w:eastAsia="Myriad Pro" w:cs="Myriad Pro"/>
          <w:color w:val="000000" w:themeColor="text1"/>
          <w:szCs w:val="24"/>
        </w:rPr>
        <w:t>Referring any child protection concerns to social care</w:t>
      </w:r>
      <w:r w:rsidR="00154E6E" w:rsidRPr="002807BB">
        <w:rPr>
          <w:rFonts w:eastAsia="Myriad Pro" w:cs="Myriad Pro"/>
          <w:color w:val="000000" w:themeColor="text1"/>
          <w:szCs w:val="24"/>
        </w:rPr>
        <w:t xml:space="preserve"> and</w:t>
      </w:r>
      <w:r w:rsidRPr="002807BB">
        <w:rPr>
          <w:rFonts w:eastAsia="Myriad Pro" w:cs="Myriad Pro"/>
          <w:color w:val="000000" w:themeColor="text1"/>
          <w:szCs w:val="24"/>
        </w:rPr>
        <w:t xml:space="preserve"> to relevant agencies who can provide support to children and families</w:t>
      </w:r>
    </w:p>
    <w:p w14:paraId="3346BA8A" w14:textId="4388716E" w:rsidR="0020592D" w:rsidRPr="002807BB" w:rsidRDefault="0020592D" w:rsidP="000B0A0F">
      <w:pPr>
        <w:pStyle w:val="ListParagraph"/>
        <w:numPr>
          <w:ilvl w:val="0"/>
          <w:numId w:val="28"/>
        </w:numPr>
        <w:jc w:val="both"/>
        <w:rPr>
          <w:rFonts w:eastAsia="Myriad Pro" w:cs="Myriad Pro"/>
          <w:color w:val="000000" w:themeColor="text1"/>
          <w:szCs w:val="24"/>
        </w:rPr>
      </w:pPr>
      <w:r w:rsidRPr="002807BB">
        <w:rPr>
          <w:rFonts w:eastAsia="Myriad Pro" w:cs="Myriad Pro"/>
          <w:color w:val="000000" w:themeColor="text1"/>
          <w:szCs w:val="24"/>
        </w:rPr>
        <w:t>Monitoring children who are the subject of plans</w:t>
      </w:r>
      <w:r w:rsidR="00EB1E56" w:rsidRPr="002807BB">
        <w:rPr>
          <w:rFonts w:eastAsia="Myriad Pro" w:cs="Myriad Pro"/>
          <w:color w:val="000000" w:themeColor="text1"/>
          <w:szCs w:val="24"/>
        </w:rPr>
        <w:t xml:space="preserve"> with social care (CP/CIN/CLA)</w:t>
      </w:r>
    </w:p>
    <w:p w14:paraId="3B6F218A" w14:textId="09FFF8CB" w:rsidR="0020592D" w:rsidRPr="002807BB" w:rsidRDefault="0020592D" w:rsidP="000B0A0F">
      <w:pPr>
        <w:pStyle w:val="ListParagraph"/>
        <w:numPr>
          <w:ilvl w:val="0"/>
          <w:numId w:val="28"/>
        </w:numPr>
        <w:jc w:val="both"/>
        <w:rPr>
          <w:rFonts w:eastAsia="Myriad Pro" w:cs="Myriad Pro"/>
          <w:color w:val="000000" w:themeColor="text1"/>
          <w:szCs w:val="24"/>
        </w:rPr>
      </w:pPr>
      <w:r w:rsidRPr="002807BB">
        <w:rPr>
          <w:rFonts w:eastAsia="Myriad Pro" w:cs="Myriad Pro"/>
          <w:color w:val="000000" w:themeColor="text1"/>
          <w:szCs w:val="24"/>
        </w:rPr>
        <w:t>Maintaining accurate and secure child protection records</w:t>
      </w:r>
    </w:p>
    <w:p w14:paraId="31668A11" w14:textId="52CC07CB" w:rsidR="0020592D" w:rsidRPr="002807BB" w:rsidRDefault="0020592D" w:rsidP="000B0A0F">
      <w:pPr>
        <w:pStyle w:val="ListParagraph"/>
        <w:numPr>
          <w:ilvl w:val="0"/>
          <w:numId w:val="28"/>
        </w:numPr>
        <w:jc w:val="both"/>
        <w:rPr>
          <w:rFonts w:eastAsia="Myriad Pro" w:cs="Myriad Pro"/>
          <w:color w:val="000000" w:themeColor="text1"/>
          <w:szCs w:val="24"/>
        </w:rPr>
      </w:pPr>
      <w:r w:rsidRPr="002807BB">
        <w:rPr>
          <w:rFonts w:eastAsia="Myriad Pro" w:cs="Myriad Pro"/>
          <w:color w:val="000000" w:themeColor="text1"/>
          <w:szCs w:val="24"/>
        </w:rPr>
        <w:t>Help promote educational outcomes by sharing information about the welfare, safeguarding and child protection issues.</w:t>
      </w:r>
    </w:p>
    <w:p w14:paraId="45CB8D56" w14:textId="01B8F80D" w:rsidR="0020592D" w:rsidRPr="002807BB" w:rsidRDefault="0020592D" w:rsidP="000B0A0F">
      <w:pPr>
        <w:pStyle w:val="ListParagraph"/>
        <w:numPr>
          <w:ilvl w:val="0"/>
          <w:numId w:val="28"/>
        </w:numPr>
        <w:jc w:val="both"/>
        <w:rPr>
          <w:rFonts w:eastAsia="Myriad Pro" w:cs="Myriad Pro"/>
          <w:color w:val="000000" w:themeColor="text1"/>
          <w:szCs w:val="24"/>
        </w:rPr>
      </w:pPr>
      <w:r w:rsidRPr="002807BB">
        <w:rPr>
          <w:rFonts w:eastAsia="Myriad Pro" w:cs="Myriad Pro"/>
          <w:color w:val="000000" w:themeColor="text1"/>
          <w:szCs w:val="24"/>
        </w:rPr>
        <w:t>DSLs should work closely with senior mental health leads.</w:t>
      </w:r>
    </w:p>
    <w:p w14:paraId="2CF9E9F2" w14:textId="2EBA7257" w:rsidR="0020592D" w:rsidRPr="002807BB" w:rsidRDefault="0020592D" w:rsidP="000B0A0F">
      <w:pPr>
        <w:pStyle w:val="ListParagraph"/>
        <w:numPr>
          <w:ilvl w:val="0"/>
          <w:numId w:val="28"/>
        </w:numPr>
        <w:jc w:val="both"/>
        <w:rPr>
          <w:rFonts w:eastAsia="Myriad Pro" w:cs="Myriad Pro"/>
          <w:color w:val="000000" w:themeColor="text1"/>
          <w:szCs w:val="24"/>
        </w:rPr>
      </w:pPr>
      <w:r w:rsidRPr="002807BB">
        <w:rPr>
          <w:rFonts w:eastAsia="Myriad Pro" w:cs="Myriad Pro"/>
          <w:color w:val="000000" w:themeColor="text1"/>
          <w:szCs w:val="24"/>
        </w:rPr>
        <w:t>DSLs should help promote educational outcomes by working closely with teachers about children’s welfare, safeguarding and child protection concerns.</w:t>
      </w:r>
    </w:p>
    <w:p w14:paraId="0A90AA41" w14:textId="3D44084F" w:rsidR="0020592D" w:rsidRPr="002807BB" w:rsidRDefault="00154E6E" w:rsidP="000B0A0F">
      <w:pPr>
        <w:pStyle w:val="ListParagraph"/>
        <w:numPr>
          <w:ilvl w:val="0"/>
          <w:numId w:val="28"/>
        </w:numPr>
        <w:jc w:val="both"/>
        <w:rPr>
          <w:rFonts w:eastAsia="Myriad Pro" w:cs="Myriad Pro"/>
          <w:color w:val="000000" w:themeColor="text1"/>
          <w:szCs w:val="24"/>
        </w:rPr>
      </w:pPr>
      <w:r w:rsidRPr="002807BB">
        <w:rPr>
          <w:rFonts w:eastAsia="Myriad Pro" w:cs="Myriad Pro"/>
          <w:color w:val="000000" w:themeColor="text1"/>
          <w:szCs w:val="24"/>
        </w:rPr>
        <w:t>Ensuring s</w:t>
      </w:r>
      <w:r w:rsidR="0020592D" w:rsidRPr="002807BB">
        <w:rPr>
          <w:rFonts w:eastAsia="Myriad Pro" w:cs="Myriad Pro"/>
          <w:color w:val="000000" w:themeColor="text1"/>
          <w:szCs w:val="24"/>
        </w:rPr>
        <w:t xml:space="preserve">afeguarding and child protection information </w:t>
      </w:r>
      <w:r w:rsidRPr="002807BB">
        <w:rPr>
          <w:rFonts w:eastAsia="Myriad Pro" w:cs="Myriad Pro"/>
          <w:color w:val="000000" w:themeColor="text1"/>
          <w:szCs w:val="24"/>
        </w:rPr>
        <w:t>is</w:t>
      </w:r>
      <w:r w:rsidR="0020592D" w:rsidRPr="002807BB">
        <w:rPr>
          <w:rFonts w:eastAsia="Myriad Pro" w:cs="Myriad Pro"/>
          <w:color w:val="000000" w:themeColor="text1"/>
          <w:szCs w:val="24"/>
        </w:rPr>
        <w:t xml:space="preserve"> dealt with in a confidential manner.</w:t>
      </w:r>
    </w:p>
    <w:p w14:paraId="2A54CBED" w14:textId="1C1C1D5F" w:rsidR="00584248" w:rsidRPr="002807BB" w:rsidRDefault="0020592D" w:rsidP="000B0A0F">
      <w:pPr>
        <w:pStyle w:val="ListParagraph"/>
        <w:numPr>
          <w:ilvl w:val="0"/>
          <w:numId w:val="28"/>
        </w:numPr>
        <w:jc w:val="both"/>
        <w:rPr>
          <w:rFonts w:eastAsia="Myriad Pro" w:cs="Myriad Pro"/>
          <w:color w:val="000000" w:themeColor="text1"/>
          <w:szCs w:val="24"/>
        </w:rPr>
      </w:pPr>
      <w:r w:rsidRPr="002807BB">
        <w:rPr>
          <w:rFonts w:eastAsia="Myriad Pro" w:cs="Myriad Pro"/>
          <w:color w:val="000000" w:themeColor="text1"/>
          <w:szCs w:val="24"/>
        </w:rPr>
        <w:t>The DSL will ensure that the school is clear on parental responsibility for children on roll, and report all identified private fostering arrangements to the local authority.</w:t>
      </w:r>
    </w:p>
    <w:p w14:paraId="36815B35" w14:textId="7D5332C7" w:rsidR="0020592D" w:rsidRPr="00770EF8" w:rsidRDefault="0020592D" w:rsidP="00A312DA">
      <w:pPr>
        <w:jc w:val="both"/>
        <w:rPr>
          <w:rStyle w:val="Hyperlink"/>
          <w:rFonts w:eastAsia="Myriad Pro" w:cs="Myriad Pro"/>
          <w:color w:val="000000" w:themeColor="text1"/>
          <w:szCs w:val="24"/>
        </w:rPr>
      </w:pPr>
      <w:r w:rsidRPr="00770EF8">
        <w:rPr>
          <w:color w:val="000000" w:themeColor="text1"/>
          <w:szCs w:val="24"/>
        </w:rPr>
        <w:t xml:space="preserve">The full outline of the role can be found in:  </w:t>
      </w:r>
      <w:r w:rsidR="00B962A0" w:rsidRPr="00770EF8">
        <w:rPr>
          <w:color w:val="000000" w:themeColor="text1"/>
          <w:szCs w:val="24"/>
          <w:highlight w:val="cyan"/>
        </w:rPr>
        <w:fldChar w:fldCharType="begin"/>
      </w:r>
      <w:r w:rsidR="00B962A0" w:rsidRPr="00770EF8">
        <w:rPr>
          <w:color w:val="000000" w:themeColor="text1"/>
          <w:szCs w:val="24"/>
          <w:highlight w:val="cyan"/>
        </w:rPr>
        <w:instrText xml:space="preserve"> HYPERLINK "https://www.gov.uk/government/publications/keeping-children-safe-in-education--2" </w:instrText>
      </w:r>
      <w:r w:rsidR="00B962A0" w:rsidRPr="00770EF8">
        <w:rPr>
          <w:color w:val="000000" w:themeColor="text1"/>
          <w:szCs w:val="24"/>
          <w:highlight w:val="cyan"/>
        </w:rPr>
      </w:r>
      <w:r w:rsidR="00B962A0" w:rsidRPr="00770EF8">
        <w:rPr>
          <w:color w:val="000000" w:themeColor="text1"/>
          <w:szCs w:val="24"/>
          <w:highlight w:val="cyan"/>
        </w:rPr>
        <w:fldChar w:fldCharType="separate"/>
      </w:r>
      <w:r w:rsidRPr="00770EF8">
        <w:rPr>
          <w:rStyle w:val="Hyperlink"/>
          <w:color w:val="000000" w:themeColor="text1"/>
          <w:szCs w:val="24"/>
        </w:rPr>
        <w:t>Keeping Children Safe in Education (DfE September 202</w:t>
      </w:r>
      <w:r w:rsidR="00B962A0" w:rsidRPr="00770EF8">
        <w:rPr>
          <w:rStyle w:val="Hyperlink"/>
          <w:color w:val="000000" w:themeColor="text1"/>
          <w:szCs w:val="24"/>
        </w:rPr>
        <w:t>2</w:t>
      </w:r>
      <w:r w:rsidRPr="00770EF8">
        <w:rPr>
          <w:rStyle w:val="Hyperlink"/>
          <w:color w:val="000000" w:themeColor="text1"/>
          <w:szCs w:val="24"/>
        </w:rPr>
        <w:t>)</w:t>
      </w:r>
    </w:p>
    <w:p w14:paraId="443CB622" w14:textId="51BF136F" w:rsidR="0020592D" w:rsidRPr="00770EF8" w:rsidRDefault="00B962A0" w:rsidP="002807BB">
      <w:pPr>
        <w:pStyle w:val="Heading2"/>
      </w:pPr>
      <w:r w:rsidRPr="00770EF8">
        <w:rPr>
          <w:highlight w:val="cyan"/>
        </w:rPr>
        <w:fldChar w:fldCharType="end"/>
      </w:r>
      <w:bookmarkStart w:id="61" w:name="_Toc115425208"/>
      <w:r w:rsidR="0020592D" w:rsidRPr="00770EF8">
        <w:t>Manage Referrals</w:t>
      </w:r>
      <w:bookmarkEnd w:id="61"/>
    </w:p>
    <w:p w14:paraId="68240480" w14:textId="77777777" w:rsidR="0020592D" w:rsidRPr="00770EF8" w:rsidRDefault="0020592D" w:rsidP="00A312DA">
      <w:pPr>
        <w:tabs>
          <w:tab w:val="left" w:pos="6735"/>
        </w:tabs>
        <w:spacing w:after="120"/>
        <w:jc w:val="both"/>
        <w:rPr>
          <w:color w:val="000000" w:themeColor="text1"/>
          <w:szCs w:val="24"/>
        </w:rPr>
      </w:pPr>
      <w:r w:rsidRPr="00770EF8">
        <w:rPr>
          <w:color w:val="000000" w:themeColor="text1"/>
          <w:szCs w:val="24"/>
        </w:rPr>
        <w:t>The designated safeguarding lead is expected to refer all cases of suspected abuse to children’s social care and to:</w:t>
      </w:r>
    </w:p>
    <w:p w14:paraId="48CD8DA6" w14:textId="77777777" w:rsidR="0020592D" w:rsidRPr="00770EF8" w:rsidRDefault="0020592D" w:rsidP="00A312DA">
      <w:pPr>
        <w:pStyle w:val="ListParagraph"/>
        <w:numPr>
          <w:ilvl w:val="0"/>
          <w:numId w:val="1"/>
        </w:numPr>
        <w:spacing w:after="0"/>
        <w:jc w:val="both"/>
        <w:rPr>
          <w:rFonts w:eastAsiaTheme="minorEastAsia"/>
          <w:color w:val="000000" w:themeColor="text1"/>
          <w:szCs w:val="24"/>
        </w:rPr>
      </w:pPr>
      <w:r w:rsidRPr="00770EF8">
        <w:rPr>
          <w:color w:val="000000" w:themeColor="text1"/>
          <w:szCs w:val="24"/>
        </w:rPr>
        <w:t xml:space="preserve">the police (where a crime may have been committed); Guidance on when to call the police may be found here.  </w:t>
      </w:r>
      <w:hyperlink r:id="rId65">
        <w:r w:rsidRPr="00770EF8">
          <w:rPr>
            <w:rStyle w:val="Hyperlink"/>
            <w:color w:val="000000" w:themeColor="text1"/>
            <w:szCs w:val="24"/>
          </w:rPr>
          <w:t>When to call the police</w:t>
        </w:r>
      </w:hyperlink>
    </w:p>
    <w:p w14:paraId="10BFE968" w14:textId="77777777" w:rsidR="0020592D" w:rsidRPr="00770EF8" w:rsidRDefault="0020592D" w:rsidP="00A312DA">
      <w:pPr>
        <w:pStyle w:val="ListParagraph"/>
        <w:numPr>
          <w:ilvl w:val="0"/>
          <w:numId w:val="1"/>
        </w:numPr>
        <w:tabs>
          <w:tab w:val="left" w:pos="6735"/>
        </w:tabs>
        <w:spacing w:after="0"/>
        <w:jc w:val="both"/>
        <w:rPr>
          <w:color w:val="000000" w:themeColor="text1"/>
          <w:szCs w:val="24"/>
        </w:rPr>
      </w:pPr>
      <w:r w:rsidRPr="00770EF8">
        <w:rPr>
          <w:color w:val="000000" w:themeColor="text1"/>
          <w:szCs w:val="24"/>
        </w:rPr>
        <w:t xml:space="preserve">the Channel programme where there is a radicalisation </w:t>
      </w:r>
      <w:hyperlink r:id="rId66">
        <w:r w:rsidRPr="00770EF8">
          <w:rPr>
            <w:rStyle w:val="Hyperlink"/>
            <w:color w:val="000000" w:themeColor="text1"/>
            <w:szCs w:val="24"/>
          </w:rPr>
          <w:t>concern</w:t>
        </w:r>
      </w:hyperlink>
      <w:r w:rsidRPr="00770EF8">
        <w:rPr>
          <w:color w:val="000000" w:themeColor="text1"/>
          <w:szCs w:val="24"/>
        </w:rPr>
        <w:t xml:space="preserve">. </w:t>
      </w:r>
    </w:p>
    <w:p w14:paraId="2D69F4ED" w14:textId="77777777" w:rsidR="0020592D" w:rsidRPr="00770EF8" w:rsidRDefault="0020592D" w:rsidP="00A312DA">
      <w:pPr>
        <w:pStyle w:val="ListParagraph"/>
        <w:numPr>
          <w:ilvl w:val="0"/>
          <w:numId w:val="1"/>
        </w:numPr>
        <w:tabs>
          <w:tab w:val="left" w:pos="6735"/>
        </w:tabs>
        <w:spacing w:after="120"/>
        <w:ind w:left="714" w:hanging="357"/>
        <w:jc w:val="both"/>
        <w:rPr>
          <w:color w:val="000000" w:themeColor="text1"/>
          <w:szCs w:val="24"/>
        </w:rPr>
      </w:pPr>
      <w:r w:rsidRPr="00770EF8">
        <w:rPr>
          <w:color w:val="000000" w:themeColor="text1"/>
          <w:szCs w:val="24"/>
        </w:rPr>
        <w:t>the Disclosure and Barring Service where a person is dismissed or left due to risk/harm to a child.</w:t>
      </w:r>
    </w:p>
    <w:p w14:paraId="54E60023" w14:textId="77777777" w:rsidR="0020592D" w:rsidRPr="00770EF8" w:rsidRDefault="0020592D" w:rsidP="00A312DA">
      <w:pPr>
        <w:pStyle w:val="ListParagraph"/>
        <w:numPr>
          <w:ilvl w:val="0"/>
          <w:numId w:val="1"/>
        </w:numPr>
        <w:spacing w:after="120"/>
        <w:ind w:left="714" w:hanging="357"/>
        <w:jc w:val="both"/>
        <w:rPr>
          <w:color w:val="000000" w:themeColor="text1"/>
          <w:szCs w:val="24"/>
        </w:rPr>
      </w:pPr>
      <w:r w:rsidRPr="00770EF8">
        <w:rPr>
          <w:color w:val="000000" w:themeColor="text1"/>
          <w:szCs w:val="24"/>
        </w:rPr>
        <w:t xml:space="preserve">The DSL must also understand the mandatory reporting duty for </w:t>
      </w:r>
      <w:hyperlink r:id="rId67">
        <w:r w:rsidRPr="00770EF8">
          <w:rPr>
            <w:rStyle w:val="Hyperlink"/>
            <w:color w:val="000000" w:themeColor="text1"/>
            <w:szCs w:val="24"/>
          </w:rPr>
          <w:t>FGM</w:t>
        </w:r>
      </w:hyperlink>
      <w:r w:rsidRPr="00770EF8">
        <w:rPr>
          <w:color w:val="000000" w:themeColor="text1"/>
          <w:szCs w:val="24"/>
        </w:rPr>
        <w:t>.</w:t>
      </w:r>
    </w:p>
    <w:p w14:paraId="16A028F7" w14:textId="77777777" w:rsidR="0020592D" w:rsidRPr="00770EF8" w:rsidRDefault="0020592D" w:rsidP="002807BB">
      <w:pPr>
        <w:pStyle w:val="Heading2"/>
      </w:pPr>
      <w:bookmarkStart w:id="62" w:name="_Toc115425209"/>
      <w:r w:rsidRPr="00770EF8">
        <w:t>Promoting educational outcomes for children with Social Workers</w:t>
      </w:r>
      <w:bookmarkEnd w:id="62"/>
    </w:p>
    <w:p w14:paraId="507FE0F4" w14:textId="77777777" w:rsidR="00D5286E" w:rsidRPr="00770EF8" w:rsidRDefault="0020592D" w:rsidP="000B0A0F">
      <w:pPr>
        <w:pStyle w:val="ListParagraph"/>
        <w:numPr>
          <w:ilvl w:val="0"/>
          <w:numId w:val="14"/>
        </w:numPr>
        <w:spacing w:after="120"/>
        <w:jc w:val="both"/>
        <w:rPr>
          <w:rFonts w:eastAsiaTheme="minorEastAsia"/>
          <w:color w:val="000000" w:themeColor="text1"/>
          <w:szCs w:val="24"/>
        </w:rPr>
      </w:pPr>
      <w:r w:rsidRPr="00770EF8">
        <w:rPr>
          <w:color w:val="000000" w:themeColor="text1"/>
          <w:szCs w:val="24"/>
        </w:rPr>
        <w:t>Share information about welfare, safeguarding and child protection issues with teachers and leaders</w:t>
      </w:r>
    </w:p>
    <w:p w14:paraId="39D7406C" w14:textId="7B42E609" w:rsidR="0020592D" w:rsidRPr="00770EF8" w:rsidRDefault="0020592D" w:rsidP="000B0A0F">
      <w:pPr>
        <w:pStyle w:val="ListParagraph"/>
        <w:numPr>
          <w:ilvl w:val="0"/>
          <w:numId w:val="14"/>
        </w:numPr>
        <w:spacing w:after="120"/>
        <w:jc w:val="both"/>
        <w:rPr>
          <w:rStyle w:val="Hyperlink"/>
          <w:rFonts w:eastAsiaTheme="minorEastAsia"/>
          <w:color w:val="auto"/>
          <w:szCs w:val="24"/>
          <w:u w:val="none"/>
        </w:rPr>
      </w:pPr>
      <w:r w:rsidRPr="00770EF8">
        <w:rPr>
          <w:color w:val="000000" w:themeColor="text1"/>
          <w:szCs w:val="24"/>
        </w:rPr>
        <w:t xml:space="preserve">Have focus on children with social workers to ensure that these students are able to achieve the best academic outcomes and support staff to identify the challenges these children may face, helpful information can be found in </w:t>
      </w:r>
      <w:hyperlink r:id="rId68" w:history="1">
        <w:r w:rsidR="00D5286E" w:rsidRPr="00770EF8">
          <w:rPr>
            <w:rStyle w:val="Hyperlink"/>
            <w:color w:val="auto"/>
            <w:szCs w:val="24"/>
          </w:rPr>
          <w:t>Promoting the education of children with a social worker</w:t>
        </w:r>
      </w:hyperlink>
      <w:r w:rsidR="00D5286E" w:rsidRPr="00770EF8">
        <w:rPr>
          <w:szCs w:val="24"/>
        </w:rPr>
        <w:t xml:space="preserve"> </w:t>
      </w:r>
    </w:p>
    <w:p w14:paraId="11CF42C8" w14:textId="77777777" w:rsidR="0020592D" w:rsidRPr="00770EF8" w:rsidRDefault="0020592D" w:rsidP="000B0A0F">
      <w:pPr>
        <w:pStyle w:val="ListParagraph"/>
        <w:numPr>
          <w:ilvl w:val="0"/>
          <w:numId w:val="14"/>
        </w:numPr>
        <w:tabs>
          <w:tab w:val="left" w:pos="6735"/>
        </w:tabs>
        <w:spacing w:after="120"/>
        <w:jc w:val="both"/>
        <w:rPr>
          <w:rStyle w:val="Hyperlink"/>
          <w:rFonts w:eastAsiaTheme="minorEastAsia"/>
          <w:color w:val="000000" w:themeColor="text1"/>
          <w:szCs w:val="24"/>
          <w:u w:val="none"/>
        </w:rPr>
      </w:pPr>
      <w:r w:rsidRPr="00770EF8">
        <w:rPr>
          <w:rStyle w:val="Hyperlink"/>
          <w:rFonts w:eastAsiaTheme="minorEastAsia"/>
          <w:color w:val="000000" w:themeColor="text1"/>
          <w:szCs w:val="24"/>
          <w:u w:val="none"/>
        </w:rPr>
        <w:lastRenderedPageBreak/>
        <w:t xml:space="preserve">Children with a social worker may face barriers to education because of complex circumstances </w:t>
      </w:r>
    </w:p>
    <w:p w14:paraId="5741BA70" w14:textId="77777777" w:rsidR="0020592D" w:rsidRPr="00770EF8" w:rsidRDefault="0020592D" w:rsidP="000B0A0F">
      <w:pPr>
        <w:pStyle w:val="ListParagraph"/>
        <w:numPr>
          <w:ilvl w:val="0"/>
          <w:numId w:val="14"/>
        </w:numPr>
        <w:tabs>
          <w:tab w:val="left" w:pos="6735"/>
        </w:tabs>
        <w:spacing w:after="120"/>
        <w:jc w:val="both"/>
        <w:rPr>
          <w:rStyle w:val="Hyperlink"/>
          <w:rFonts w:eastAsiaTheme="minorEastAsia"/>
          <w:color w:val="000000" w:themeColor="text1"/>
          <w:szCs w:val="24"/>
          <w:u w:val="none"/>
        </w:rPr>
      </w:pPr>
      <w:r w:rsidRPr="00770EF8">
        <w:rPr>
          <w:rStyle w:val="Hyperlink"/>
          <w:rFonts w:eastAsiaTheme="minorEastAsia"/>
          <w:color w:val="000000" w:themeColor="text1"/>
          <w:szCs w:val="24"/>
          <w:u w:val="none"/>
        </w:rPr>
        <w:t xml:space="preserve">Effective support for children with a social worker needs education settings and local authorities to work together. All agencies can play a crucial role in establishing a culture where every child is able to make progress. </w:t>
      </w:r>
    </w:p>
    <w:p w14:paraId="0F9A34FB" w14:textId="77777777" w:rsidR="0020592D" w:rsidRPr="00770EF8" w:rsidRDefault="0020592D" w:rsidP="002807BB">
      <w:pPr>
        <w:pStyle w:val="Heading2"/>
      </w:pPr>
      <w:bookmarkStart w:id="63" w:name="_Toc115425210"/>
      <w:r w:rsidRPr="00770EF8">
        <w:t>Multi-agency Working</w:t>
      </w:r>
      <w:bookmarkEnd w:id="63"/>
    </w:p>
    <w:p w14:paraId="29EF2FF1" w14:textId="77777777" w:rsidR="0020592D" w:rsidRPr="00770EF8" w:rsidRDefault="0020592D" w:rsidP="00A312DA">
      <w:pPr>
        <w:tabs>
          <w:tab w:val="left" w:pos="6735"/>
        </w:tabs>
        <w:spacing w:after="120"/>
        <w:jc w:val="both"/>
        <w:rPr>
          <w:color w:val="000000" w:themeColor="text1"/>
          <w:szCs w:val="24"/>
        </w:rPr>
      </w:pPr>
      <w:r w:rsidRPr="00770EF8">
        <w:rPr>
          <w:color w:val="000000" w:themeColor="text1"/>
          <w:szCs w:val="24"/>
        </w:rPr>
        <w:t>The designated safeguarding lead is expected to:</w:t>
      </w:r>
    </w:p>
    <w:p w14:paraId="580EF136" w14:textId="77777777" w:rsidR="0020592D" w:rsidRPr="00770EF8" w:rsidRDefault="0020592D" w:rsidP="00A312DA">
      <w:pPr>
        <w:pStyle w:val="ListParagraph"/>
        <w:numPr>
          <w:ilvl w:val="0"/>
          <w:numId w:val="1"/>
        </w:numPr>
        <w:tabs>
          <w:tab w:val="left" w:pos="6735"/>
        </w:tabs>
        <w:spacing w:after="0"/>
        <w:jc w:val="both"/>
        <w:rPr>
          <w:color w:val="000000" w:themeColor="text1"/>
          <w:szCs w:val="24"/>
        </w:rPr>
      </w:pPr>
      <w:r w:rsidRPr="00770EF8">
        <w:rPr>
          <w:color w:val="000000" w:themeColor="text1"/>
          <w:szCs w:val="24"/>
        </w:rPr>
        <w:t>be prepared to supply information, as requested by the three safeguarding partners.</w:t>
      </w:r>
    </w:p>
    <w:p w14:paraId="50489B74" w14:textId="77777777" w:rsidR="0020592D" w:rsidRPr="00770EF8" w:rsidRDefault="0020592D" w:rsidP="00A312DA">
      <w:pPr>
        <w:pStyle w:val="ListParagraph"/>
        <w:numPr>
          <w:ilvl w:val="0"/>
          <w:numId w:val="1"/>
        </w:numPr>
        <w:tabs>
          <w:tab w:val="left" w:pos="6735"/>
        </w:tabs>
        <w:spacing w:after="0"/>
        <w:jc w:val="both"/>
        <w:rPr>
          <w:color w:val="000000" w:themeColor="text1"/>
          <w:szCs w:val="24"/>
        </w:rPr>
      </w:pPr>
      <w:r w:rsidRPr="00770EF8">
        <w:rPr>
          <w:color w:val="000000" w:themeColor="text1"/>
          <w:szCs w:val="24"/>
        </w:rPr>
        <w:t xml:space="preserve">work with social care, the police, health and other services to promote the welfare of children and protect them from harm.  This includes providing a coordinated offer of early help, when additional needs of children are identified and contributing to inter-agency plans to provide additional support to children subject to child protection plans.  </w:t>
      </w:r>
    </w:p>
    <w:p w14:paraId="0C808E21" w14:textId="77777777" w:rsidR="0020592D" w:rsidRPr="00770EF8" w:rsidRDefault="0020592D" w:rsidP="00A312DA">
      <w:pPr>
        <w:pStyle w:val="ListParagraph"/>
        <w:numPr>
          <w:ilvl w:val="0"/>
          <w:numId w:val="1"/>
        </w:numPr>
        <w:tabs>
          <w:tab w:val="left" w:pos="6735"/>
        </w:tabs>
        <w:spacing w:after="0"/>
        <w:jc w:val="both"/>
        <w:rPr>
          <w:color w:val="000000" w:themeColor="text1"/>
          <w:szCs w:val="24"/>
        </w:rPr>
      </w:pPr>
      <w:r w:rsidRPr="00770EF8">
        <w:rPr>
          <w:color w:val="000000" w:themeColor="text1"/>
          <w:szCs w:val="24"/>
        </w:rPr>
        <w:t>where necessary, and in liaison with the headteacher, use local escalation policies where the actions of other agencies have not been sufficiently timely.</w:t>
      </w:r>
    </w:p>
    <w:p w14:paraId="3AD94B6D" w14:textId="77777777" w:rsidR="0020592D" w:rsidRPr="00770EF8" w:rsidRDefault="0020592D" w:rsidP="00A312DA">
      <w:pPr>
        <w:pStyle w:val="ListParagraph"/>
        <w:numPr>
          <w:ilvl w:val="0"/>
          <w:numId w:val="1"/>
        </w:numPr>
        <w:tabs>
          <w:tab w:val="left" w:pos="6735"/>
        </w:tabs>
        <w:spacing w:after="0"/>
        <w:jc w:val="both"/>
        <w:rPr>
          <w:color w:val="000000" w:themeColor="text1"/>
          <w:szCs w:val="24"/>
        </w:rPr>
      </w:pPr>
      <w:r w:rsidRPr="00770EF8">
        <w:rPr>
          <w:color w:val="000000" w:themeColor="text1"/>
          <w:szCs w:val="24"/>
        </w:rPr>
        <w:t>share information with appropriate staff in relation to the child’s looked after (CLA) status (whether they are looked after under voluntary arrangements with consent of parents or on an interim or full care order) and contact arrangements with birth parents or those with parental responsibility.</w:t>
      </w:r>
    </w:p>
    <w:p w14:paraId="3D2F5A5B" w14:textId="77777777" w:rsidR="0020592D" w:rsidRPr="00770EF8" w:rsidRDefault="0020592D" w:rsidP="00A312DA">
      <w:pPr>
        <w:pStyle w:val="ListParagraph"/>
        <w:numPr>
          <w:ilvl w:val="0"/>
          <w:numId w:val="1"/>
        </w:numPr>
        <w:spacing w:after="0"/>
        <w:jc w:val="both"/>
        <w:rPr>
          <w:rFonts w:eastAsia="Myriad Pro" w:cs="Myriad Pro"/>
          <w:color w:val="000000" w:themeColor="text1"/>
          <w:szCs w:val="24"/>
        </w:rPr>
      </w:pPr>
      <w:r w:rsidRPr="00770EF8">
        <w:rPr>
          <w:color w:val="000000" w:themeColor="text1"/>
          <w:szCs w:val="24"/>
        </w:rPr>
        <w:t>l</w:t>
      </w:r>
      <w:r w:rsidRPr="00770EF8">
        <w:rPr>
          <w:rFonts w:eastAsia="Myriad Pro" w:cs="Myriad Pro"/>
          <w:color w:val="000000" w:themeColor="text1"/>
          <w:szCs w:val="24"/>
        </w:rPr>
        <w:t>ocal authorities should share that a child has a social worker with the DSL</w:t>
      </w:r>
    </w:p>
    <w:p w14:paraId="5CAA3304" w14:textId="77777777" w:rsidR="0020592D" w:rsidRPr="00770EF8" w:rsidRDefault="0020592D" w:rsidP="00A312DA">
      <w:pPr>
        <w:pStyle w:val="ListParagraph"/>
        <w:numPr>
          <w:ilvl w:val="0"/>
          <w:numId w:val="1"/>
        </w:numPr>
        <w:tabs>
          <w:tab w:val="left" w:pos="6735"/>
        </w:tabs>
        <w:spacing w:after="120"/>
        <w:ind w:left="714" w:hanging="357"/>
        <w:jc w:val="both"/>
        <w:rPr>
          <w:color w:val="000000" w:themeColor="text1"/>
          <w:szCs w:val="24"/>
        </w:rPr>
      </w:pPr>
      <w:r w:rsidRPr="00770EF8">
        <w:rPr>
          <w:color w:val="000000" w:themeColor="text1"/>
          <w:szCs w:val="24"/>
        </w:rPr>
        <w:t xml:space="preserve">ensure s/he has details of the child’s care arrangements and the levels of authority delegated to the carer by the authority looking after her/him.  The designated safeguarding lead should have details of the child’s social worker and the name of the virtual school headteacher in the authority that looks after the child.  </w:t>
      </w:r>
    </w:p>
    <w:p w14:paraId="0874181E" w14:textId="730459FE" w:rsidR="0020592D" w:rsidRPr="00770EF8" w:rsidRDefault="0020592D" w:rsidP="00A312DA">
      <w:pPr>
        <w:pStyle w:val="ListParagraph"/>
        <w:numPr>
          <w:ilvl w:val="0"/>
          <w:numId w:val="1"/>
        </w:numPr>
        <w:spacing w:after="120"/>
        <w:ind w:left="714" w:hanging="357"/>
        <w:jc w:val="both"/>
        <w:rPr>
          <w:color w:val="000000" w:themeColor="text1"/>
          <w:szCs w:val="24"/>
        </w:rPr>
      </w:pPr>
      <w:r w:rsidRPr="00770EF8">
        <w:rPr>
          <w:rFonts w:eastAsia="Myriad Pro" w:cs="Myriad Pro"/>
          <w:color w:val="000000" w:themeColor="text1"/>
          <w:szCs w:val="24"/>
        </w:rPr>
        <w:t>The DSL and deputies will need to have in place clear systems and processes to identify these needs around mental health and to consider when they become a safeguarding concern</w:t>
      </w:r>
    </w:p>
    <w:p w14:paraId="08FD5E10" w14:textId="3B4CC614" w:rsidR="007B788D" w:rsidRPr="00770EF8" w:rsidRDefault="007B788D" w:rsidP="00A312DA">
      <w:pPr>
        <w:pStyle w:val="ListParagraph"/>
        <w:numPr>
          <w:ilvl w:val="0"/>
          <w:numId w:val="1"/>
        </w:numPr>
        <w:spacing w:after="120"/>
        <w:jc w:val="both"/>
        <w:rPr>
          <w:color w:val="000000" w:themeColor="text1"/>
          <w:szCs w:val="24"/>
        </w:rPr>
      </w:pPr>
      <w:r w:rsidRPr="00770EF8">
        <w:rPr>
          <w:color w:val="000000" w:themeColor="text1"/>
          <w:szCs w:val="24"/>
        </w:rPr>
        <w:t>Schools and colleges, as relevant agencies, should be part of discussions with statutory safeguarding partners to agree the levels for the different types of assessment and services to be commissioned and delivered, as part of the local arrangements. Safeguarding partners should publish a local threshold document which includes the process for the local early help assessment and the type and level of early help services to be provided, and DSLs (and their deputies) will need to familiarise themselves with this document.</w:t>
      </w:r>
    </w:p>
    <w:p w14:paraId="0B57BC05" w14:textId="0B030AB9" w:rsidR="00AB1937" w:rsidRPr="00770EF8" w:rsidRDefault="00AB1937" w:rsidP="00A312DA">
      <w:pPr>
        <w:pStyle w:val="ListParagraph"/>
        <w:numPr>
          <w:ilvl w:val="0"/>
          <w:numId w:val="1"/>
        </w:numPr>
        <w:spacing w:after="120"/>
        <w:jc w:val="both"/>
        <w:rPr>
          <w:color w:val="000000" w:themeColor="text1"/>
          <w:szCs w:val="24"/>
        </w:rPr>
      </w:pPr>
      <w:r w:rsidRPr="00770EF8">
        <w:rPr>
          <w:color w:val="000000" w:themeColor="text1"/>
          <w:szCs w:val="24"/>
        </w:rPr>
        <w:t xml:space="preserve">liaise with the headteacher or principal to inform him or her of issues- especially ongoing enquiries under section 47 of the Children Act 1989 and police investigations. This should include being aware of the requirement for children to have an Appropriate Adult. Further information can be found in the Statutory guidance - </w:t>
      </w:r>
      <w:hyperlink r:id="rId69" w:history="1">
        <w:r w:rsidRPr="00770EF8">
          <w:rPr>
            <w:rStyle w:val="Hyperlink"/>
            <w:color w:val="000000" w:themeColor="text1"/>
            <w:szCs w:val="24"/>
          </w:rPr>
          <w:t>PACE Code C 2019</w:t>
        </w:r>
      </w:hyperlink>
      <w:r w:rsidRPr="00770EF8">
        <w:rPr>
          <w:color w:val="000000" w:themeColor="text1"/>
          <w:szCs w:val="24"/>
        </w:rPr>
        <w:t>.</w:t>
      </w:r>
    </w:p>
    <w:p w14:paraId="4BFC5C4B" w14:textId="36583E2B" w:rsidR="002A72DA" w:rsidRPr="00770EF8" w:rsidRDefault="002A72DA" w:rsidP="00A312DA">
      <w:pPr>
        <w:pStyle w:val="ListParagraph"/>
        <w:numPr>
          <w:ilvl w:val="0"/>
          <w:numId w:val="1"/>
        </w:numPr>
        <w:spacing w:after="120"/>
        <w:ind w:left="714" w:hanging="357"/>
        <w:jc w:val="both"/>
        <w:rPr>
          <w:color w:val="000000" w:themeColor="text1"/>
          <w:szCs w:val="24"/>
        </w:rPr>
      </w:pPr>
      <w:r w:rsidRPr="00770EF8">
        <w:rPr>
          <w:color w:val="000000" w:themeColor="text1"/>
          <w:szCs w:val="24"/>
        </w:rPr>
        <w:t xml:space="preserve">If the child’s situation does not appear to be improving the DSL should press for re-consideration.  Concerns should always lead to support for the child at the earliest possibility.  If a disagreement arises about the way or timeliness of how concerns are being addressed, please refer to the Redbridge </w:t>
      </w:r>
      <w:hyperlink r:id="rId70" w:history="1">
        <w:r w:rsidR="006608CC" w:rsidRPr="00770EF8">
          <w:rPr>
            <w:rStyle w:val="Hyperlink"/>
            <w:b/>
            <w:bCs/>
            <w:color w:val="000000" w:themeColor="text1"/>
            <w:szCs w:val="24"/>
          </w:rPr>
          <w:t>SCP</w:t>
        </w:r>
        <w:r w:rsidRPr="00770EF8">
          <w:rPr>
            <w:rStyle w:val="Hyperlink"/>
            <w:b/>
            <w:bCs/>
            <w:color w:val="000000" w:themeColor="text1"/>
            <w:szCs w:val="24"/>
          </w:rPr>
          <w:t xml:space="preserve"> Escalation and Resolution Policy</w:t>
        </w:r>
        <w:r w:rsidRPr="00770EF8">
          <w:rPr>
            <w:rStyle w:val="Hyperlink"/>
            <w:color w:val="000000" w:themeColor="text1"/>
            <w:szCs w:val="24"/>
          </w:rPr>
          <w:t xml:space="preserve"> </w:t>
        </w:r>
      </w:hyperlink>
      <w:r w:rsidRPr="00770EF8">
        <w:rPr>
          <w:color w:val="000000" w:themeColor="text1"/>
          <w:szCs w:val="24"/>
        </w:rPr>
        <w:t xml:space="preserve"> </w:t>
      </w:r>
    </w:p>
    <w:p w14:paraId="68CDED72" w14:textId="77777777" w:rsidR="0020592D" w:rsidRPr="00770EF8" w:rsidRDefault="0020592D" w:rsidP="002807BB">
      <w:pPr>
        <w:pStyle w:val="Heading2"/>
      </w:pPr>
      <w:bookmarkStart w:id="64" w:name="_Toc115425211"/>
      <w:r w:rsidRPr="00770EF8">
        <w:t>Raising Awareness</w:t>
      </w:r>
      <w:bookmarkEnd w:id="64"/>
    </w:p>
    <w:p w14:paraId="3F1B113F" w14:textId="77777777" w:rsidR="0020592D" w:rsidRPr="00770EF8" w:rsidRDefault="0020592D" w:rsidP="00A312DA">
      <w:pPr>
        <w:tabs>
          <w:tab w:val="left" w:pos="6735"/>
        </w:tabs>
        <w:spacing w:after="0"/>
        <w:jc w:val="both"/>
        <w:rPr>
          <w:color w:val="000000" w:themeColor="text1"/>
          <w:szCs w:val="24"/>
        </w:rPr>
      </w:pPr>
      <w:r w:rsidRPr="00770EF8">
        <w:rPr>
          <w:color w:val="000000" w:themeColor="text1"/>
          <w:szCs w:val="24"/>
        </w:rPr>
        <w:t xml:space="preserve">The designated safeguarding lead should: </w:t>
      </w:r>
    </w:p>
    <w:p w14:paraId="23F0447B" w14:textId="5E6B4D53" w:rsidR="00802F5E" w:rsidRPr="00770EF8" w:rsidRDefault="00802F5E" w:rsidP="000B0A0F">
      <w:pPr>
        <w:pStyle w:val="ListParagraph"/>
        <w:numPr>
          <w:ilvl w:val="0"/>
          <w:numId w:val="21"/>
        </w:numPr>
        <w:tabs>
          <w:tab w:val="left" w:pos="6735"/>
        </w:tabs>
        <w:spacing w:after="0"/>
        <w:jc w:val="both"/>
        <w:rPr>
          <w:color w:val="000000" w:themeColor="text1"/>
          <w:szCs w:val="24"/>
        </w:rPr>
      </w:pPr>
      <w:r w:rsidRPr="00770EF8">
        <w:rPr>
          <w:color w:val="000000" w:themeColor="text1"/>
          <w:szCs w:val="24"/>
        </w:rPr>
        <w:t>Actively promote safeguarding throughout all aspects of the school</w:t>
      </w:r>
    </w:p>
    <w:p w14:paraId="157FC534" w14:textId="4A9BE35D" w:rsidR="0020592D" w:rsidRPr="00770EF8" w:rsidRDefault="00802F5E" w:rsidP="000B0A0F">
      <w:pPr>
        <w:pStyle w:val="ListParagraph"/>
        <w:numPr>
          <w:ilvl w:val="0"/>
          <w:numId w:val="21"/>
        </w:numPr>
        <w:tabs>
          <w:tab w:val="left" w:pos="6735"/>
        </w:tabs>
        <w:spacing w:after="0"/>
        <w:jc w:val="both"/>
        <w:rPr>
          <w:color w:val="000000" w:themeColor="text1"/>
          <w:szCs w:val="24"/>
        </w:rPr>
      </w:pPr>
      <w:r w:rsidRPr="00770EF8">
        <w:rPr>
          <w:color w:val="000000" w:themeColor="text1"/>
          <w:szCs w:val="24"/>
        </w:rPr>
        <w:t>ens</w:t>
      </w:r>
      <w:r w:rsidR="0020592D" w:rsidRPr="00770EF8">
        <w:rPr>
          <w:color w:val="000000" w:themeColor="text1"/>
          <w:szCs w:val="24"/>
        </w:rPr>
        <w:t xml:space="preserve">ure this policy is reviewed annually (as a minimum) and the procedures and implementation are updated and reviewed regularly, and work with the </w:t>
      </w:r>
      <w:r w:rsidR="002A3B48">
        <w:rPr>
          <w:color w:val="000000" w:themeColor="text1"/>
          <w:szCs w:val="24"/>
        </w:rPr>
        <w:t xml:space="preserve">management </w:t>
      </w:r>
      <w:r w:rsidR="008C4E1D">
        <w:rPr>
          <w:color w:val="000000" w:themeColor="text1"/>
          <w:szCs w:val="24"/>
        </w:rPr>
        <w:t>committee</w:t>
      </w:r>
      <w:r w:rsidR="0020592D" w:rsidRPr="00770EF8">
        <w:rPr>
          <w:color w:val="000000" w:themeColor="text1"/>
          <w:szCs w:val="24"/>
        </w:rPr>
        <w:t xml:space="preserve"> regarding this.</w:t>
      </w:r>
    </w:p>
    <w:p w14:paraId="61BD270B" w14:textId="77777777" w:rsidR="0020592D" w:rsidRPr="00770EF8" w:rsidRDefault="0020592D" w:rsidP="000B0A0F">
      <w:pPr>
        <w:pStyle w:val="ListParagraph"/>
        <w:numPr>
          <w:ilvl w:val="0"/>
          <w:numId w:val="21"/>
        </w:numPr>
        <w:tabs>
          <w:tab w:val="left" w:pos="6735"/>
        </w:tabs>
        <w:spacing w:after="0"/>
        <w:jc w:val="both"/>
        <w:rPr>
          <w:color w:val="000000" w:themeColor="text1"/>
          <w:szCs w:val="24"/>
        </w:rPr>
      </w:pPr>
      <w:r w:rsidRPr="00770EF8">
        <w:rPr>
          <w:color w:val="000000" w:themeColor="text1"/>
          <w:szCs w:val="24"/>
        </w:rPr>
        <w:lastRenderedPageBreak/>
        <w:t>ensure each member of staff has access to, and understands, the school’s child protection policy and procedures, especially new, agency and part-time staff.</w:t>
      </w:r>
    </w:p>
    <w:p w14:paraId="308FB1F4" w14:textId="77777777" w:rsidR="0020592D" w:rsidRPr="00770EF8" w:rsidRDefault="0020592D" w:rsidP="000B0A0F">
      <w:pPr>
        <w:pStyle w:val="ListParagraph"/>
        <w:numPr>
          <w:ilvl w:val="0"/>
          <w:numId w:val="21"/>
        </w:numPr>
        <w:tabs>
          <w:tab w:val="left" w:pos="6735"/>
        </w:tabs>
        <w:spacing w:after="0"/>
        <w:jc w:val="both"/>
        <w:rPr>
          <w:color w:val="000000" w:themeColor="text1"/>
          <w:szCs w:val="24"/>
        </w:rPr>
      </w:pPr>
      <w:r w:rsidRPr="00770EF8">
        <w:rPr>
          <w:color w:val="000000" w:themeColor="text1"/>
          <w:szCs w:val="24"/>
        </w:rPr>
        <w:t>ensure this child protection policy is available publicly and parents know referrals about suspected abuse or neglect may be made.</w:t>
      </w:r>
    </w:p>
    <w:p w14:paraId="13AAB922" w14:textId="77777777" w:rsidR="0020592D" w:rsidRPr="00770EF8" w:rsidRDefault="0020592D" w:rsidP="000B0A0F">
      <w:pPr>
        <w:pStyle w:val="ListParagraph"/>
        <w:numPr>
          <w:ilvl w:val="0"/>
          <w:numId w:val="21"/>
        </w:numPr>
        <w:tabs>
          <w:tab w:val="left" w:pos="6735"/>
        </w:tabs>
        <w:spacing w:after="0"/>
        <w:jc w:val="both"/>
        <w:rPr>
          <w:rFonts w:eastAsiaTheme="minorEastAsia"/>
          <w:color w:val="000000" w:themeColor="text1"/>
          <w:szCs w:val="24"/>
        </w:rPr>
      </w:pPr>
      <w:r w:rsidRPr="00770EF8">
        <w:rPr>
          <w:color w:val="000000" w:themeColor="text1"/>
          <w:szCs w:val="24"/>
        </w:rPr>
        <w:t>link with the safeguarding partner arrangements to make sure staff are aware of training opportunities and the latest local policies on safeguarding; and be able to analyse concerns and referrals for patterns, trends and gaps and other safeguarding data and identify and target training for staff or groups of staff accordingly.</w:t>
      </w:r>
    </w:p>
    <w:p w14:paraId="178CF883" w14:textId="77777777" w:rsidR="0020592D" w:rsidRPr="00770EF8" w:rsidRDefault="0020592D" w:rsidP="000B0A0F">
      <w:pPr>
        <w:pStyle w:val="ListParagraph"/>
        <w:numPr>
          <w:ilvl w:val="0"/>
          <w:numId w:val="21"/>
        </w:numPr>
        <w:tabs>
          <w:tab w:val="left" w:pos="6735"/>
        </w:tabs>
        <w:spacing w:after="0"/>
        <w:jc w:val="both"/>
        <w:rPr>
          <w:color w:val="000000" w:themeColor="text1"/>
          <w:szCs w:val="24"/>
        </w:rPr>
      </w:pPr>
      <w:r w:rsidRPr="00770EF8">
        <w:rPr>
          <w:color w:val="000000" w:themeColor="text1"/>
          <w:szCs w:val="24"/>
        </w:rPr>
        <w:t>are alert to specific needs of children in need, those with special educational needs and disabilities, young carers.</w:t>
      </w:r>
    </w:p>
    <w:p w14:paraId="1626850C" w14:textId="77777777" w:rsidR="0020592D" w:rsidRPr="00770EF8" w:rsidRDefault="0020592D" w:rsidP="000B0A0F">
      <w:pPr>
        <w:pStyle w:val="ListParagraph"/>
        <w:numPr>
          <w:ilvl w:val="0"/>
          <w:numId w:val="21"/>
        </w:numPr>
        <w:tabs>
          <w:tab w:val="left" w:pos="6735"/>
        </w:tabs>
        <w:spacing w:after="0"/>
        <w:jc w:val="both"/>
        <w:rPr>
          <w:color w:val="000000" w:themeColor="text1"/>
          <w:szCs w:val="24"/>
        </w:rPr>
      </w:pPr>
      <w:r w:rsidRPr="00770EF8">
        <w:rPr>
          <w:color w:val="000000" w:themeColor="text1"/>
          <w:szCs w:val="24"/>
        </w:rPr>
        <w:t xml:space="preserve">understand and promote relevant data protection legislation and regulations, especially the </w:t>
      </w:r>
      <w:hyperlink r:id="rId71">
        <w:r w:rsidRPr="00770EF8">
          <w:rPr>
            <w:rStyle w:val="Hyperlink"/>
            <w:color w:val="000000" w:themeColor="text1"/>
            <w:szCs w:val="24"/>
          </w:rPr>
          <w:t>Data Protection Act 2018</w:t>
        </w:r>
      </w:hyperlink>
      <w:r w:rsidRPr="00770EF8">
        <w:rPr>
          <w:color w:val="000000" w:themeColor="text1"/>
          <w:szCs w:val="24"/>
        </w:rPr>
        <w:t xml:space="preserve"> and the </w:t>
      </w:r>
      <w:hyperlink r:id="rId72">
        <w:r w:rsidRPr="00770EF8">
          <w:rPr>
            <w:rStyle w:val="Hyperlink"/>
            <w:color w:val="000000" w:themeColor="text1"/>
            <w:szCs w:val="24"/>
          </w:rPr>
          <w:t>General Data Protection Regulation</w:t>
        </w:r>
      </w:hyperlink>
      <w:r w:rsidRPr="00770EF8">
        <w:rPr>
          <w:color w:val="000000" w:themeColor="text1"/>
          <w:szCs w:val="24"/>
        </w:rPr>
        <w:t xml:space="preserve"> (GDPR).</w:t>
      </w:r>
    </w:p>
    <w:p w14:paraId="5ECACD76" w14:textId="77777777" w:rsidR="0020592D" w:rsidRPr="00770EF8" w:rsidRDefault="0020592D" w:rsidP="000B0A0F">
      <w:pPr>
        <w:pStyle w:val="ListParagraph"/>
        <w:numPr>
          <w:ilvl w:val="0"/>
          <w:numId w:val="21"/>
        </w:numPr>
        <w:tabs>
          <w:tab w:val="left" w:pos="6735"/>
        </w:tabs>
        <w:spacing w:after="0"/>
        <w:jc w:val="both"/>
        <w:rPr>
          <w:color w:val="000000" w:themeColor="text1"/>
          <w:szCs w:val="24"/>
        </w:rPr>
      </w:pPr>
      <w:r w:rsidRPr="00770EF8">
        <w:rPr>
          <w:color w:val="000000" w:themeColor="text1"/>
          <w:szCs w:val="24"/>
        </w:rPr>
        <w:t>can maintain a centralised register of all concerns and referrals, including robust and chronological records of actions taken and encourages staff to be robust around documenting and reporting concerns</w:t>
      </w:r>
    </w:p>
    <w:p w14:paraId="2539193C" w14:textId="279BBB51" w:rsidR="0020592D" w:rsidRPr="00770EF8" w:rsidRDefault="00802F5E" w:rsidP="000B0A0F">
      <w:pPr>
        <w:pStyle w:val="ListParagraph"/>
        <w:numPr>
          <w:ilvl w:val="0"/>
          <w:numId w:val="21"/>
        </w:numPr>
        <w:tabs>
          <w:tab w:val="left" w:pos="6735"/>
        </w:tabs>
        <w:spacing w:after="0"/>
        <w:jc w:val="both"/>
        <w:rPr>
          <w:color w:val="000000" w:themeColor="text1"/>
          <w:szCs w:val="24"/>
        </w:rPr>
      </w:pPr>
      <w:r w:rsidRPr="00770EF8">
        <w:rPr>
          <w:color w:val="000000" w:themeColor="text1"/>
          <w:szCs w:val="24"/>
        </w:rPr>
        <w:t xml:space="preserve">regularly monitor and review </w:t>
      </w:r>
      <w:r w:rsidR="0020592D" w:rsidRPr="00770EF8">
        <w:rPr>
          <w:color w:val="000000" w:themeColor="text1"/>
          <w:szCs w:val="24"/>
        </w:rPr>
        <w:t xml:space="preserve">all concerns and </w:t>
      </w:r>
      <w:r w:rsidR="007239F8" w:rsidRPr="00770EF8">
        <w:rPr>
          <w:color w:val="000000" w:themeColor="text1"/>
          <w:szCs w:val="24"/>
        </w:rPr>
        <w:t xml:space="preserve">referrals - </w:t>
      </w:r>
      <w:r w:rsidR="0020592D" w:rsidRPr="00770EF8">
        <w:rPr>
          <w:color w:val="000000" w:themeColor="text1"/>
          <w:szCs w:val="24"/>
        </w:rPr>
        <w:t xml:space="preserve">that links </w:t>
      </w:r>
      <w:proofErr w:type="gramStart"/>
      <w:r w:rsidR="0020592D" w:rsidRPr="00770EF8">
        <w:rPr>
          <w:color w:val="000000" w:themeColor="text1"/>
          <w:szCs w:val="24"/>
        </w:rPr>
        <w:t>are</w:t>
      </w:r>
      <w:proofErr w:type="gramEnd"/>
      <w:r w:rsidR="0020592D" w:rsidRPr="00770EF8">
        <w:rPr>
          <w:color w:val="000000" w:themeColor="text1"/>
          <w:szCs w:val="24"/>
        </w:rPr>
        <w:t xml:space="preserve"> made to all contextual sources of information relevant to a child’s safeguarding, for example their behaviour, attendance and learning and progress, and that all decisions are recorded and actioned and where appropriate this is communicated to relevant staff</w:t>
      </w:r>
    </w:p>
    <w:p w14:paraId="1A89E5D2" w14:textId="77777777" w:rsidR="0020592D" w:rsidRPr="00770EF8" w:rsidRDefault="0020592D" w:rsidP="000B0A0F">
      <w:pPr>
        <w:pStyle w:val="ListParagraph"/>
        <w:numPr>
          <w:ilvl w:val="0"/>
          <w:numId w:val="21"/>
        </w:numPr>
        <w:tabs>
          <w:tab w:val="left" w:pos="6735"/>
        </w:tabs>
        <w:spacing w:after="0"/>
        <w:jc w:val="both"/>
        <w:rPr>
          <w:color w:val="000000" w:themeColor="text1"/>
          <w:szCs w:val="24"/>
        </w:rPr>
      </w:pPr>
      <w:r w:rsidRPr="00770EF8">
        <w:rPr>
          <w:color w:val="000000" w:themeColor="text1"/>
          <w:szCs w:val="24"/>
        </w:rPr>
        <w:t>understand and support the school with regards to the requirements of the Prevent duty and can provide advice and support to staff on protecting children from the risk of radicalisation.</w:t>
      </w:r>
    </w:p>
    <w:p w14:paraId="242650DB" w14:textId="77777777" w:rsidR="007239F8" w:rsidRPr="00770EF8" w:rsidRDefault="0020592D" w:rsidP="000B0A0F">
      <w:pPr>
        <w:pStyle w:val="ListParagraph"/>
        <w:numPr>
          <w:ilvl w:val="0"/>
          <w:numId w:val="21"/>
        </w:numPr>
        <w:jc w:val="both"/>
        <w:rPr>
          <w:color w:val="000000" w:themeColor="text1"/>
          <w:szCs w:val="24"/>
        </w:rPr>
      </w:pPr>
      <w:r w:rsidRPr="00770EF8">
        <w:rPr>
          <w:color w:val="000000" w:themeColor="text1"/>
          <w:szCs w:val="24"/>
        </w:rPr>
        <w:t>understand the unique risks associated with online safety and be confident that they have the relevant knowledge and up to date capability required to keep children safe whilst they are online at school. Can recognise the additional risks that children with SEN and disabilities (SEND) face online, for example, from online bullying, grooming and radicalisation and are confident they have the capability to support SEND children to stay safe online.</w:t>
      </w:r>
    </w:p>
    <w:p w14:paraId="09690BCF" w14:textId="0F394C07" w:rsidR="0020592D" w:rsidRPr="00770EF8" w:rsidRDefault="0020592D" w:rsidP="000B0A0F">
      <w:pPr>
        <w:pStyle w:val="ListParagraph"/>
        <w:numPr>
          <w:ilvl w:val="0"/>
          <w:numId w:val="21"/>
        </w:numPr>
        <w:jc w:val="both"/>
        <w:rPr>
          <w:color w:val="000000" w:themeColor="text1"/>
          <w:szCs w:val="24"/>
        </w:rPr>
      </w:pPr>
      <w:r w:rsidRPr="00770EF8">
        <w:rPr>
          <w:color w:val="000000" w:themeColor="text1"/>
          <w:szCs w:val="24"/>
        </w:rPr>
        <w:t>encourage a culture of listening to children, ensuring their voices are reflected in safeguarding and taking account of their wishes and feelings.</w:t>
      </w:r>
    </w:p>
    <w:p w14:paraId="1DF6B056" w14:textId="77777777" w:rsidR="0020592D" w:rsidRPr="00770EF8" w:rsidRDefault="0020592D" w:rsidP="00A312DA">
      <w:pPr>
        <w:tabs>
          <w:tab w:val="left" w:pos="6735"/>
        </w:tabs>
        <w:spacing w:after="120"/>
        <w:jc w:val="both"/>
        <w:rPr>
          <w:b/>
          <w:color w:val="000000" w:themeColor="text1"/>
          <w:szCs w:val="24"/>
        </w:rPr>
      </w:pPr>
    </w:p>
    <w:p w14:paraId="1BD78632" w14:textId="77777777" w:rsidR="0020592D" w:rsidRPr="00770EF8" w:rsidRDefault="0020592D" w:rsidP="002807BB">
      <w:pPr>
        <w:pStyle w:val="Heading2"/>
      </w:pPr>
      <w:bookmarkStart w:id="65" w:name="_Toc115425212"/>
      <w:r w:rsidRPr="00770EF8">
        <w:t>Child Protection File</w:t>
      </w:r>
      <w:bookmarkEnd w:id="65"/>
    </w:p>
    <w:p w14:paraId="3643F36C" w14:textId="57E29DF6" w:rsidR="0020592D" w:rsidRPr="00770EF8" w:rsidRDefault="00154E6E" w:rsidP="00A312DA">
      <w:pPr>
        <w:tabs>
          <w:tab w:val="left" w:pos="6735"/>
        </w:tabs>
        <w:spacing w:after="0"/>
        <w:jc w:val="both"/>
        <w:rPr>
          <w:color w:val="000000" w:themeColor="text1"/>
          <w:szCs w:val="24"/>
        </w:rPr>
      </w:pPr>
      <w:r w:rsidRPr="00770EF8">
        <w:rPr>
          <w:color w:val="000000" w:themeColor="text1"/>
          <w:szCs w:val="24"/>
        </w:rPr>
        <w:t>Safeguarding records will be stored securely in a central place separate from academic records.  Individual files will be kept for each pupil/student: the school will not keep family files.  Files will be kept for at least the period during which the pupil/student is attending the school, and beyond that in line with current data legislation and guidance.</w:t>
      </w:r>
      <w:r w:rsidR="003036ED" w:rsidRPr="00770EF8">
        <w:rPr>
          <w:color w:val="000000" w:themeColor="text1"/>
          <w:szCs w:val="24"/>
        </w:rPr>
        <w:t xml:space="preserve"> </w:t>
      </w:r>
      <w:r w:rsidR="0020592D" w:rsidRPr="00770EF8">
        <w:rPr>
          <w:color w:val="000000" w:themeColor="text1"/>
          <w:szCs w:val="24"/>
        </w:rPr>
        <w:t>Whe</w:t>
      </w:r>
      <w:r w:rsidR="003036ED" w:rsidRPr="00770EF8">
        <w:rPr>
          <w:color w:val="000000" w:themeColor="text1"/>
          <w:szCs w:val="24"/>
        </w:rPr>
        <w:t xml:space="preserve">n </w:t>
      </w:r>
      <w:r w:rsidR="0020592D" w:rsidRPr="00770EF8">
        <w:rPr>
          <w:color w:val="000000" w:themeColor="text1"/>
          <w:szCs w:val="24"/>
        </w:rPr>
        <w:t>children leave the school, the designated safeguarding lead should:</w:t>
      </w:r>
    </w:p>
    <w:p w14:paraId="67DE461B" w14:textId="77777777" w:rsidR="0020592D" w:rsidRPr="00770EF8" w:rsidRDefault="0020592D" w:rsidP="000B0A0F">
      <w:pPr>
        <w:pStyle w:val="ListParagraph"/>
        <w:numPr>
          <w:ilvl w:val="0"/>
          <w:numId w:val="7"/>
        </w:numPr>
        <w:tabs>
          <w:tab w:val="left" w:pos="6735"/>
        </w:tabs>
        <w:spacing w:after="0"/>
        <w:jc w:val="both"/>
        <w:rPr>
          <w:color w:val="000000" w:themeColor="text1"/>
          <w:szCs w:val="24"/>
        </w:rPr>
      </w:pPr>
      <w:r w:rsidRPr="00770EF8">
        <w:rPr>
          <w:color w:val="000000" w:themeColor="text1"/>
          <w:szCs w:val="24"/>
        </w:rPr>
        <w:t>ensure their child protection file is transferred to the new school or college as soon as possible.  This should be transferred separately from the main pupil file, ensuring secure transit, and confirmation of receipt should be obtained.  Receiving schools and colleges should ensure key staff, such as designated safeguarding leads and SENDCos, are aware as required.</w:t>
      </w:r>
    </w:p>
    <w:p w14:paraId="55346BC6" w14:textId="6999B2ED" w:rsidR="0020592D" w:rsidRPr="00770EF8" w:rsidRDefault="0020592D" w:rsidP="000B0A0F">
      <w:pPr>
        <w:pStyle w:val="ListParagraph"/>
        <w:numPr>
          <w:ilvl w:val="0"/>
          <w:numId w:val="7"/>
        </w:numPr>
        <w:tabs>
          <w:tab w:val="left" w:pos="6735"/>
        </w:tabs>
        <w:spacing w:after="240"/>
        <w:ind w:left="714" w:hanging="357"/>
        <w:jc w:val="both"/>
        <w:rPr>
          <w:color w:val="000000" w:themeColor="text1"/>
          <w:szCs w:val="24"/>
        </w:rPr>
      </w:pPr>
      <w:r w:rsidRPr="00770EF8">
        <w:rPr>
          <w:color w:val="000000" w:themeColor="text1"/>
          <w:szCs w:val="24"/>
        </w:rPr>
        <w:t>consider if it would be appropriate to share any information with the new school or college in advance of the child leaving.  For example, information that would allow the new school or college to continue supporting victims of abuse and have that support in place for when the child arrives.</w:t>
      </w:r>
    </w:p>
    <w:p w14:paraId="48721F3D" w14:textId="076AAE43" w:rsidR="00154E6E" w:rsidRPr="00770EF8" w:rsidRDefault="00154E6E" w:rsidP="000B0A0F">
      <w:pPr>
        <w:pStyle w:val="ListParagraph"/>
        <w:numPr>
          <w:ilvl w:val="0"/>
          <w:numId w:val="7"/>
        </w:numPr>
        <w:tabs>
          <w:tab w:val="left" w:pos="6735"/>
        </w:tabs>
        <w:spacing w:after="240"/>
        <w:jc w:val="both"/>
        <w:rPr>
          <w:color w:val="000000" w:themeColor="text1"/>
          <w:szCs w:val="24"/>
        </w:rPr>
      </w:pPr>
      <w:r w:rsidRPr="00770EF8">
        <w:rPr>
          <w:color w:val="000000" w:themeColor="text1"/>
          <w:szCs w:val="24"/>
        </w:rPr>
        <w:lastRenderedPageBreak/>
        <w:t>If a pupil/student moves from our school, child protection and safeguarding records will be forwarded on to the DSL at the new school, with due regard to their confidential nature and in line with current government guidance on the transfer of such records.  Direct contact between the two schools may be necessary, especially on transfer from primary to secondary schools.</w:t>
      </w:r>
    </w:p>
    <w:p w14:paraId="57176F55" w14:textId="77777777" w:rsidR="0020592D" w:rsidRPr="00770EF8" w:rsidRDefault="0020592D" w:rsidP="002807BB">
      <w:pPr>
        <w:pStyle w:val="Heading2"/>
      </w:pPr>
      <w:bookmarkStart w:id="66" w:name="_Toc115425213"/>
      <w:r w:rsidRPr="00770EF8">
        <w:t>Availability</w:t>
      </w:r>
      <w:bookmarkEnd w:id="66"/>
    </w:p>
    <w:p w14:paraId="6BC34809" w14:textId="3716C918" w:rsidR="0020592D" w:rsidRDefault="0020592D" w:rsidP="003036ED">
      <w:pPr>
        <w:tabs>
          <w:tab w:val="left" w:pos="6735"/>
        </w:tabs>
        <w:spacing w:after="0"/>
        <w:jc w:val="both"/>
        <w:rPr>
          <w:color w:val="000000" w:themeColor="text1"/>
          <w:szCs w:val="24"/>
        </w:rPr>
      </w:pPr>
      <w:r w:rsidRPr="00770EF8">
        <w:rPr>
          <w:color w:val="000000" w:themeColor="text1"/>
          <w:szCs w:val="24"/>
        </w:rPr>
        <w:t>During term time the designated safeguarding lead or deputy should always be available (during school hours), for staff to discuss any safeguarding concerns.  Whilst the designated safeguarding lead or deputy would be expected to be available in person, sometimes availability by phone or Skype, for staff to discuss any safeguarding concerns, will be acceptable.  School leaders will ensure appropriate cover arrangements for any out of hours/out of term activities.</w:t>
      </w:r>
    </w:p>
    <w:p w14:paraId="002D7324" w14:textId="6AA6E240" w:rsidR="002807BB" w:rsidRDefault="002807BB" w:rsidP="003036ED">
      <w:pPr>
        <w:tabs>
          <w:tab w:val="left" w:pos="6735"/>
        </w:tabs>
        <w:spacing w:after="0"/>
        <w:jc w:val="both"/>
        <w:rPr>
          <w:color w:val="000000" w:themeColor="text1"/>
          <w:szCs w:val="24"/>
        </w:rPr>
      </w:pPr>
    </w:p>
    <w:p w14:paraId="0F3DC532" w14:textId="7969F43B" w:rsidR="0020592D" w:rsidRPr="00081545" w:rsidRDefault="002807BB" w:rsidP="00081545">
      <w:pPr>
        <w:pStyle w:val="Heading1"/>
      </w:pPr>
      <w:bookmarkStart w:id="67" w:name="_Toc115425214"/>
      <w:r>
        <w:t>Responsibilities: The Head Teacher</w:t>
      </w:r>
      <w:bookmarkEnd w:id="67"/>
    </w:p>
    <w:p w14:paraId="4FC2C543" w14:textId="459A50DC" w:rsidR="0020592D" w:rsidRPr="00770EF8" w:rsidRDefault="0020592D" w:rsidP="00A312DA">
      <w:pPr>
        <w:spacing w:after="0"/>
        <w:jc w:val="both"/>
        <w:rPr>
          <w:color w:val="000000" w:themeColor="text1"/>
          <w:szCs w:val="24"/>
        </w:rPr>
      </w:pPr>
      <w:r w:rsidRPr="00770EF8">
        <w:rPr>
          <w:color w:val="000000" w:themeColor="text1"/>
          <w:szCs w:val="24"/>
        </w:rPr>
        <w:t xml:space="preserve">The headteacher will ensure that the policies and procedures adopted by the </w:t>
      </w:r>
      <w:r w:rsidR="00DD530D">
        <w:rPr>
          <w:color w:val="000000" w:themeColor="text1"/>
          <w:szCs w:val="24"/>
        </w:rPr>
        <w:t>Management Committee</w:t>
      </w:r>
      <w:r w:rsidRPr="00770EF8">
        <w:rPr>
          <w:color w:val="000000" w:themeColor="text1"/>
          <w:szCs w:val="24"/>
        </w:rPr>
        <w:t xml:space="preserve"> are fully implemented and that sufficient resources and time are allocated to enable staff members to discharge their safeguarding responsibilities. The headteacher or principal’s role to ensure that staff understand and follow policies and procedures agreed by the </w:t>
      </w:r>
      <w:r w:rsidR="00DD530D">
        <w:rPr>
          <w:color w:val="000000" w:themeColor="text1"/>
          <w:szCs w:val="24"/>
        </w:rPr>
        <w:t>Management Committee</w:t>
      </w:r>
      <w:r w:rsidRPr="00770EF8">
        <w:rPr>
          <w:color w:val="000000" w:themeColor="text1"/>
          <w:szCs w:val="24"/>
        </w:rPr>
        <w:t xml:space="preserve"> or proprietor</w:t>
      </w:r>
    </w:p>
    <w:p w14:paraId="7E167AB8" w14:textId="77777777" w:rsidR="0020592D" w:rsidRPr="00770EF8" w:rsidRDefault="0020592D" w:rsidP="00A312DA">
      <w:pPr>
        <w:spacing w:after="0"/>
        <w:jc w:val="both"/>
        <w:rPr>
          <w:color w:val="000000" w:themeColor="text1"/>
          <w:szCs w:val="24"/>
        </w:rPr>
      </w:pPr>
    </w:p>
    <w:p w14:paraId="3F6EEDD0" w14:textId="0AAEEBC8" w:rsidR="0020592D" w:rsidRPr="00770EF8" w:rsidRDefault="0020592D" w:rsidP="00A312DA">
      <w:pPr>
        <w:spacing w:after="0"/>
        <w:jc w:val="both"/>
        <w:rPr>
          <w:color w:val="000000" w:themeColor="text1"/>
          <w:szCs w:val="24"/>
        </w:rPr>
      </w:pPr>
      <w:r w:rsidRPr="00770EF8">
        <w:rPr>
          <w:color w:val="000000" w:themeColor="text1"/>
          <w:szCs w:val="24"/>
        </w:rPr>
        <w:t xml:space="preserve">On behalf of the </w:t>
      </w:r>
      <w:r w:rsidR="00DD530D">
        <w:rPr>
          <w:color w:val="000000" w:themeColor="text1"/>
          <w:szCs w:val="24"/>
        </w:rPr>
        <w:t>Management Committee</w:t>
      </w:r>
      <w:r w:rsidRPr="00770EF8">
        <w:rPr>
          <w:color w:val="000000" w:themeColor="text1"/>
          <w:szCs w:val="24"/>
        </w:rPr>
        <w:t xml:space="preserve">, the headteacher will ensure that all staff read at least Part one, Part five and Annex A of </w:t>
      </w:r>
      <w:hyperlink r:id="rId73" w:history="1">
        <w:r w:rsidRPr="00770EF8">
          <w:rPr>
            <w:rStyle w:val="Hyperlink"/>
            <w:color w:val="000000" w:themeColor="text1"/>
            <w:szCs w:val="24"/>
          </w:rPr>
          <w:t>Keeping Children Safe in Education (202</w:t>
        </w:r>
        <w:r w:rsidR="008D0497" w:rsidRPr="00770EF8">
          <w:rPr>
            <w:rStyle w:val="Hyperlink"/>
            <w:color w:val="000000" w:themeColor="text1"/>
            <w:szCs w:val="24"/>
          </w:rPr>
          <w:t>2</w:t>
        </w:r>
        <w:r w:rsidRPr="00770EF8">
          <w:rPr>
            <w:rStyle w:val="Hyperlink"/>
            <w:color w:val="000000" w:themeColor="text1"/>
            <w:szCs w:val="24"/>
          </w:rPr>
          <w:t>)</w:t>
        </w:r>
      </w:hyperlink>
      <w:r w:rsidRPr="00770EF8">
        <w:rPr>
          <w:rStyle w:val="Hyperlink"/>
          <w:color w:val="000000" w:themeColor="text1"/>
          <w:szCs w:val="24"/>
          <w:u w:val="none"/>
        </w:rPr>
        <w:t xml:space="preserve"> </w:t>
      </w:r>
      <w:r w:rsidRPr="00770EF8">
        <w:rPr>
          <w:color w:val="000000" w:themeColor="text1"/>
          <w:szCs w:val="24"/>
        </w:rPr>
        <w:t xml:space="preserve">The headteacher will ensure that mechanisms are in place to assist staff to understand and carry out their roles and responsibilities, as set out in part one of the above guidance.  </w:t>
      </w:r>
    </w:p>
    <w:p w14:paraId="1DA61FE7" w14:textId="74C0E524" w:rsidR="0020592D" w:rsidRPr="00770EF8" w:rsidRDefault="0020592D" w:rsidP="00A312DA">
      <w:pPr>
        <w:spacing w:before="240" w:after="120"/>
        <w:jc w:val="both"/>
        <w:rPr>
          <w:color w:val="000000" w:themeColor="text1"/>
          <w:szCs w:val="24"/>
        </w:rPr>
      </w:pPr>
      <w:r w:rsidRPr="00770EF8">
        <w:rPr>
          <w:color w:val="000000" w:themeColor="text1"/>
          <w:szCs w:val="24"/>
        </w:rPr>
        <w:t xml:space="preserve">The headteacher and designated safeguarding lead will prepare the safeguarding annual report to the </w:t>
      </w:r>
      <w:r w:rsidR="00DD530D">
        <w:rPr>
          <w:color w:val="000000" w:themeColor="text1"/>
          <w:szCs w:val="24"/>
        </w:rPr>
        <w:t>Management Committee</w:t>
      </w:r>
      <w:r w:rsidRPr="00770EF8">
        <w:rPr>
          <w:color w:val="000000" w:themeColor="text1"/>
          <w:szCs w:val="24"/>
        </w:rPr>
        <w:t xml:space="preserve"> to enable </w:t>
      </w:r>
      <w:r w:rsidR="00BF07D7">
        <w:rPr>
          <w:color w:val="000000" w:themeColor="text1"/>
          <w:szCs w:val="24"/>
        </w:rPr>
        <w:t xml:space="preserve">the </w:t>
      </w:r>
      <w:r w:rsidR="00DD530D">
        <w:rPr>
          <w:color w:val="000000" w:themeColor="text1"/>
          <w:szCs w:val="24"/>
        </w:rPr>
        <w:t>Management Committee</w:t>
      </w:r>
      <w:r w:rsidRPr="00770EF8">
        <w:rPr>
          <w:color w:val="000000" w:themeColor="text1"/>
          <w:szCs w:val="24"/>
        </w:rPr>
        <w:t xml:space="preserve"> to review the effectiveness of child protection and safeguarding arrangements and, in turn, to influence the annual review of the policy.  This enables the </w:t>
      </w:r>
      <w:r w:rsidR="00DD530D">
        <w:rPr>
          <w:color w:val="000000" w:themeColor="text1"/>
          <w:szCs w:val="24"/>
        </w:rPr>
        <w:t>Management Committee</w:t>
      </w:r>
      <w:r w:rsidRPr="00770EF8">
        <w:rPr>
          <w:color w:val="000000" w:themeColor="text1"/>
          <w:szCs w:val="24"/>
        </w:rPr>
        <w:t xml:space="preserve"> to monitor compliance and to identify areas for improvement.</w:t>
      </w:r>
    </w:p>
    <w:p w14:paraId="66E4572B" w14:textId="35147756" w:rsidR="008D0497" w:rsidRPr="00770EF8" w:rsidRDefault="0020592D" w:rsidP="008D0497">
      <w:pPr>
        <w:spacing w:before="240" w:after="120"/>
        <w:jc w:val="both"/>
        <w:rPr>
          <w:color w:val="000000" w:themeColor="text1"/>
          <w:szCs w:val="24"/>
        </w:rPr>
      </w:pPr>
      <w:r w:rsidRPr="00770EF8">
        <w:rPr>
          <w:color w:val="000000" w:themeColor="text1"/>
          <w:szCs w:val="24"/>
        </w:rPr>
        <w:t>This will include periodic audits of child protection files and records by the designated safeguarding lead, the headteacher and external auditors.</w:t>
      </w:r>
      <w:r w:rsidR="008D0497" w:rsidRPr="00770EF8">
        <w:rPr>
          <w:color w:val="000000" w:themeColor="text1"/>
          <w:szCs w:val="24"/>
        </w:rPr>
        <w:t xml:space="preserve"> The views of children, parents and carers and staff members will be sought on child protection and safeguarding arrangements through surveys, questionnaires and other means. </w:t>
      </w:r>
      <w:r w:rsidRPr="00770EF8">
        <w:rPr>
          <w:color w:val="000000" w:themeColor="text1"/>
          <w:szCs w:val="24"/>
        </w:rPr>
        <w:t xml:space="preserve">The headteacher will quality assure the effectiveness of the designated safeguarding lead in all aspects of their role (as defined in this policy).  </w:t>
      </w:r>
    </w:p>
    <w:p w14:paraId="531A920D" w14:textId="77777777" w:rsidR="008D0497" w:rsidRPr="00770EF8" w:rsidRDefault="008D0497" w:rsidP="00A312DA">
      <w:pPr>
        <w:spacing w:after="0"/>
        <w:jc w:val="both"/>
        <w:rPr>
          <w:b/>
          <w:bCs/>
          <w:color w:val="000000" w:themeColor="text1"/>
          <w:szCs w:val="24"/>
        </w:rPr>
      </w:pPr>
    </w:p>
    <w:p w14:paraId="72CC7C34" w14:textId="77777777" w:rsidR="0020592D" w:rsidRPr="00770EF8" w:rsidRDefault="0020592D" w:rsidP="00A312DA">
      <w:pPr>
        <w:spacing w:after="120"/>
        <w:jc w:val="both"/>
        <w:rPr>
          <w:color w:val="000000" w:themeColor="text1"/>
          <w:szCs w:val="24"/>
        </w:rPr>
      </w:pPr>
      <w:r w:rsidRPr="00770EF8">
        <w:rPr>
          <w:color w:val="000000" w:themeColor="text1"/>
          <w:szCs w:val="24"/>
        </w:rPr>
        <w:t xml:space="preserve">In order that all members of staff have the knowledge and skills required to fulfil their duties, school leaders will: </w:t>
      </w:r>
    </w:p>
    <w:p w14:paraId="29C5C796" w14:textId="77777777" w:rsidR="0020592D" w:rsidRPr="00770EF8" w:rsidRDefault="0020592D" w:rsidP="000B0A0F">
      <w:pPr>
        <w:pStyle w:val="ListParagraph"/>
        <w:numPr>
          <w:ilvl w:val="0"/>
          <w:numId w:val="4"/>
        </w:numPr>
        <w:spacing w:after="0"/>
        <w:jc w:val="both"/>
        <w:rPr>
          <w:color w:val="000000" w:themeColor="text1"/>
          <w:szCs w:val="24"/>
        </w:rPr>
      </w:pPr>
      <w:r w:rsidRPr="00770EF8">
        <w:rPr>
          <w:color w:val="000000" w:themeColor="text1"/>
          <w:szCs w:val="24"/>
        </w:rPr>
        <w:t>publish the names and contact details for the designated safeguarding lead/s and any deputy designated safeguarding leads.</w:t>
      </w:r>
    </w:p>
    <w:p w14:paraId="2386802A" w14:textId="45731002" w:rsidR="0020592D" w:rsidRPr="00770EF8" w:rsidRDefault="0020592D" w:rsidP="000B0A0F">
      <w:pPr>
        <w:pStyle w:val="ListParagraph"/>
        <w:numPr>
          <w:ilvl w:val="0"/>
          <w:numId w:val="4"/>
        </w:numPr>
        <w:spacing w:after="0"/>
        <w:jc w:val="both"/>
        <w:rPr>
          <w:color w:val="000000" w:themeColor="text1"/>
          <w:szCs w:val="24"/>
        </w:rPr>
      </w:pPr>
      <w:r w:rsidRPr="00770EF8">
        <w:rPr>
          <w:color w:val="000000" w:themeColor="text1"/>
          <w:szCs w:val="24"/>
        </w:rPr>
        <w:t xml:space="preserve">as part of the induction programme for all new members of staff, including newly qualified teachers, provide safeguarding and child protection training.  Staff new to the school, like their established colleagues, will be expected to read and understand </w:t>
      </w:r>
      <w:hyperlink r:id="rId74" w:history="1">
        <w:r w:rsidRPr="00770EF8">
          <w:rPr>
            <w:rStyle w:val="Hyperlink"/>
            <w:color w:val="000000" w:themeColor="text1"/>
            <w:szCs w:val="24"/>
          </w:rPr>
          <w:t>Keeping Children Safe in Education (202</w:t>
        </w:r>
        <w:r w:rsidR="008D0497" w:rsidRPr="00770EF8">
          <w:rPr>
            <w:rStyle w:val="Hyperlink"/>
            <w:color w:val="000000" w:themeColor="text1"/>
            <w:szCs w:val="24"/>
          </w:rPr>
          <w:t>2</w:t>
        </w:r>
        <w:r w:rsidRPr="00770EF8">
          <w:rPr>
            <w:rStyle w:val="Hyperlink"/>
            <w:color w:val="000000" w:themeColor="text1"/>
            <w:szCs w:val="24"/>
          </w:rPr>
          <w:t>) Part One</w:t>
        </w:r>
      </w:hyperlink>
      <w:r w:rsidRPr="00770EF8">
        <w:rPr>
          <w:color w:val="000000" w:themeColor="text1"/>
          <w:szCs w:val="24"/>
        </w:rPr>
        <w:t xml:space="preserve"> and be familiar with our safeguarding and child protection policy, the behaviour policy, the staff code of conduct and be familiar with the </w:t>
      </w:r>
      <w:r w:rsidRPr="00770EF8">
        <w:rPr>
          <w:color w:val="000000" w:themeColor="text1"/>
          <w:szCs w:val="24"/>
        </w:rPr>
        <w:lastRenderedPageBreak/>
        <w:t>safeguarding response to children who go missing from education.   Temporary staff will be made aware of the safeguarding policies and procedures and the school will ensure that staff provided by other agencies have received the required child protection and safeguarding training, commensurate with their roles, before being deployed.</w:t>
      </w:r>
    </w:p>
    <w:p w14:paraId="79EF8759" w14:textId="77777777" w:rsidR="0020592D" w:rsidRPr="00770EF8" w:rsidRDefault="0020592D" w:rsidP="000B0A0F">
      <w:pPr>
        <w:pStyle w:val="ListParagraph"/>
        <w:numPr>
          <w:ilvl w:val="0"/>
          <w:numId w:val="4"/>
        </w:numPr>
        <w:spacing w:after="0"/>
        <w:jc w:val="both"/>
        <w:rPr>
          <w:color w:val="000000" w:themeColor="text1"/>
          <w:szCs w:val="24"/>
        </w:rPr>
      </w:pPr>
      <w:r w:rsidRPr="00770EF8">
        <w:rPr>
          <w:color w:val="000000" w:themeColor="text1"/>
          <w:szCs w:val="24"/>
        </w:rPr>
        <w:t>provide all staff with appropriate safeguarding and child protection training which is updated regularly.  In addition, all staff will receive safeguarding and child protection updates as required, and at least annually, to provide them with relevant skills and knowledge to safeguard children effectively.  School leaders will keep a record of staff induction and training</w:t>
      </w:r>
    </w:p>
    <w:p w14:paraId="75285518" w14:textId="77777777" w:rsidR="0020592D" w:rsidRPr="00770EF8" w:rsidRDefault="0020592D" w:rsidP="000B0A0F">
      <w:pPr>
        <w:pStyle w:val="ListParagraph"/>
        <w:numPr>
          <w:ilvl w:val="0"/>
          <w:numId w:val="4"/>
        </w:numPr>
        <w:spacing w:after="0"/>
        <w:jc w:val="both"/>
        <w:rPr>
          <w:rFonts w:eastAsia="Myriad Pro" w:cs="Myriad Pro"/>
          <w:color w:val="000000" w:themeColor="text1"/>
          <w:szCs w:val="24"/>
        </w:rPr>
      </w:pPr>
      <w:r w:rsidRPr="00770EF8">
        <w:rPr>
          <w:color w:val="000000" w:themeColor="text1"/>
          <w:szCs w:val="24"/>
        </w:rPr>
        <w:t xml:space="preserve">If staff have safeguarding concerns, or an allegation is made about another member of staff (including supply staff and volunteers) posing a risk of harm to children, then: </w:t>
      </w:r>
      <w:r w:rsidRPr="00770EF8">
        <w:rPr>
          <w:rFonts w:eastAsia="Myriad Pro" w:cs="Myriad Pro"/>
          <w:color w:val="000000" w:themeColor="text1"/>
          <w:szCs w:val="24"/>
        </w:rPr>
        <w:t>this should be referred to the headteacher or principal</w:t>
      </w:r>
    </w:p>
    <w:p w14:paraId="78712162" w14:textId="438BB7A8" w:rsidR="0020592D" w:rsidRPr="00770EF8" w:rsidRDefault="0020592D" w:rsidP="000B0A0F">
      <w:pPr>
        <w:pStyle w:val="ListParagraph"/>
        <w:numPr>
          <w:ilvl w:val="0"/>
          <w:numId w:val="4"/>
        </w:numPr>
        <w:jc w:val="both"/>
        <w:rPr>
          <w:rStyle w:val="Hyperlink"/>
          <w:rFonts w:eastAsia="Myriad Pro" w:cs="Myriad Pro"/>
          <w:color w:val="000000" w:themeColor="text1"/>
          <w:szCs w:val="24"/>
          <w:u w:val="none"/>
        </w:rPr>
      </w:pPr>
      <w:r w:rsidRPr="00770EF8">
        <w:rPr>
          <w:rFonts w:eastAsia="Myriad Pro" w:cs="Myriad Pro"/>
          <w:color w:val="000000" w:themeColor="text1"/>
          <w:szCs w:val="24"/>
        </w:rPr>
        <w:t>Where a head teacher is also the sole proprietor of an independent school it is now mandatory to report to the LADO.</w:t>
      </w:r>
    </w:p>
    <w:p w14:paraId="271AA1F1" w14:textId="77777777" w:rsidR="0020592D" w:rsidRPr="00770EF8" w:rsidRDefault="0020592D" w:rsidP="002807BB">
      <w:pPr>
        <w:pStyle w:val="Heading1"/>
        <w:rPr>
          <w:rFonts w:eastAsia="Myriad Pro"/>
        </w:rPr>
      </w:pPr>
      <w:bookmarkStart w:id="68" w:name="_Toc115425215"/>
      <w:r w:rsidRPr="00770EF8">
        <w:rPr>
          <w:rFonts w:eastAsia="Myriad Pro"/>
        </w:rPr>
        <w:t>Relationships Education, Relationship &amp; Sex Education (RSE) and Health Education</w:t>
      </w:r>
      <w:bookmarkEnd w:id="68"/>
    </w:p>
    <w:p w14:paraId="43C35F69" w14:textId="7034AC35" w:rsidR="0020592D" w:rsidRDefault="0020592D" w:rsidP="00A312DA">
      <w:pPr>
        <w:jc w:val="both"/>
        <w:rPr>
          <w:rFonts w:eastAsia="Myriad Pro" w:cs="Myriad Pro"/>
          <w:color w:val="000000" w:themeColor="text1"/>
          <w:szCs w:val="24"/>
        </w:rPr>
      </w:pPr>
      <w:r w:rsidRPr="00770EF8">
        <w:rPr>
          <w:rFonts w:eastAsia="Myriad Pro" w:cs="Myriad Pro"/>
          <w:color w:val="000000" w:themeColor="text1"/>
          <w:szCs w:val="24"/>
        </w:rPr>
        <w:t>Relationship Education (for all primary pupils), RSE (for all secondary pupils) and Health Education (for all state school pupils) will be compulsory from September 2020.</w:t>
      </w:r>
    </w:p>
    <w:p w14:paraId="2FBF6C1C" w14:textId="46FDD792" w:rsidR="00584248" w:rsidRPr="00770EF8" w:rsidRDefault="00584248" w:rsidP="00A312DA">
      <w:pPr>
        <w:jc w:val="both"/>
        <w:rPr>
          <w:rFonts w:eastAsia="Myriad Pro" w:cs="Myriad Pro"/>
          <w:color w:val="000000" w:themeColor="text1"/>
          <w:szCs w:val="24"/>
        </w:rPr>
      </w:pPr>
      <w:r w:rsidRPr="00584248">
        <w:rPr>
          <w:rFonts w:eastAsia="Myriad Pro" w:cs="Myriad Pro"/>
          <w:color w:val="000000" w:themeColor="text1"/>
          <w:szCs w:val="24"/>
        </w:rPr>
        <w:t>Safeguarding issues, including online safety, child on child abuse, sexual harassment and extra familial harm (multiple harms) will be addressed through the curriculum in an age-appropriate way</w:t>
      </w:r>
    </w:p>
    <w:p w14:paraId="39301636" w14:textId="77777777" w:rsidR="0020592D" w:rsidRPr="00770EF8" w:rsidRDefault="0020592D" w:rsidP="00A312DA">
      <w:pPr>
        <w:spacing w:line="257" w:lineRule="auto"/>
        <w:jc w:val="both"/>
        <w:rPr>
          <w:rFonts w:eastAsia="Myriad Pro" w:cs="Myriad Pro"/>
          <w:color w:val="000000" w:themeColor="text1"/>
          <w:szCs w:val="24"/>
        </w:rPr>
      </w:pPr>
      <w:r w:rsidRPr="00770EF8">
        <w:rPr>
          <w:rFonts w:eastAsia="Myriad Pro" w:cs="Myriad Pro"/>
          <w:color w:val="000000" w:themeColor="text1"/>
          <w:szCs w:val="24"/>
        </w:rPr>
        <w:t>Statutory guidance: relationships education relationships and sex education (RSE) and health education. Colleges may cover relevant issues through tutorials. The following resources may help schools and colleges:</w:t>
      </w:r>
    </w:p>
    <w:p w14:paraId="04D0F202" w14:textId="4EF7393F" w:rsidR="0020592D" w:rsidRPr="000B0A0F" w:rsidRDefault="00000000" w:rsidP="000B0A0F">
      <w:pPr>
        <w:pStyle w:val="ListParagraph"/>
        <w:numPr>
          <w:ilvl w:val="0"/>
          <w:numId w:val="28"/>
        </w:numPr>
        <w:spacing w:line="257" w:lineRule="auto"/>
        <w:jc w:val="both"/>
        <w:rPr>
          <w:rFonts w:eastAsia="Myriad Pro" w:cs="Myriad Pro"/>
          <w:color w:val="000000" w:themeColor="text1"/>
          <w:szCs w:val="24"/>
        </w:rPr>
      </w:pPr>
      <w:hyperlink r:id="rId75" w:history="1">
        <w:r w:rsidR="0020592D" w:rsidRPr="000B0A0F">
          <w:rPr>
            <w:rStyle w:val="Hyperlink"/>
            <w:rFonts w:eastAsia="Myriad Pro" w:cs="Myriad Pro"/>
            <w:color w:val="000000" w:themeColor="text1"/>
            <w:szCs w:val="24"/>
          </w:rPr>
          <w:t>DfE advice for schools: teaching online safety in schools</w:t>
        </w:r>
      </w:hyperlink>
    </w:p>
    <w:p w14:paraId="5EE0E8C7" w14:textId="198A2BEB" w:rsidR="0020592D" w:rsidRPr="000B0A0F" w:rsidRDefault="00000000" w:rsidP="000B0A0F">
      <w:pPr>
        <w:pStyle w:val="ListParagraph"/>
        <w:numPr>
          <w:ilvl w:val="0"/>
          <w:numId w:val="28"/>
        </w:numPr>
        <w:spacing w:line="257" w:lineRule="auto"/>
        <w:jc w:val="both"/>
        <w:rPr>
          <w:rFonts w:eastAsia="Myriad Pro" w:cs="Myriad Pro"/>
          <w:color w:val="000000" w:themeColor="text1"/>
          <w:szCs w:val="24"/>
        </w:rPr>
      </w:pPr>
      <w:hyperlink r:id="rId76" w:history="1">
        <w:r w:rsidR="0020592D" w:rsidRPr="000B0A0F">
          <w:rPr>
            <w:rStyle w:val="Hyperlink"/>
            <w:rFonts w:eastAsia="Myriad Pro" w:cs="Myriad Pro"/>
            <w:color w:val="000000" w:themeColor="text1"/>
            <w:szCs w:val="24"/>
          </w:rPr>
          <w:t>UK Council for Internet Safety (UKCIS) guidance: Education for a connected world</w:t>
        </w:r>
      </w:hyperlink>
    </w:p>
    <w:p w14:paraId="754F0104" w14:textId="2824F1FB" w:rsidR="0020592D" w:rsidRPr="000B0A0F" w:rsidRDefault="00000000" w:rsidP="000B0A0F">
      <w:pPr>
        <w:pStyle w:val="ListParagraph"/>
        <w:numPr>
          <w:ilvl w:val="0"/>
          <w:numId w:val="28"/>
        </w:numPr>
        <w:spacing w:line="257" w:lineRule="auto"/>
        <w:jc w:val="both"/>
        <w:rPr>
          <w:rFonts w:eastAsia="Myriad Pro" w:cs="Myriad Pro"/>
          <w:color w:val="000000" w:themeColor="text1"/>
          <w:szCs w:val="24"/>
        </w:rPr>
      </w:pPr>
      <w:hyperlink r:id="rId77" w:history="1">
        <w:r w:rsidR="0020592D" w:rsidRPr="000B0A0F">
          <w:rPr>
            <w:rStyle w:val="Hyperlink"/>
            <w:rFonts w:eastAsia="Myriad Pro" w:cs="Myriad Pro"/>
            <w:color w:val="000000" w:themeColor="text1"/>
            <w:szCs w:val="24"/>
          </w:rPr>
          <w:t xml:space="preserve">National Crime Agency's CEOP education programme: </w:t>
        </w:r>
        <w:proofErr w:type="spellStart"/>
        <w:r w:rsidR="0020592D" w:rsidRPr="000B0A0F">
          <w:rPr>
            <w:rStyle w:val="Hyperlink"/>
            <w:rFonts w:eastAsia="Myriad Pro" w:cs="Myriad Pro"/>
            <w:color w:val="000000" w:themeColor="text1"/>
            <w:szCs w:val="24"/>
          </w:rPr>
          <w:t>Thinkuknow</w:t>
        </w:r>
        <w:proofErr w:type="spellEnd"/>
      </w:hyperlink>
    </w:p>
    <w:p w14:paraId="11E4B420" w14:textId="14FB6518" w:rsidR="00EC2F92" w:rsidRPr="000B0A0F" w:rsidRDefault="00000000" w:rsidP="000B0A0F">
      <w:pPr>
        <w:pStyle w:val="ListParagraph"/>
        <w:numPr>
          <w:ilvl w:val="0"/>
          <w:numId w:val="28"/>
        </w:numPr>
        <w:spacing w:line="257" w:lineRule="auto"/>
        <w:jc w:val="both"/>
        <w:rPr>
          <w:rFonts w:eastAsia="Myriad Pro" w:cs="Myriad Pro"/>
          <w:color w:val="000000" w:themeColor="text1"/>
          <w:szCs w:val="24"/>
        </w:rPr>
      </w:pPr>
      <w:hyperlink r:id="rId78" w:history="1">
        <w:r w:rsidR="0020592D" w:rsidRPr="000B0A0F">
          <w:rPr>
            <w:rStyle w:val="Hyperlink"/>
            <w:rFonts w:eastAsia="Myriad Pro" w:cs="Myriad Pro"/>
            <w:color w:val="000000" w:themeColor="text1"/>
            <w:szCs w:val="24"/>
          </w:rPr>
          <w:t xml:space="preserve">Public Health England: </w:t>
        </w:r>
        <w:r w:rsidR="006B26C9" w:rsidRPr="000B0A0F">
          <w:rPr>
            <w:rStyle w:val="Hyperlink"/>
            <w:rFonts w:eastAsia="Myriad Pro" w:cs="Myriad Pro"/>
            <w:color w:val="000000" w:themeColor="text1"/>
            <w:szCs w:val="24"/>
          </w:rPr>
          <w:t>Every Mind Matters</w:t>
        </w:r>
      </w:hyperlink>
    </w:p>
    <w:p w14:paraId="56C432F5" w14:textId="136D239C" w:rsidR="0020592D" w:rsidRPr="000B0A0F" w:rsidRDefault="00EC2F92" w:rsidP="000B0A0F">
      <w:pPr>
        <w:pStyle w:val="ListParagraph"/>
        <w:numPr>
          <w:ilvl w:val="0"/>
          <w:numId w:val="37"/>
        </w:numPr>
        <w:spacing w:line="257" w:lineRule="auto"/>
        <w:jc w:val="both"/>
        <w:rPr>
          <w:rFonts w:eastAsia="Myriad Pro" w:cs="Myriad Pro"/>
          <w:color w:val="000000" w:themeColor="text1"/>
          <w:szCs w:val="24"/>
        </w:rPr>
      </w:pPr>
      <w:r w:rsidRPr="000B0A0F">
        <w:rPr>
          <w:rStyle w:val="Hyperlink"/>
          <w:rFonts w:eastAsia="Times New Roman" w:cs="Open Sans"/>
          <w:color w:val="000000" w:themeColor="text1"/>
          <w:szCs w:val="24"/>
          <w:u w:val="none"/>
          <w:lang w:eastAsia="en-GB"/>
        </w:rPr>
        <w:t xml:space="preserve">Please also refer to the Social Media policy on the use of mobile and smart technology.  </w:t>
      </w:r>
    </w:p>
    <w:p w14:paraId="5FB63E26" w14:textId="17F64030" w:rsidR="0020592D" w:rsidRPr="00081545" w:rsidRDefault="002807BB" w:rsidP="00081545">
      <w:pPr>
        <w:pStyle w:val="Heading1"/>
      </w:pPr>
      <w:bookmarkStart w:id="69" w:name="_Toc115425216"/>
      <w:r>
        <w:t>Respon</w:t>
      </w:r>
      <w:r w:rsidR="00EC2F92">
        <w:t>s</w:t>
      </w:r>
      <w:r>
        <w:t xml:space="preserve">ibilities: </w:t>
      </w:r>
      <w:r w:rsidR="00DD530D">
        <w:t>Management Committee</w:t>
      </w:r>
      <w:bookmarkEnd w:id="69"/>
      <w:r>
        <w:t xml:space="preserve"> </w:t>
      </w:r>
    </w:p>
    <w:p w14:paraId="6D7B2652" w14:textId="6833682C" w:rsidR="0020592D" w:rsidRPr="00770EF8" w:rsidRDefault="002807BB" w:rsidP="00A312DA">
      <w:pPr>
        <w:tabs>
          <w:tab w:val="left" w:pos="6735"/>
        </w:tabs>
        <w:spacing w:after="0"/>
        <w:jc w:val="both"/>
        <w:rPr>
          <w:color w:val="000000" w:themeColor="text1"/>
          <w:szCs w:val="24"/>
        </w:rPr>
      </w:pPr>
      <w:r>
        <w:rPr>
          <w:color w:val="000000" w:themeColor="text1"/>
          <w:szCs w:val="24"/>
        </w:rPr>
        <w:t xml:space="preserve">Members of the </w:t>
      </w:r>
      <w:r w:rsidR="00DD530D">
        <w:rPr>
          <w:color w:val="000000" w:themeColor="text1"/>
          <w:szCs w:val="24"/>
        </w:rPr>
        <w:t>Management Committee</w:t>
      </w:r>
      <w:r>
        <w:rPr>
          <w:color w:val="000000" w:themeColor="text1"/>
          <w:szCs w:val="24"/>
        </w:rPr>
        <w:t xml:space="preserve"> </w:t>
      </w:r>
      <w:r w:rsidR="0020592D" w:rsidRPr="00770EF8">
        <w:rPr>
          <w:color w:val="000000" w:themeColor="text1"/>
          <w:szCs w:val="24"/>
        </w:rPr>
        <w:t xml:space="preserve">should ensure they facilitate a whole school or college approach to safeguarding. This means ensuring safeguarding and child protection are at the forefront and underpin all relevant aspects of process and policy development. </w:t>
      </w:r>
    </w:p>
    <w:p w14:paraId="7C2E1EF2" w14:textId="77777777" w:rsidR="00584248" w:rsidRPr="00770EF8" w:rsidRDefault="00584248" w:rsidP="00A312DA">
      <w:pPr>
        <w:tabs>
          <w:tab w:val="left" w:pos="6735"/>
        </w:tabs>
        <w:spacing w:after="0"/>
        <w:jc w:val="both"/>
        <w:rPr>
          <w:color w:val="000000" w:themeColor="text1"/>
          <w:szCs w:val="24"/>
        </w:rPr>
      </w:pPr>
    </w:p>
    <w:p w14:paraId="1144F929" w14:textId="567CD120" w:rsidR="0020592D" w:rsidRPr="00770EF8" w:rsidRDefault="0020592D" w:rsidP="00A312DA">
      <w:pPr>
        <w:tabs>
          <w:tab w:val="left" w:pos="6735"/>
        </w:tabs>
        <w:spacing w:after="0"/>
        <w:jc w:val="both"/>
        <w:rPr>
          <w:color w:val="000000" w:themeColor="text1"/>
          <w:szCs w:val="24"/>
        </w:rPr>
      </w:pPr>
      <w:r w:rsidRPr="00770EF8">
        <w:rPr>
          <w:color w:val="000000" w:themeColor="text1"/>
          <w:szCs w:val="24"/>
        </w:rPr>
        <w:t xml:space="preserve">The </w:t>
      </w:r>
      <w:r w:rsidR="00EC2F92">
        <w:rPr>
          <w:color w:val="000000" w:themeColor="text1"/>
          <w:szCs w:val="24"/>
        </w:rPr>
        <w:t>n</w:t>
      </w:r>
      <w:r w:rsidRPr="00770EF8">
        <w:rPr>
          <w:color w:val="000000" w:themeColor="text1"/>
          <w:szCs w:val="24"/>
        </w:rPr>
        <w:t xml:space="preserve">ominated </w:t>
      </w:r>
      <w:r w:rsidR="002807BB">
        <w:rPr>
          <w:color w:val="000000" w:themeColor="text1"/>
          <w:szCs w:val="24"/>
        </w:rPr>
        <w:t xml:space="preserve">member of the </w:t>
      </w:r>
      <w:r w:rsidR="00DD530D">
        <w:rPr>
          <w:color w:val="000000" w:themeColor="text1"/>
          <w:szCs w:val="24"/>
        </w:rPr>
        <w:t>Management Committee</w:t>
      </w:r>
      <w:r w:rsidRPr="00770EF8">
        <w:rPr>
          <w:color w:val="000000" w:themeColor="text1"/>
          <w:szCs w:val="24"/>
        </w:rPr>
        <w:t xml:space="preserve"> is responsible for liaising with the Head Teacher and DSL over all matters regarding safeguarding and child protection issues.  The </w:t>
      </w:r>
      <w:r w:rsidR="00DD530D">
        <w:rPr>
          <w:color w:val="000000" w:themeColor="text1"/>
          <w:szCs w:val="24"/>
        </w:rPr>
        <w:t>Management Committee</w:t>
      </w:r>
      <w:r w:rsidR="00BF07D7">
        <w:rPr>
          <w:color w:val="000000" w:themeColor="text1"/>
          <w:szCs w:val="24"/>
        </w:rPr>
        <w:t xml:space="preserve"> safeguarding</w:t>
      </w:r>
      <w:r w:rsidRPr="00770EF8">
        <w:rPr>
          <w:color w:val="000000" w:themeColor="text1"/>
          <w:szCs w:val="24"/>
        </w:rPr>
        <w:t xml:space="preserve"> role is strategic rather than operational – they will </w:t>
      </w:r>
      <w:r w:rsidRPr="00770EF8">
        <w:rPr>
          <w:b/>
          <w:bCs/>
          <w:color w:val="000000" w:themeColor="text1"/>
          <w:szCs w:val="24"/>
        </w:rPr>
        <w:t>not</w:t>
      </w:r>
      <w:r w:rsidRPr="00770EF8">
        <w:rPr>
          <w:color w:val="000000" w:themeColor="text1"/>
          <w:szCs w:val="24"/>
        </w:rPr>
        <w:t xml:space="preserve"> be involved in concerns about individual pupils/students</w:t>
      </w:r>
    </w:p>
    <w:p w14:paraId="470C147C" w14:textId="77777777" w:rsidR="0020592D" w:rsidRPr="00770EF8" w:rsidRDefault="0020592D" w:rsidP="00A312DA">
      <w:pPr>
        <w:tabs>
          <w:tab w:val="left" w:pos="6735"/>
        </w:tabs>
        <w:spacing w:after="0"/>
        <w:jc w:val="both"/>
        <w:rPr>
          <w:color w:val="000000" w:themeColor="text1"/>
          <w:szCs w:val="24"/>
        </w:rPr>
      </w:pPr>
      <w:r w:rsidRPr="00770EF8">
        <w:rPr>
          <w:color w:val="000000" w:themeColor="text1"/>
          <w:szCs w:val="24"/>
        </w:rPr>
        <w:tab/>
      </w:r>
    </w:p>
    <w:p w14:paraId="67A88074" w14:textId="0F5DADDC" w:rsidR="00584248" w:rsidRDefault="00584248" w:rsidP="00A312DA">
      <w:pPr>
        <w:tabs>
          <w:tab w:val="left" w:pos="6735"/>
        </w:tabs>
        <w:spacing w:after="0"/>
        <w:jc w:val="both"/>
        <w:rPr>
          <w:color w:val="000000" w:themeColor="text1"/>
          <w:szCs w:val="24"/>
        </w:rPr>
      </w:pPr>
      <w:r w:rsidRPr="00584248">
        <w:rPr>
          <w:color w:val="000000" w:themeColor="text1"/>
          <w:szCs w:val="24"/>
        </w:rPr>
        <w:t>Th</w:t>
      </w:r>
      <w:r w:rsidR="00E14434">
        <w:rPr>
          <w:color w:val="000000" w:themeColor="text1"/>
          <w:szCs w:val="24"/>
        </w:rPr>
        <w:t xml:space="preserve">e nominated </w:t>
      </w:r>
      <w:r w:rsidR="002807BB">
        <w:rPr>
          <w:color w:val="000000" w:themeColor="text1"/>
          <w:szCs w:val="24"/>
        </w:rPr>
        <w:t xml:space="preserve">member of the </w:t>
      </w:r>
      <w:r w:rsidR="00DD530D">
        <w:rPr>
          <w:color w:val="000000" w:themeColor="text1"/>
          <w:szCs w:val="24"/>
        </w:rPr>
        <w:t>Management Committee</w:t>
      </w:r>
      <w:r w:rsidRPr="00584248">
        <w:rPr>
          <w:color w:val="000000" w:themeColor="text1"/>
          <w:szCs w:val="24"/>
        </w:rPr>
        <w:t xml:space="preserve"> will receive safeguarding training relevant to the governance role and this will be updated every two years. The </w:t>
      </w:r>
      <w:r w:rsidR="001A2B9A">
        <w:rPr>
          <w:color w:val="000000" w:themeColor="text1"/>
          <w:szCs w:val="24"/>
        </w:rPr>
        <w:t>nominated member</w:t>
      </w:r>
      <w:r w:rsidRPr="00584248">
        <w:rPr>
          <w:color w:val="000000" w:themeColor="text1"/>
          <w:szCs w:val="24"/>
        </w:rPr>
        <w:t xml:space="preserve"> will liaise with the Head</w:t>
      </w:r>
      <w:r w:rsidR="00163E90">
        <w:rPr>
          <w:color w:val="000000" w:themeColor="text1"/>
          <w:szCs w:val="24"/>
        </w:rPr>
        <w:t>te</w:t>
      </w:r>
      <w:r w:rsidRPr="00584248">
        <w:rPr>
          <w:color w:val="000000" w:themeColor="text1"/>
          <w:szCs w:val="24"/>
        </w:rPr>
        <w:t xml:space="preserve">acher and the DSL to produce a report at least annually for </w:t>
      </w:r>
      <w:r w:rsidR="00BF07D7">
        <w:rPr>
          <w:color w:val="000000" w:themeColor="text1"/>
          <w:szCs w:val="24"/>
        </w:rPr>
        <w:t xml:space="preserve">management </w:t>
      </w:r>
      <w:proofErr w:type="spellStart"/>
      <w:r w:rsidR="00BF07D7">
        <w:rPr>
          <w:color w:val="000000" w:themeColor="text1"/>
          <w:szCs w:val="24"/>
        </w:rPr>
        <w:t>commitee</w:t>
      </w:r>
      <w:proofErr w:type="spellEnd"/>
      <w:r w:rsidRPr="00584248">
        <w:rPr>
          <w:color w:val="000000" w:themeColor="text1"/>
          <w:szCs w:val="24"/>
        </w:rPr>
        <w:t xml:space="preserve"> </w:t>
      </w:r>
      <w:r w:rsidRPr="00584248">
        <w:rPr>
          <w:color w:val="000000" w:themeColor="text1"/>
          <w:szCs w:val="24"/>
        </w:rPr>
        <w:lastRenderedPageBreak/>
        <w:t>and ensure the annual Section 175 safeguarding self-assessment is completed and submitted on time.</w:t>
      </w:r>
    </w:p>
    <w:p w14:paraId="260598B1" w14:textId="77777777" w:rsidR="00584248" w:rsidRDefault="00584248" w:rsidP="00A312DA">
      <w:pPr>
        <w:tabs>
          <w:tab w:val="left" w:pos="6735"/>
        </w:tabs>
        <w:spacing w:after="0"/>
        <w:jc w:val="both"/>
        <w:rPr>
          <w:color w:val="000000" w:themeColor="text1"/>
          <w:szCs w:val="24"/>
        </w:rPr>
      </w:pPr>
    </w:p>
    <w:p w14:paraId="42B1D5A7" w14:textId="0DA5F6E1" w:rsidR="00584248" w:rsidRDefault="001A2B9A" w:rsidP="00A312DA">
      <w:pPr>
        <w:tabs>
          <w:tab w:val="left" w:pos="6735"/>
        </w:tabs>
        <w:spacing w:after="0"/>
        <w:jc w:val="both"/>
        <w:rPr>
          <w:color w:val="000000" w:themeColor="text1"/>
          <w:szCs w:val="24"/>
        </w:rPr>
      </w:pPr>
      <w:r>
        <w:rPr>
          <w:color w:val="000000" w:themeColor="text1"/>
          <w:szCs w:val="24"/>
        </w:rPr>
        <w:t xml:space="preserve">The </w:t>
      </w:r>
      <w:r w:rsidR="00DD530D">
        <w:rPr>
          <w:color w:val="000000" w:themeColor="text1"/>
          <w:szCs w:val="24"/>
        </w:rPr>
        <w:t>Management Committee</w:t>
      </w:r>
      <w:r w:rsidR="00584248" w:rsidRPr="00584248">
        <w:rPr>
          <w:color w:val="000000" w:themeColor="text1"/>
          <w:szCs w:val="24"/>
        </w:rPr>
        <w:t xml:space="preserve"> should be aware of their obligations under the Human Rights Act 1998, the Equality Act 2010, (including the Public Sector Equality Duty), and their local multi-agency safeguarding arrangements</w:t>
      </w:r>
      <w:r w:rsidR="00584248">
        <w:rPr>
          <w:color w:val="000000" w:themeColor="text1"/>
          <w:szCs w:val="24"/>
        </w:rPr>
        <w:t>.</w:t>
      </w:r>
    </w:p>
    <w:p w14:paraId="3D2C5451" w14:textId="77777777" w:rsidR="0020592D" w:rsidRPr="00770EF8" w:rsidRDefault="0020592D" w:rsidP="00A312DA">
      <w:pPr>
        <w:tabs>
          <w:tab w:val="left" w:pos="6735"/>
        </w:tabs>
        <w:spacing w:after="0"/>
        <w:jc w:val="both"/>
        <w:rPr>
          <w:color w:val="000000" w:themeColor="text1"/>
          <w:szCs w:val="24"/>
        </w:rPr>
      </w:pPr>
    </w:p>
    <w:p w14:paraId="51FF4CC6" w14:textId="59B6FD40" w:rsidR="00154E6E" w:rsidRPr="00770EF8" w:rsidRDefault="0020592D" w:rsidP="00A312DA">
      <w:pPr>
        <w:jc w:val="both"/>
        <w:rPr>
          <w:color w:val="000000" w:themeColor="text1"/>
          <w:szCs w:val="24"/>
        </w:rPr>
      </w:pPr>
      <w:r w:rsidRPr="00770EF8">
        <w:rPr>
          <w:color w:val="000000" w:themeColor="text1"/>
          <w:szCs w:val="24"/>
        </w:rPr>
        <w:t xml:space="preserve">Ultimately, all systems, processes and policies should operate with the best interests of the child at their heart. </w:t>
      </w:r>
      <w:r w:rsidR="00154E6E" w:rsidRPr="00770EF8">
        <w:rPr>
          <w:color w:val="000000" w:themeColor="text1"/>
          <w:szCs w:val="24"/>
        </w:rPr>
        <w:t xml:space="preserve">Where there is a safeguarding concern, the </w:t>
      </w:r>
      <w:r w:rsidR="001A2B9A">
        <w:rPr>
          <w:color w:val="000000" w:themeColor="text1"/>
          <w:szCs w:val="24"/>
        </w:rPr>
        <w:t xml:space="preserve">management </w:t>
      </w:r>
      <w:proofErr w:type="spellStart"/>
      <w:r w:rsidR="001A2B9A">
        <w:rPr>
          <w:color w:val="000000" w:themeColor="text1"/>
          <w:szCs w:val="24"/>
        </w:rPr>
        <w:t>commitee</w:t>
      </w:r>
      <w:proofErr w:type="spellEnd"/>
      <w:r w:rsidR="00154E6E" w:rsidRPr="00770EF8">
        <w:rPr>
          <w:color w:val="000000" w:themeColor="text1"/>
          <w:szCs w:val="24"/>
        </w:rPr>
        <w:t xml:space="preserve"> and school leaders should ensure the child’s wishes and feelings are </w:t>
      </w:r>
      <w:r w:rsidR="00D5286E" w:rsidRPr="00770EF8">
        <w:rPr>
          <w:color w:val="000000" w:themeColor="text1"/>
          <w:szCs w:val="24"/>
        </w:rPr>
        <w:t>considered</w:t>
      </w:r>
      <w:r w:rsidR="00154E6E" w:rsidRPr="00770EF8">
        <w:rPr>
          <w:color w:val="000000" w:themeColor="text1"/>
          <w:szCs w:val="24"/>
        </w:rPr>
        <w:t xml:space="preserve"> when determining what action to take and what services to provide. Systems should be in place for children to express their views and give feedback. </w:t>
      </w:r>
    </w:p>
    <w:p w14:paraId="68AB8682" w14:textId="2558C4D2" w:rsidR="0020592D" w:rsidRPr="00770EF8" w:rsidRDefault="001A2B9A" w:rsidP="00A312DA">
      <w:pPr>
        <w:jc w:val="both"/>
        <w:rPr>
          <w:color w:val="000000" w:themeColor="text1"/>
          <w:szCs w:val="24"/>
        </w:rPr>
      </w:pPr>
      <w:r>
        <w:rPr>
          <w:color w:val="000000" w:themeColor="text1"/>
          <w:szCs w:val="24"/>
        </w:rPr>
        <w:t xml:space="preserve">The </w:t>
      </w:r>
      <w:r w:rsidR="00DD530D">
        <w:rPr>
          <w:color w:val="000000" w:themeColor="text1"/>
          <w:szCs w:val="24"/>
        </w:rPr>
        <w:t>Management Committee</w:t>
      </w:r>
      <w:r w:rsidR="0020592D" w:rsidRPr="00770EF8">
        <w:rPr>
          <w:color w:val="000000" w:themeColor="text1"/>
          <w:szCs w:val="24"/>
        </w:rPr>
        <w:t xml:space="preserve"> should ensure that there are appropriate policies and procedures in place </w:t>
      </w:r>
      <w:r w:rsidR="00154E6E" w:rsidRPr="00770EF8">
        <w:rPr>
          <w:color w:val="000000" w:themeColor="text1"/>
          <w:szCs w:val="24"/>
        </w:rPr>
        <w:t>for</w:t>
      </w:r>
      <w:r w:rsidR="0020592D" w:rsidRPr="00770EF8">
        <w:rPr>
          <w:color w:val="000000" w:themeColor="text1"/>
          <w:szCs w:val="24"/>
        </w:rPr>
        <w:t xml:space="preserve"> appropriate action to be taken in a timely manner to safeguard and promote children’s welfare:</w:t>
      </w:r>
    </w:p>
    <w:p w14:paraId="17541653" w14:textId="21799BA4" w:rsidR="0020592D" w:rsidRPr="00770EF8" w:rsidRDefault="0020592D" w:rsidP="00A312DA">
      <w:pPr>
        <w:tabs>
          <w:tab w:val="left" w:pos="6735"/>
        </w:tabs>
        <w:spacing w:after="0"/>
        <w:jc w:val="both"/>
        <w:rPr>
          <w:color w:val="000000" w:themeColor="text1"/>
          <w:szCs w:val="24"/>
        </w:rPr>
      </w:pPr>
      <w:r w:rsidRPr="00770EF8">
        <w:rPr>
          <w:color w:val="000000" w:themeColor="text1"/>
          <w:szCs w:val="24"/>
        </w:rPr>
        <w:t xml:space="preserve">For more information on policies please go to </w:t>
      </w:r>
      <w:hyperlink r:id="rId79" w:history="1">
        <w:r w:rsidR="008C4E1D">
          <w:rPr>
            <w:rStyle w:val="Hyperlink"/>
            <w:color w:val="000000" w:themeColor="text1"/>
            <w:szCs w:val="24"/>
          </w:rPr>
          <w:t>KCSI</w:t>
        </w:r>
        <w:r w:rsidR="008C4E1D">
          <w:rPr>
            <w:rStyle w:val="Hyperlink"/>
            <w:color w:val="000000" w:themeColor="text1"/>
            <w:szCs w:val="24"/>
          </w:rPr>
          <w:t>E</w:t>
        </w:r>
        <w:r w:rsidR="008C4E1D">
          <w:rPr>
            <w:rStyle w:val="Hyperlink"/>
            <w:color w:val="000000" w:themeColor="text1"/>
            <w:szCs w:val="24"/>
          </w:rPr>
          <w:t xml:space="preserve"> 23</w:t>
        </w:r>
      </w:hyperlink>
    </w:p>
    <w:p w14:paraId="0FE9339D" w14:textId="77777777" w:rsidR="0020592D" w:rsidRPr="00770EF8" w:rsidRDefault="0020592D" w:rsidP="00A312DA">
      <w:pPr>
        <w:tabs>
          <w:tab w:val="left" w:pos="6735"/>
        </w:tabs>
        <w:spacing w:after="0"/>
        <w:jc w:val="both"/>
        <w:rPr>
          <w:color w:val="000000" w:themeColor="text1"/>
          <w:szCs w:val="24"/>
        </w:rPr>
      </w:pPr>
    </w:p>
    <w:p w14:paraId="006DD020" w14:textId="77777777" w:rsidR="0020592D" w:rsidRPr="00770EF8" w:rsidRDefault="0020592D" w:rsidP="002807BB">
      <w:pPr>
        <w:pStyle w:val="Heading2"/>
      </w:pPr>
      <w:bookmarkStart w:id="70" w:name="_Toc115425217"/>
      <w:r w:rsidRPr="00770EF8">
        <w:t>Policies</w:t>
      </w:r>
      <w:bookmarkEnd w:id="70"/>
    </w:p>
    <w:p w14:paraId="0FD6170C" w14:textId="4A25BFA7" w:rsidR="0020592D" w:rsidRPr="00770EF8" w:rsidRDefault="0020592D" w:rsidP="000B0A0F">
      <w:pPr>
        <w:pStyle w:val="ListParagraph"/>
        <w:numPr>
          <w:ilvl w:val="0"/>
          <w:numId w:val="22"/>
        </w:numPr>
        <w:tabs>
          <w:tab w:val="left" w:pos="6735"/>
        </w:tabs>
        <w:spacing w:after="0"/>
        <w:jc w:val="both"/>
        <w:rPr>
          <w:color w:val="000000" w:themeColor="text1"/>
          <w:szCs w:val="24"/>
        </w:rPr>
      </w:pPr>
      <w:r w:rsidRPr="00770EF8">
        <w:rPr>
          <w:color w:val="000000" w:themeColor="text1"/>
          <w:szCs w:val="24"/>
        </w:rPr>
        <w:t xml:space="preserve">Ensuring that an effective safeguarding and child protection policy is in place, which describes procedures in accordance with government guidance and refers to multi-agency safeguarding </w:t>
      </w:r>
      <w:r w:rsidR="006E1C50" w:rsidRPr="00770EF8">
        <w:rPr>
          <w:color w:val="000000" w:themeColor="text1"/>
          <w:szCs w:val="24"/>
        </w:rPr>
        <w:t>arrangements and</w:t>
      </w:r>
      <w:r w:rsidRPr="00770EF8">
        <w:rPr>
          <w:color w:val="000000" w:themeColor="text1"/>
          <w:szCs w:val="24"/>
        </w:rPr>
        <w:t xml:space="preserve"> is available publicly via the school website.</w:t>
      </w:r>
    </w:p>
    <w:p w14:paraId="233EDC69" w14:textId="2261F855" w:rsidR="0020592D" w:rsidRPr="00770EF8" w:rsidRDefault="0020592D" w:rsidP="000B0A0F">
      <w:pPr>
        <w:pStyle w:val="ListParagraph"/>
        <w:numPr>
          <w:ilvl w:val="0"/>
          <w:numId w:val="22"/>
        </w:numPr>
        <w:tabs>
          <w:tab w:val="left" w:pos="6735"/>
        </w:tabs>
        <w:spacing w:after="0"/>
        <w:jc w:val="both"/>
        <w:rPr>
          <w:color w:val="000000" w:themeColor="text1"/>
          <w:szCs w:val="24"/>
        </w:rPr>
      </w:pPr>
      <w:r w:rsidRPr="00770EF8">
        <w:rPr>
          <w:color w:val="000000" w:themeColor="text1"/>
          <w:szCs w:val="24"/>
        </w:rPr>
        <w:t xml:space="preserve">The </w:t>
      </w:r>
      <w:r w:rsidR="00DD530D">
        <w:rPr>
          <w:color w:val="000000" w:themeColor="text1"/>
          <w:szCs w:val="24"/>
        </w:rPr>
        <w:t>Management Committee</w:t>
      </w:r>
      <w:r w:rsidRPr="00770EF8">
        <w:rPr>
          <w:color w:val="000000" w:themeColor="text1"/>
          <w:szCs w:val="24"/>
        </w:rPr>
        <w:t xml:space="preserve"> will </w:t>
      </w:r>
      <w:r w:rsidR="00B22A81" w:rsidRPr="00770EF8">
        <w:rPr>
          <w:color w:val="000000" w:themeColor="text1"/>
          <w:szCs w:val="24"/>
        </w:rPr>
        <w:t xml:space="preserve">annually </w:t>
      </w:r>
      <w:r w:rsidRPr="00770EF8">
        <w:rPr>
          <w:color w:val="000000" w:themeColor="text1"/>
          <w:szCs w:val="24"/>
        </w:rPr>
        <w:t>review all policies/procedures that relate to safeguarding and child protection.</w:t>
      </w:r>
    </w:p>
    <w:p w14:paraId="3D9A7E33" w14:textId="2F2A33FE" w:rsidR="0020592D" w:rsidRPr="00770EF8" w:rsidRDefault="0020592D" w:rsidP="000B0A0F">
      <w:pPr>
        <w:pStyle w:val="ListParagraph"/>
        <w:numPr>
          <w:ilvl w:val="0"/>
          <w:numId w:val="22"/>
        </w:numPr>
        <w:tabs>
          <w:tab w:val="left" w:pos="6735"/>
        </w:tabs>
        <w:spacing w:after="0"/>
        <w:jc w:val="both"/>
        <w:rPr>
          <w:color w:val="000000" w:themeColor="text1"/>
          <w:szCs w:val="24"/>
        </w:rPr>
      </w:pPr>
      <w:r w:rsidRPr="00770EF8">
        <w:rPr>
          <w:color w:val="000000" w:themeColor="text1"/>
          <w:szCs w:val="24"/>
        </w:rPr>
        <w:t xml:space="preserve">Ensuring that that there is a staff behaviour policy or code of conduct that includes, amongst other expectations, acceptable use of technologies, staff/pupil relationships and communications including staff use of social media.  </w:t>
      </w:r>
    </w:p>
    <w:p w14:paraId="6AE848BF" w14:textId="46CAA614" w:rsidR="0020592D" w:rsidRPr="00770EF8" w:rsidRDefault="0020592D" w:rsidP="000B0A0F">
      <w:pPr>
        <w:pStyle w:val="ListParagraph"/>
        <w:numPr>
          <w:ilvl w:val="0"/>
          <w:numId w:val="22"/>
        </w:numPr>
        <w:tabs>
          <w:tab w:val="left" w:pos="6735"/>
        </w:tabs>
        <w:spacing w:after="0"/>
        <w:jc w:val="both"/>
        <w:rPr>
          <w:color w:val="000000" w:themeColor="text1"/>
          <w:szCs w:val="24"/>
        </w:rPr>
      </w:pPr>
      <w:r w:rsidRPr="00770EF8">
        <w:rPr>
          <w:color w:val="000000" w:themeColor="text1"/>
          <w:szCs w:val="24"/>
        </w:rPr>
        <w:t xml:space="preserve">Putting in place appropriate safeguarding responses to children who go missing from education, particularly on repeat occasions, to help identify the risk of abuse and neglect, including sexual abuse or exploitation, and to help prevent the risks of their going missing in future.  </w:t>
      </w:r>
    </w:p>
    <w:p w14:paraId="6C3BC437" w14:textId="4E32A5A0" w:rsidR="0020592D" w:rsidRPr="00770EF8" w:rsidRDefault="0020592D" w:rsidP="000B0A0F">
      <w:pPr>
        <w:pStyle w:val="ListParagraph"/>
        <w:numPr>
          <w:ilvl w:val="0"/>
          <w:numId w:val="22"/>
        </w:numPr>
        <w:tabs>
          <w:tab w:val="left" w:pos="6735"/>
        </w:tabs>
        <w:spacing w:after="0"/>
        <w:jc w:val="both"/>
        <w:rPr>
          <w:color w:val="000000" w:themeColor="text1"/>
          <w:szCs w:val="24"/>
        </w:rPr>
      </w:pPr>
      <w:r w:rsidRPr="00770EF8">
        <w:rPr>
          <w:color w:val="000000" w:themeColor="text1"/>
          <w:szCs w:val="24"/>
        </w:rPr>
        <w:t xml:space="preserve">Where reasonably possible, the school will hold more than one emergency contact number for each pupil so that the school has additional options to </w:t>
      </w:r>
      <w:r w:rsidR="00D5286E" w:rsidRPr="00770EF8">
        <w:rPr>
          <w:color w:val="000000" w:themeColor="text1"/>
          <w:szCs w:val="24"/>
        </w:rPr>
        <w:t>contact</w:t>
      </w:r>
      <w:r w:rsidRPr="00770EF8">
        <w:rPr>
          <w:color w:val="000000" w:themeColor="text1"/>
          <w:szCs w:val="24"/>
        </w:rPr>
        <w:t xml:space="preserve"> a responsible adult when a child missing education is also identified as a welfare and/or safeguarding concern.  </w:t>
      </w:r>
    </w:p>
    <w:p w14:paraId="6D6CE02B" w14:textId="57AA1D50" w:rsidR="0020592D" w:rsidRPr="00163E90" w:rsidRDefault="0020592D" w:rsidP="000B0A0F">
      <w:pPr>
        <w:pStyle w:val="ListParagraph"/>
        <w:numPr>
          <w:ilvl w:val="0"/>
          <w:numId w:val="22"/>
        </w:numPr>
        <w:tabs>
          <w:tab w:val="left" w:pos="6735"/>
        </w:tabs>
        <w:spacing w:after="0"/>
        <w:jc w:val="both"/>
        <w:rPr>
          <w:rStyle w:val="Hyperlink"/>
          <w:color w:val="000000" w:themeColor="text1"/>
          <w:szCs w:val="24"/>
          <w:u w:val="none"/>
        </w:rPr>
      </w:pPr>
      <w:r w:rsidRPr="00770EF8">
        <w:rPr>
          <w:color w:val="000000" w:themeColor="text1"/>
          <w:szCs w:val="24"/>
        </w:rPr>
        <w:t xml:space="preserve">Where a school or college has charitable status, Charity Commission guidance on charity and trustee duties to safeguard children is available at </w:t>
      </w:r>
      <w:hyperlink r:id="rId80" w:history="1">
        <w:r w:rsidRPr="00770EF8">
          <w:rPr>
            <w:rStyle w:val="Hyperlink"/>
            <w:color w:val="000000" w:themeColor="text1"/>
            <w:szCs w:val="24"/>
          </w:rPr>
          <w:t>GOV.UK.</w:t>
        </w:r>
      </w:hyperlink>
    </w:p>
    <w:p w14:paraId="1A4FE34A" w14:textId="77777777" w:rsidR="00163E90" w:rsidRDefault="00163E90" w:rsidP="00163E90">
      <w:pPr>
        <w:tabs>
          <w:tab w:val="left" w:pos="6735"/>
        </w:tabs>
        <w:spacing w:after="0"/>
        <w:jc w:val="both"/>
        <w:rPr>
          <w:color w:val="000000" w:themeColor="text1"/>
          <w:szCs w:val="24"/>
        </w:rPr>
      </w:pPr>
    </w:p>
    <w:p w14:paraId="773EA867" w14:textId="7BB72ED3" w:rsidR="00163E90" w:rsidRPr="00163E90" w:rsidRDefault="00163E90" w:rsidP="00163E90">
      <w:pPr>
        <w:pStyle w:val="Heading1"/>
      </w:pPr>
      <w:bookmarkStart w:id="71" w:name="_Toc115425218"/>
      <w:r>
        <w:t>Responsibilities: The Local Authority</w:t>
      </w:r>
      <w:bookmarkEnd w:id="71"/>
    </w:p>
    <w:p w14:paraId="39CF7D17" w14:textId="77777777" w:rsidR="00163E90" w:rsidRPr="00770EF8" w:rsidRDefault="00163E90" w:rsidP="00163E90">
      <w:pPr>
        <w:pStyle w:val="Heading2"/>
      </w:pPr>
      <w:bookmarkStart w:id="72" w:name="_Toc115425219"/>
      <w:r w:rsidRPr="00770EF8">
        <w:t>Early Help</w:t>
      </w:r>
      <w:bookmarkEnd w:id="72"/>
    </w:p>
    <w:p w14:paraId="67FEB6FE" w14:textId="77777777" w:rsidR="00163E90" w:rsidRPr="00770EF8" w:rsidRDefault="00163E90" w:rsidP="00163E90">
      <w:pPr>
        <w:spacing w:after="0"/>
        <w:jc w:val="both"/>
        <w:rPr>
          <w:color w:val="000000" w:themeColor="text1"/>
          <w:szCs w:val="24"/>
        </w:rPr>
      </w:pPr>
      <w:r w:rsidRPr="00770EF8">
        <w:rPr>
          <w:color w:val="000000" w:themeColor="text1"/>
          <w:szCs w:val="24"/>
        </w:rPr>
        <w:t xml:space="preserve">All staff should be prepared to identify children who may benefit from early help.  Early help means providing support as soon as a problem emerges at any point in a child’s life, from the foundation years through to the teenage years.  </w:t>
      </w:r>
    </w:p>
    <w:p w14:paraId="31BF0DBC" w14:textId="77777777" w:rsidR="00163E90" w:rsidRPr="00770EF8" w:rsidRDefault="00163E90" w:rsidP="00163E90">
      <w:pPr>
        <w:spacing w:after="0"/>
        <w:jc w:val="both"/>
        <w:rPr>
          <w:color w:val="000000" w:themeColor="text1"/>
          <w:szCs w:val="24"/>
        </w:rPr>
      </w:pPr>
    </w:p>
    <w:p w14:paraId="097EA883" w14:textId="77777777" w:rsidR="00163E90" w:rsidRPr="00770EF8" w:rsidRDefault="00163E90" w:rsidP="00163E90">
      <w:pPr>
        <w:spacing w:after="0"/>
        <w:jc w:val="both"/>
        <w:rPr>
          <w:color w:val="000000" w:themeColor="text1"/>
          <w:szCs w:val="24"/>
        </w:rPr>
      </w:pPr>
      <w:r w:rsidRPr="00770EF8">
        <w:rPr>
          <w:color w:val="000000" w:themeColor="text1"/>
          <w:szCs w:val="24"/>
        </w:rPr>
        <w:lastRenderedPageBreak/>
        <w:t xml:space="preserve">Any staff member who has a concern about a child’s welfare should follow the school’s referral processes. Staff should expect to support social workers and other agencies following any referral.  </w:t>
      </w:r>
    </w:p>
    <w:p w14:paraId="5B135A71" w14:textId="77777777" w:rsidR="00163E90" w:rsidRPr="00770EF8" w:rsidRDefault="00163E90" w:rsidP="00163E90">
      <w:pPr>
        <w:spacing w:after="0"/>
        <w:jc w:val="both"/>
        <w:rPr>
          <w:color w:val="000000" w:themeColor="text1"/>
          <w:szCs w:val="24"/>
        </w:rPr>
      </w:pPr>
    </w:p>
    <w:p w14:paraId="10818B61" w14:textId="77777777" w:rsidR="00163E90" w:rsidRPr="00770EF8" w:rsidRDefault="00163E90" w:rsidP="00163E90">
      <w:pPr>
        <w:spacing w:after="0"/>
        <w:jc w:val="both"/>
        <w:rPr>
          <w:color w:val="000000" w:themeColor="text1"/>
          <w:szCs w:val="24"/>
        </w:rPr>
      </w:pPr>
      <w:r w:rsidRPr="00770EF8">
        <w:rPr>
          <w:color w:val="000000" w:themeColor="text1"/>
          <w:szCs w:val="24"/>
        </w:rPr>
        <w:t>All staff should be aware of the local early help process and understand their role in it.  Any child may benefit from early help, but all staff should be particularly alert to the potential need for early help for a child who:</w:t>
      </w:r>
    </w:p>
    <w:p w14:paraId="54CCB20C" w14:textId="77777777" w:rsidR="00163E90" w:rsidRPr="00770EF8" w:rsidRDefault="00163E90" w:rsidP="000B0A0F">
      <w:pPr>
        <w:pStyle w:val="ListParagraph"/>
        <w:numPr>
          <w:ilvl w:val="0"/>
          <w:numId w:val="8"/>
        </w:numPr>
        <w:spacing w:after="0"/>
        <w:jc w:val="both"/>
        <w:rPr>
          <w:color w:val="000000" w:themeColor="text1"/>
          <w:szCs w:val="24"/>
        </w:rPr>
      </w:pPr>
      <w:r w:rsidRPr="00770EF8">
        <w:rPr>
          <w:color w:val="000000" w:themeColor="text1"/>
          <w:szCs w:val="24"/>
        </w:rPr>
        <w:t xml:space="preserve">is disabled and has specific additional needs. </w:t>
      </w:r>
    </w:p>
    <w:p w14:paraId="4BD75DD6" w14:textId="77777777" w:rsidR="00163E90" w:rsidRPr="00770EF8" w:rsidRDefault="00163E90" w:rsidP="000B0A0F">
      <w:pPr>
        <w:pStyle w:val="ListParagraph"/>
        <w:numPr>
          <w:ilvl w:val="0"/>
          <w:numId w:val="8"/>
        </w:numPr>
        <w:spacing w:after="0"/>
        <w:jc w:val="both"/>
        <w:rPr>
          <w:color w:val="000000" w:themeColor="text1"/>
          <w:szCs w:val="24"/>
        </w:rPr>
      </w:pPr>
      <w:r w:rsidRPr="00770EF8">
        <w:rPr>
          <w:color w:val="000000" w:themeColor="text1"/>
          <w:szCs w:val="24"/>
        </w:rPr>
        <w:t>has special educational needs (whether they have a statutory Education, Health and Care plan).</w:t>
      </w:r>
    </w:p>
    <w:p w14:paraId="2037AEAA" w14:textId="77777777" w:rsidR="00163E90" w:rsidRPr="00770EF8" w:rsidRDefault="00163E90" w:rsidP="000B0A0F">
      <w:pPr>
        <w:pStyle w:val="ListParagraph"/>
        <w:numPr>
          <w:ilvl w:val="0"/>
          <w:numId w:val="8"/>
        </w:numPr>
        <w:spacing w:after="0"/>
        <w:jc w:val="both"/>
        <w:rPr>
          <w:color w:val="000000" w:themeColor="text1"/>
          <w:szCs w:val="24"/>
        </w:rPr>
      </w:pPr>
      <w:r w:rsidRPr="00770EF8">
        <w:rPr>
          <w:color w:val="000000" w:themeColor="text1"/>
          <w:szCs w:val="24"/>
        </w:rPr>
        <w:t>is a young carer.</w:t>
      </w:r>
    </w:p>
    <w:p w14:paraId="13347405" w14:textId="77777777" w:rsidR="00163E90" w:rsidRPr="00770EF8" w:rsidRDefault="00163E90" w:rsidP="000B0A0F">
      <w:pPr>
        <w:pStyle w:val="ListParagraph"/>
        <w:numPr>
          <w:ilvl w:val="0"/>
          <w:numId w:val="8"/>
        </w:numPr>
        <w:spacing w:after="0"/>
        <w:jc w:val="both"/>
        <w:rPr>
          <w:color w:val="000000" w:themeColor="text1"/>
          <w:szCs w:val="24"/>
        </w:rPr>
      </w:pPr>
      <w:r w:rsidRPr="00770EF8">
        <w:rPr>
          <w:color w:val="000000" w:themeColor="text1"/>
          <w:szCs w:val="24"/>
        </w:rPr>
        <w:t>is showing signs of being drawn in to anti-social or criminal behaviour, including gang involvement and association with organised crime groups.</w:t>
      </w:r>
    </w:p>
    <w:p w14:paraId="5E53A980" w14:textId="77777777" w:rsidR="00163E90" w:rsidRPr="00770EF8" w:rsidRDefault="00163E90" w:rsidP="000B0A0F">
      <w:pPr>
        <w:pStyle w:val="ListParagraph"/>
        <w:numPr>
          <w:ilvl w:val="0"/>
          <w:numId w:val="8"/>
        </w:numPr>
        <w:spacing w:after="0"/>
        <w:jc w:val="both"/>
        <w:rPr>
          <w:color w:val="000000" w:themeColor="text1"/>
          <w:szCs w:val="24"/>
        </w:rPr>
      </w:pPr>
      <w:r w:rsidRPr="00770EF8">
        <w:rPr>
          <w:color w:val="000000" w:themeColor="text1"/>
          <w:szCs w:val="24"/>
        </w:rPr>
        <w:t>is frequently missing/goes missing from care or from home.</w:t>
      </w:r>
    </w:p>
    <w:p w14:paraId="4A9A6A7E" w14:textId="77777777" w:rsidR="00163E90" w:rsidRPr="00770EF8" w:rsidRDefault="00163E90" w:rsidP="000B0A0F">
      <w:pPr>
        <w:pStyle w:val="ListParagraph"/>
        <w:numPr>
          <w:ilvl w:val="0"/>
          <w:numId w:val="8"/>
        </w:numPr>
        <w:spacing w:after="0"/>
        <w:jc w:val="both"/>
        <w:rPr>
          <w:color w:val="000000" w:themeColor="text1"/>
          <w:szCs w:val="24"/>
        </w:rPr>
      </w:pPr>
      <w:r w:rsidRPr="00770EF8">
        <w:rPr>
          <w:color w:val="000000" w:themeColor="text1"/>
          <w:szCs w:val="24"/>
        </w:rPr>
        <w:t xml:space="preserve">is at risk of modern slavery, trafficking or exploitation. </w:t>
      </w:r>
    </w:p>
    <w:p w14:paraId="20F43932" w14:textId="77777777" w:rsidR="00163E90" w:rsidRPr="00770EF8" w:rsidRDefault="00163E90" w:rsidP="000B0A0F">
      <w:pPr>
        <w:pStyle w:val="ListParagraph"/>
        <w:numPr>
          <w:ilvl w:val="0"/>
          <w:numId w:val="8"/>
        </w:numPr>
        <w:spacing w:after="0"/>
        <w:jc w:val="both"/>
        <w:rPr>
          <w:color w:val="000000" w:themeColor="text1"/>
          <w:szCs w:val="24"/>
        </w:rPr>
      </w:pPr>
      <w:r w:rsidRPr="00770EF8">
        <w:rPr>
          <w:color w:val="000000" w:themeColor="text1"/>
          <w:szCs w:val="24"/>
        </w:rPr>
        <w:t>is at risk of being radicalised or exploited.</w:t>
      </w:r>
    </w:p>
    <w:p w14:paraId="5442E956" w14:textId="77777777" w:rsidR="00163E90" w:rsidRPr="00770EF8" w:rsidRDefault="00163E90" w:rsidP="000B0A0F">
      <w:pPr>
        <w:pStyle w:val="ListParagraph"/>
        <w:numPr>
          <w:ilvl w:val="0"/>
          <w:numId w:val="8"/>
        </w:numPr>
        <w:spacing w:after="0"/>
        <w:jc w:val="both"/>
        <w:rPr>
          <w:color w:val="000000" w:themeColor="text1"/>
          <w:szCs w:val="24"/>
        </w:rPr>
      </w:pPr>
      <w:r w:rsidRPr="00770EF8">
        <w:rPr>
          <w:color w:val="000000" w:themeColor="text1"/>
          <w:szCs w:val="24"/>
        </w:rPr>
        <w:t>is in a family circumstance presenting challenges for the child, such as substance abuse, adult mental health problems or domestic abuse.</w:t>
      </w:r>
    </w:p>
    <w:p w14:paraId="25FE6E99" w14:textId="77777777" w:rsidR="00163E90" w:rsidRPr="00770EF8" w:rsidRDefault="00163E90" w:rsidP="000B0A0F">
      <w:pPr>
        <w:pStyle w:val="ListParagraph"/>
        <w:numPr>
          <w:ilvl w:val="0"/>
          <w:numId w:val="8"/>
        </w:numPr>
        <w:spacing w:after="0"/>
        <w:jc w:val="both"/>
        <w:rPr>
          <w:color w:val="000000" w:themeColor="text1"/>
          <w:szCs w:val="24"/>
        </w:rPr>
      </w:pPr>
      <w:r w:rsidRPr="00770EF8">
        <w:rPr>
          <w:color w:val="000000" w:themeColor="text1"/>
          <w:szCs w:val="24"/>
        </w:rPr>
        <w:t>is misusing drugs or alcohol themselves.</w:t>
      </w:r>
    </w:p>
    <w:p w14:paraId="2CE59BB4" w14:textId="77777777" w:rsidR="00163E90" w:rsidRPr="00770EF8" w:rsidRDefault="00163E90" w:rsidP="000B0A0F">
      <w:pPr>
        <w:pStyle w:val="ListParagraph"/>
        <w:numPr>
          <w:ilvl w:val="0"/>
          <w:numId w:val="8"/>
        </w:numPr>
        <w:spacing w:after="0"/>
        <w:jc w:val="both"/>
        <w:rPr>
          <w:color w:val="000000" w:themeColor="text1"/>
          <w:szCs w:val="24"/>
        </w:rPr>
      </w:pPr>
      <w:r w:rsidRPr="00770EF8">
        <w:rPr>
          <w:color w:val="000000" w:themeColor="text1"/>
          <w:szCs w:val="24"/>
        </w:rPr>
        <w:t>has returned home to their family from care.</w:t>
      </w:r>
    </w:p>
    <w:p w14:paraId="7F932419" w14:textId="77777777" w:rsidR="00163E90" w:rsidRPr="00770EF8" w:rsidRDefault="00163E90" w:rsidP="000B0A0F">
      <w:pPr>
        <w:pStyle w:val="ListParagraph"/>
        <w:numPr>
          <w:ilvl w:val="0"/>
          <w:numId w:val="8"/>
        </w:numPr>
        <w:spacing w:after="0"/>
        <w:jc w:val="both"/>
        <w:rPr>
          <w:color w:val="000000" w:themeColor="text1"/>
          <w:szCs w:val="24"/>
        </w:rPr>
      </w:pPr>
      <w:r w:rsidRPr="00770EF8">
        <w:rPr>
          <w:color w:val="000000" w:themeColor="text1"/>
          <w:szCs w:val="24"/>
        </w:rPr>
        <w:t>is a privately fostered child.</w:t>
      </w:r>
    </w:p>
    <w:p w14:paraId="4ADCDFDF" w14:textId="77777777" w:rsidR="00163E90" w:rsidRPr="00770EF8" w:rsidRDefault="00163E90" w:rsidP="00163E90">
      <w:pPr>
        <w:spacing w:after="0"/>
        <w:jc w:val="both"/>
        <w:rPr>
          <w:color w:val="000000" w:themeColor="text1"/>
          <w:szCs w:val="24"/>
        </w:rPr>
      </w:pPr>
    </w:p>
    <w:p w14:paraId="1685538B" w14:textId="77777777" w:rsidR="00163E90" w:rsidRPr="00770EF8" w:rsidRDefault="00163E90" w:rsidP="00163E90">
      <w:pPr>
        <w:spacing w:after="0"/>
        <w:jc w:val="both"/>
        <w:rPr>
          <w:color w:val="000000" w:themeColor="text1"/>
          <w:szCs w:val="24"/>
        </w:rPr>
      </w:pPr>
      <w:r w:rsidRPr="00770EF8">
        <w:rPr>
          <w:color w:val="000000" w:themeColor="text1"/>
          <w:szCs w:val="24"/>
        </w:rPr>
        <w:t>If early help is appropriate, the designated safeguarding lead (or deputy) will generally lead on liaising with other agencies and setting up inter-agency assessment as appropriate.  Staff may be required to support other agencies and professionals in early help assessment, in some cases acting as the lead practitioner.  Any such cases should be kept under constant review and consideration given to a referral to children’s social care for assessment for statutory services, if the child’s situation does not appear to be improving or is getting worse.</w:t>
      </w:r>
    </w:p>
    <w:p w14:paraId="13E2B3B2" w14:textId="77777777" w:rsidR="00163E90" w:rsidRPr="00770EF8" w:rsidRDefault="00163E90" w:rsidP="00163E90">
      <w:pPr>
        <w:spacing w:after="120"/>
        <w:jc w:val="both"/>
        <w:rPr>
          <w:b/>
          <w:bCs/>
          <w:color w:val="000000" w:themeColor="text1"/>
          <w:szCs w:val="24"/>
        </w:rPr>
      </w:pPr>
    </w:p>
    <w:p w14:paraId="7B146FFA" w14:textId="77777777" w:rsidR="00163E90" w:rsidRPr="00770EF8" w:rsidRDefault="00163E90" w:rsidP="00163E90">
      <w:pPr>
        <w:pStyle w:val="Heading2"/>
      </w:pPr>
      <w:bookmarkStart w:id="73" w:name="_Toc115425220"/>
      <w:r w:rsidRPr="00770EF8">
        <w:t>Children in Need</w:t>
      </w:r>
      <w:bookmarkEnd w:id="73"/>
    </w:p>
    <w:p w14:paraId="5A18D27D" w14:textId="77777777" w:rsidR="00163E90" w:rsidRPr="00770EF8" w:rsidRDefault="00163E90" w:rsidP="00163E90">
      <w:pPr>
        <w:tabs>
          <w:tab w:val="left" w:pos="6735"/>
        </w:tabs>
        <w:spacing w:after="0"/>
        <w:jc w:val="both"/>
        <w:rPr>
          <w:color w:val="000000" w:themeColor="text1"/>
          <w:szCs w:val="24"/>
        </w:rPr>
      </w:pPr>
      <w:r w:rsidRPr="00770EF8">
        <w:rPr>
          <w:color w:val="000000" w:themeColor="text1"/>
          <w:szCs w:val="24"/>
        </w:rPr>
        <w:t>A child in need is defined under the Children Act 1989 as a child who is unlikely to achieve or maintain a reasonable level of health or development, or whose health and development is likely to be significantly or further impaired, without the provision of services; or a child disabled.  Local authorities are required to provide services for children in need for the purposes of safeguarding and promoting their welfare.  Children in need may be assessed under section 17 of the Children Act 1989.</w:t>
      </w:r>
    </w:p>
    <w:p w14:paraId="054FEB3E" w14:textId="77777777" w:rsidR="00163E90" w:rsidRPr="00770EF8" w:rsidRDefault="00163E90" w:rsidP="00163E90">
      <w:pPr>
        <w:pStyle w:val="Heading2"/>
      </w:pPr>
      <w:bookmarkStart w:id="74" w:name="_Toc115425221"/>
      <w:r w:rsidRPr="00770EF8">
        <w:t>Children Suffering or Likely to Suffer Significant Harm</w:t>
      </w:r>
      <w:bookmarkEnd w:id="74"/>
    </w:p>
    <w:p w14:paraId="6600573A" w14:textId="77777777" w:rsidR="00163E90" w:rsidRPr="00770EF8" w:rsidRDefault="00163E90" w:rsidP="00163E90">
      <w:pPr>
        <w:tabs>
          <w:tab w:val="left" w:pos="6735"/>
        </w:tabs>
        <w:spacing w:after="0"/>
        <w:jc w:val="both"/>
        <w:rPr>
          <w:color w:val="000000" w:themeColor="text1"/>
          <w:szCs w:val="24"/>
        </w:rPr>
      </w:pPr>
      <w:r w:rsidRPr="00770EF8">
        <w:rPr>
          <w:color w:val="000000" w:themeColor="text1"/>
          <w:szCs w:val="24"/>
        </w:rPr>
        <w:t>Local authorities, with the help of other organisations as appropriate, have a duty to make enquiries under section 47 of the Children Act 1989 if they have reasonable cause to suspect that a child is suffering, or is likely to suffer, significant harm.  Such enquiries enable them to decide whether they should take any action to safeguard and promote the child’s welfare and must be initiated where there are concerns about maltreatment, including all forms of abuse and neglect, female genital mutilation or other so-called honour based violence, and extra-familial threats like radicalisation and sexual exploitation.</w:t>
      </w:r>
    </w:p>
    <w:p w14:paraId="361F44A2" w14:textId="77777777" w:rsidR="00163E90" w:rsidRPr="00770EF8" w:rsidRDefault="00163E90" w:rsidP="00163E90">
      <w:pPr>
        <w:pStyle w:val="Heading2"/>
      </w:pPr>
      <w:bookmarkStart w:id="75" w:name="_Toc115425222"/>
      <w:r w:rsidRPr="00770EF8">
        <w:lastRenderedPageBreak/>
        <w:t>What Will LB Redbridge Social Care Do?</w:t>
      </w:r>
      <w:bookmarkEnd w:id="75"/>
    </w:p>
    <w:p w14:paraId="6898B84A" w14:textId="77777777" w:rsidR="00163E90" w:rsidRPr="00770EF8" w:rsidRDefault="00163E90" w:rsidP="00163E90">
      <w:pPr>
        <w:tabs>
          <w:tab w:val="left" w:pos="6735"/>
        </w:tabs>
        <w:spacing w:after="0"/>
        <w:jc w:val="both"/>
        <w:rPr>
          <w:color w:val="000000" w:themeColor="text1"/>
          <w:szCs w:val="24"/>
        </w:rPr>
      </w:pPr>
      <w:r w:rsidRPr="00770EF8">
        <w:rPr>
          <w:color w:val="000000" w:themeColor="text1"/>
          <w:szCs w:val="24"/>
        </w:rPr>
        <w:t>Within one working day of a referral being made, a local authority social worker should acknowledge receipt to the referrer and decide about the next steps and the type of response that is required.</w:t>
      </w:r>
    </w:p>
    <w:p w14:paraId="45E2ECFD" w14:textId="77777777" w:rsidR="00163E90" w:rsidRPr="00770EF8" w:rsidRDefault="00163E90" w:rsidP="00163E90">
      <w:pPr>
        <w:tabs>
          <w:tab w:val="left" w:pos="6735"/>
        </w:tabs>
        <w:spacing w:after="120"/>
        <w:jc w:val="both"/>
        <w:rPr>
          <w:color w:val="000000" w:themeColor="text1"/>
          <w:szCs w:val="24"/>
        </w:rPr>
      </w:pPr>
      <w:r w:rsidRPr="00770EF8">
        <w:rPr>
          <w:color w:val="000000" w:themeColor="text1"/>
          <w:szCs w:val="24"/>
        </w:rPr>
        <w:t>This will include determining whether:</w:t>
      </w:r>
    </w:p>
    <w:p w14:paraId="2DAA7449" w14:textId="77777777" w:rsidR="00163E90" w:rsidRPr="00770EF8" w:rsidRDefault="00163E90" w:rsidP="000B0A0F">
      <w:pPr>
        <w:pStyle w:val="ListParagraph"/>
        <w:numPr>
          <w:ilvl w:val="0"/>
          <w:numId w:val="9"/>
        </w:numPr>
        <w:tabs>
          <w:tab w:val="left" w:pos="6735"/>
        </w:tabs>
        <w:spacing w:after="0"/>
        <w:jc w:val="both"/>
        <w:rPr>
          <w:color w:val="000000" w:themeColor="text1"/>
          <w:szCs w:val="24"/>
        </w:rPr>
      </w:pPr>
      <w:r w:rsidRPr="00770EF8">
        <w:rPr>
          <w:color w:val="000000" w:themeColor="text1"/>
          <w:szCs w:val="24"/>
        </w:rPr>
        <w:t>the child requires immediate protection and urgent action is required.</w:t>
      </w:r>
    </w:p>
    <w:p w14:paraId="7F3BEE35" w14:textId="77777777" w:rsidR="00163E90" w:rsidRPr="00770EF8" w:rsidRDefault="00163E90" w:rsidP="000B0A0F">
      <w:pPr>
        <w:pStyle w:val="ListParagraph"/>
        <w:numPr>
          <w:ilvl w:val="0"/>
          <w:numId w:val="9"/>
        </w:numPr>
        <w:tabs>
          <w:tab w:val="left" w:pos="6735"/>
        </w:tabs>
        <w:spacing w:after="0"/>
        <w:jc w:val="both"/>
        <w:rPr>
          <w:color w:val="000000" w:themeColor="text1"/>
          <w:szCs w:val="24"/>
        </w:rPr>
      </w:pPr>
      <w:r w:rsidRPr="00770EF8">
        <w:rPr>
          <w:color w:val="000000" w:themeColor="text1"/>
          <w:szCs w:val="24"/>
        </w:rPr>
        <w:t>whether the child is in need and should be assessed under section 17 of the Children Act 1989.</w:t>
      </w:r>
    </w:p>
    <w:p w14:paraId="392E515A" w14:textId="77777777" w:rsidR="00163E90" w:rsidRPr="00770EF8" w:rsidRDefault="00163E90" w:rsidP="000B0A0F">
      <w:pPr>
        <w:pStyle w:val="ListParagraph"/>
        <w:numPr>
          <w:ilvl w:val="0"/>
          <w:numId w:val="9"/>
        </w:numPr>
        <w:tabs>
          <w:tab w:val="left" w:pos="6735"/>
        </w:tabs>
        <w:spacing w:after="0"/>
        <w:jc w:val="both"/>
        <w:rPr>
          <w:color w:val="000000" w:themeColor="text1"/>
          <w:szCs w:val="24"/>
        </w:rPr>
      </w:pPr>
      <w:r w:rsidRPr="00770EF8">
        <w:rPr>
          <w:color w:val="000000" w:themeColor="text1"/>
          <w:szCs w:val="24"/>
        </w:rPr>
        <w:t>there is reasonable cause to suspect the child is suffering, or likely to suffer, significant harm, and whether enquiries must be made, and the child assessed under section 47 of the Children Act 1989.</w:t>
      </w:r>
    </w:p>
    <w:p w14:paraId="40F3CB54" w14:textId="77777777" w:rsidR="00163E90" w:rsidRPr="00770EF8" w:rsidRDefault="00163E90" w:rsidP="000B0A0F">
      <w:pPr>
        <w:pStyle w:val="ListParagraph"/>
        <w:numPr>
          <w:ilvl w:val="0"/>
          <w:numId w:val="9"/>
        </w:numPr>
        <w:tabs>
          <w:tab w:val="left" w:pos="6735"/>
        </w:tabs>
        <w:spacing w:after="0"/>
        <w:jc w:val="both"/>
        <w:rPr>
          <w:color w:val="000000" w:themeColor="text1"/>
          <w:szCs w:val="24"/>
        </w:rPr>
      </w:pPr>
      <w:r w:rsidRPr="00770EF8">
        <w:rPr>
          <w:color w:val="000000" w:themeColor="text1"/>
          <w:szCs w:val="24"/>
        </w:rPr>
        <w:t xml:space="preserve">any services are required by the child and family and what type of services. </w:t>
      </w:r>
    </w:p>
    <w:p w14:paraId="63CC22FD" w14:textId="77777777" w:rsidR="00163E90" w:rsidRPr="00770EF8" w:rsidRDefault="00163E90" w:rsidP="000B0A0F">
      <w:pPr>
        <w:pStyle w:val="ListParagraph"/>
        <w:numPr>
          <w:ilvl w:val="0"/>
          <w:numId w:val="9"/>
        </w:numPr>
        <w:tabs>
          <w:tab w:val="left" w:pos="6735"/>
        </w:tabs>
        <w:spacing w:after="0"/>
        <w:jc w:val="both"/>
        <w:rPr>
          <w:color w:val="000000" w:themeColor="text1"/>
          <w:szCs w:val="24"/>
        </w:rPr>
      </w:pPr>
      <w:r w:rsidRPr="00770EF8">
        <w:rPr>
          <w:color w:val="000000" w:themeColor="text1"/>
          <w:szCs w:val="24"/>
        </w:rPr>
        <w:t>further specialist assessments are required to help the local authority to decide what further action to take.</w:t>
      </w:r>
    </w:p>
    <w:p w14:paraId="29673D12" w14:textId="77777777" w:rsidR="00163E90" w:rsidRPr="00770EF8" w:rsidRDefault="00163E90" w:rsidP="000B0A0F">
      <w:pPr>
        <w:pStyle w:val="ListParagraph"/>
        <w:numPr>
          <w:ilvl w:val="0"/>
          <w:numId w:val="9"/>
        </w:numPr>
        <w:tabs>
          <w:tab w:val="left" w:pos="6735"/>
        </w:tabs>
        <w:spacing w:after="120"/>
        <w:ind w:left="714" w:hanging="357"/>
        <w:jc w:val="both"/>
        <w:rPr>
          <w:color w:val="000000" w:themeColor="text1"/>
          <w:szCs w:val="24"/>
        </w:rPr>
      </w:pPr>
      <w:r w:rsidRPr="00770EF8">
        <w:rPr>
          <w:color w:val="000000" w:themeColor="text1"/>
          <w:szCs w:val="24"/>
        </w:rPr>
        <w:t>to see the child as soon as possible if the decision is taken that the referral requires further assessment.</w:t>
      </w:r>
    </w:p>
    <w:p w14:paraId="789EAA5C" w14:textId="77777777" w:rsidR="00163E90" w:rsidRPr="00770EF8" w:rsidRDefault="00163E90" w:rsidP="00163E90">
      <w:pPr>
        <w:tabs>
          <w:tab w:val="left" w:pos="6735"/>
        </w:tabs>
        <w:spacing w:after="0"/>
        <w:jc w:val="both"/>
        <w:rPr>
          <w:color w:val="000000" w:themeColor="text1"/>
          <w:szCs w:val="24"/>
        </w:rPr>
      </w:pPr>
      <w:r w:rsidRPr="00770EF8">
        <w:rPr>
          <w:color w:val="000000" w:themeColor="text1"/>
          <w:szCs w:val="24"/>
        </w:rPr>
        <w:t>The referrer should follow up if this information is not forthcoming.</w:t>
      </w:r>
    </w:p>
    <w:p w14:paraId="79FA8EEB" w14:textId="77777777" w:rsidR="00163E90" w:rsidRPr="00770EF8" w:rsidRDefault="00163E90" w:rsidP="00163E90">
      <w:pPr>
        <w:tabs>
          <w:tab w:val="left" w:pos="6735"/>
        </w:tabs>
        <w:spacing w:after="0"/>
        <w:jc w:val="both"/>
        <w:rPr>
          <w:color w:val="000000" w:themeColor="text1"/>
          <w:szCs w:val="24"/>
        </w:rPr>
      </w:pPr>
    </w:p>
    <w:p w14:paraId="1C49C52F" w14:textId="77777777" w:rsidR="00163E90" w:rsidRPr="00770EF8" w:rsidRDefault="00163E90" w:rsidP="00163E90">
      <w:pPr>
        <w:tabs>
          <w:tab w:val="left" w:pos="6735"/>
        </w:tabs>
        <w:spacing w:after="0"/>
        <w:jc w:val="both"/>
        <w:rPr>
          <w:color w:val="000000" w:themeColor="text1"/>
          <w:szCs w:val="24"/>
        </w:rPr>
      </w:pPr>
      <w:r w:rsidRPr="00770EF8">
        <w:rPr>
          <w:color w:val="000000" w:themeColor="text1"/>
          <w:szCs w:val="24"/>
        </w:rPr>
        <w:t xml:space="preserve">If social workers decide to carry out a statutory assessment, staff should do everything they can to support that assessment (supported by the designated safeguarding lead or deputy as required). </w:t>
      </w:r>
    </w:p>
    <w:p w14:paraId="551E60A2" w14:textId="77777777" w:rsidR="00163E90" w:rsidRPr="00770EF8" w:rsidRDefault="00163E90" w:rsidP="00163E90">
      <w:pPr>
        <w:tabs>
          <w:tab w:val="left" w:pos="6735"/>
        </w:tabs>
        <w:spacing w:after="0"/>
        <w:jc w:val="both"/>
        <w:rPr>
          <w:color w:val="000000" w:themeColor="text1"/>
          <w:szCs w:val="24"/>
        </w:rPr>
      </w:pPr>
    </w:p>
    <w:p w14:paraId="096E0869" w14:textId="77777777" w:rsidR="00163E90" w:rsidRPr="00770EF8" w:rsidRDefault="00163E90" w:rsidP="00163E90">
      <w:pPr>
        <w:tabs>
          <w:tab w:val="left" w:pos="6735"/>
        </w:tabs>
        <w:spacing w:after="0"/>
        <w:jc w:val="both"/>
        <w:rPr>
          <w:color w:val="000000" w:themeColor="text1"/>
          <w:szCs w:val="24"/>
        </w:rPr>
      </w:pPr>
      <w:r w:rsidRPr="00770EF8">
        <w:rPr>
          <w:color w:val="000000" w:themeColor="text1"/>
          <w:szCs w:val="24"/>
        </w:rPr>
        <w:t>If, after a referral, the child’s situation does not appear to be improving, the referrer should consider following local escalation procedures to ensure their concerns have been addressed and, most importantly, that the child’s situation improves.</w:t>
      </w:r>
    </w:p>
    <w:p w14:paraId="5D456AA7" w14:textId="77777777" w:rsidR="00163E90" w:rsidRPr="00770EF8" w:rsidRDefault="00163E90" w:rsidP="00163E90">
      <w:pPr>
        <w:tabs>
          <w:tab w:val="left" w:pos="6735"/>
        </w:tabs>
        <w:spacing w:after="0"/>
        <w:jc w:val="both"/>
        <w:rPr>
          <w:color w:val="000000" w:themeColor="text1"/>
          <w:szCs w:val="24"/>
        </w:rPr>
      </w:pPr>
    </w:p>
    <w:p w14:paraId="4B195F96" w14:textId="77777777" w:rsidR="00163E90" w:rsidRPr="00770EF8" w:rsidRDefault="00163E90" w:rsidP="00163E90">
      <w:pPr>
        <w:jc w:val="both"/>
        <w:rPr>
          <w:color w:val="000000" w:themeColor="text1"/>
          <w:szCs w:val="24"/>
        </w:rPr>
      </w:pPr>
      <w:r w:rsidRPr="00770EF8">
        <w:rPr>
          <w:color w:val="000000" w:themeColor="text1"/>
          <w:szCs w:val="24"/>
        </w:rPr>
        <w:br w:type="page"/>
      </w:r>
    </w:p>
    <w:p w14:paraId="5E575FC8" w14:textId="77777777" w:rsidR="00163E90" w:rsidRPr="00770EF8" w:rsidRDefault="00163E90" w:rsidP="00A312DA">
      <w:pPr>
        <w:tabs>
          <w:tab w:val="left" w:pos="6735"/>
        </w:tabs>
        <w:spacing w:after="0"/>
        <w:jc w:val="both"/>
        <w:rPr>
          <w:color w:val="000000" w:themeColor="text1"/>
          <w:szCs w:val="24"/>
        </w:rPr>
      </w:pPr>
    </w:p>
    <w:p w14:paraId="3B6930D1" w14:textId="77777777" w:rsidR="0020592D" w:rsidRPr="00770EF8" w:rsidRDefault="0020592D" w:rsidP="002807BB">
      <w:pPr>
        <w:pStyle w:val="Heading2"/>
      </w:pPr>
      <w:bookmarkStart w:id="76" w:name="_Toc115425223"/>
      <w:r w:rsidRPr="00770EF8">
        <w:t>Looked After Children and Previously Looked After Children</w:t>
      </w:r>
      <w:bookmarkEnd w:id="76"/>
    </w:p>
    <w:p w14:paraId="4D829BB0" w14:textId="1599F59F" w:rsidR="0020592D" w:rsidRPr="00770EF8" w:rsidRDefault="0020592D" w:rsidP="00A312DA">
      <w:pPr>
        <w:tabs>
          <w:tab w:val="left" w:pos="6735"/>
        </w:tabs>
        <w:spacing w:after="0"/>
        <w:jc w:val="both"/>
        <w:rPr>
          <w:color w:val="000000" w:themeColor="text1"/>
          <w:szCs w:val="24"/>
        </w:rPr>
      </w:pPr>
      <w:r w:rsidRPr="00770EF8">
        <w:rPr>
          <w:color w:val="000000" w:themeColor="text1"/>
          <w:szCs w:val="24"/>
        </w:rPr>
        <w:t xml:space="preserve">The </w:t>
      </w:r>
      <w:r w:rsidR="00DD530D">
        <w:rPr>
          <w:color w:val="000000" w:themeColor="text1"/>
          <w:szCs w:val="24"/>
        </w:rPr>
        <w:t>Management Committee</w:t>
      </w:r>
      <w:r w:rsidRPr="00770EF8">
        <w:rPr>
          <w:color w:val="000000" w:themeColor="text1"/>
          <w:szCs w:val="24"/>
        </w:rPr>
        <w:t xml:space="preserve"> must appoint a </w:t>
      </w:r>
      <w:r w:rsidRPr="001D3AA3">
        <w:rPr>
          <w:bCs/>
          <w:color w:val="000000" w:themeColor="text1"/>
          <w:szCs w:val="24"/>
        </w:rPr>
        <w:t>designated teacher</w:t>
      </w:r>
      <w:r w:rsidRPr="00770EF8">
        <w:rPr>
          <w:color w:val="000000" w:themeColor="text1"/>
          <w:szCs w:val="24"/>
        </w:rPr>
        <w:t xml:space="preserve"> and should work with local authorities to promote the educational achievement of registered pupils who are looked after.  On commencement of sections 4 to 6 of the Children and Social Work Act 2017, the designated teacher will also have responsibility for promoting the educational achievement of children who have left care through adoption, special guardianship or child arrangement orders or who were adopted from state care outside England and Wales.</w:t>
      </w:r>
    </w:p>
    <w:p w14:paraId="269BA002" w14:textId="77777777" w:rsidR="0020592D" w:rsidRPr="00770EF8" w:rsidRDefault="0020592D" w:rsidP="00A312DA">
      <w:pPr>
        <w:tabs>
          <w:tab w:val="left" w:pos="6735"/>
        </w:tabs>
        <w:spacing w:after="0"/>
        <w:jc w:val="both"/>
        <w:rPr>
          <w:color w:val="000000" w:themeColor="text1"/>
          <w:szCs w:val="24"/>
        </w:rPr>
      </w:pPr>
    </w:p>
    <w:p w14:paraId="3B5623E0" w14:textId="4E9D3887" w:rsidR="0020592D" w:rsidRPr="00770EF8" w:rsidRDefault="0020592D" w:rsidP="00A312DA">
      <w:pPr>
        <w:tabs>
          <w:tab w:val="left" w:pos="6735"/>
        </w:tabs>
        <w:spacing w:after="0"/>
        <w:jc w:val="both"/>
        <w:rPr>
          <w:color w:val="000000" w:themeColor="text1"/>
          <w:szCs w:val="24"/>
        </w:rPr>
      </w:pPr>
      <w:r w:rsidRPr="00770EF8">
        <w:rPr>
          <w:color w:val="000000" w:themeColor="text1"/>
          <w:szCs w:val="24"/>
        </w:rPr>
        <w:t xml:space="preserve">The </w:t>
      </w:r>
      <w:r w:rsidR="00DD530D">
        <w:rPr>
          <w:color w:val="000000" w:themeColor="text1"/>
          <w:szCs w:val="24"/>
        </w:rPr>
        <w:t>Management Committee</w:t>
      </w:r>
      <w:r w:rsidRPr="00770EF8">
        <w:rPr>
          <w:color w:val="000000" w:themeColor="text1"/>
          <w:szCs w:val="24"/>
        </w:rPr>
        <w:t xml:space="preserve"> must ensure that the designated teacher has appropriate training and the relevant qualifications and experience.  Statutory guidance contains further information on </w:t>
      </w:r>
      <w:hyperlink r:id="rId81" w:history="1">
        <w:r w:rsidRPr="00770EF8">
          <w:rPr>
            <w:rStyle w:val="Hyperlink"/>
            <w:color w:val="000000" w:themeColor="text1"/>
            <w:szCs w:val="24"/>
          </w:rPr>
          <w:t>The Role and Responsibilities of the Designated Teacher</w:t>
        </w:r>
      </w:hyperlink>
      <w:r w:rsidRPr="00770EF8">
        <w:rPr>
          <w:color w:val="000000" w:themeColor="text1"/>
          <w:szCs w:val="24"/>
        </w:rPr>
        <w:t>.</w:t>
      </w:r>
    </w:p>
    <w:p w14:paraId="72AB1639" w14:textId="77777777" w:rsidR="0020592D" w:rsidRPr="00770EF8" w:rsidRDefault="0020592D" w:rsidP="00A312DA">
      <w:pPr>
        <w:tabs>
          <w:tab w:val="left" w:pos="6735"/>
        </w:tabs>
        <w:spacing w:after="0"/>
        <w:jc w:val="both"/>
        <w:rPr>
          <w:color w:val="000000" w:themeColor="text1"/>
          <w:szCs w:val="24"/>
        </w:rPr>
      </w:pPr>
    </w:p>
    <w:p w14:paraId="28807E59" w14:textId="3733AE4B" w:rsidR="0020592D" w:rsidRPr="00770EF8" w:rsidRDefault="0020592D" w:rsidP="002807BB">
      <w:pPr>
        <w:pStyle w:val="Heading2"/>
      </w:pPr>
      <w:bookmarkStart w:id="77" w:name="_Toc115425224"/>
      <w:r w:rsidRPr="00770EF8">
        <w:t>Children with Special Educational Needs and Disabilities</w:t>
      </w:r>
      <w:r w:rsidR="001D3AA3">
        <w:t xml:space="preserve"> (SEN/D)</w:t>
      </w:r>
      <w:bookmarkEnd w:id="77"/>
    </w:p>
    <w:p w14:paraId="647BD6B3" w14:textId="764F651A" w:rsidR="0020592D" w:rsidRPr="00770EF8" w:rsidRDefault="0020592D" w:rsidP="00A312DA">
      <w:pPr>
        <w:tabs>
          <w:tab w:val="left" w:pos="6735"/>
        </w:tabs>
        <w:spacing w:after="0"/>
        <w:jc w:val="both"/>
        <w:rPr>
          <w:color w:val="000000" w:themeColor="text1"/>
          <w:szCs w:val="24"/>
        </w:rPr>
      </w:pPr>
      <w:r w:rsidRPr="00770EF8">
        <w:rPr>
          <w:color w:val="000000" w:themeColor="text1"/>
          <w:szCs w:val="24"/>
        </w:rPr>
        <w:t xml:space="preserve">Children with </w:t>
      </w:r>
      <w:r w:rsidR="001D3AA3">
        <w:rPr>
          <w:color w:val="000000" w:themeColor="text1"/>
          <w:szCs w:val="24"/>
        </w:rPr>
        <w:t>SEN/D</w:t>
      </w:r>
      <w:r w:rsidRPr="00770EF8">
        <w:rPr>
          <w:color w:val="000000" w:themeColor="text1"/>
          <w:szCs w:val="24"/>
        </w:rPr>
        <w:t xml:space="preserve"> can face additional safeguarding challenges. The </w:t>
      </w:r>
      <w:r w:rsidR="00DD530D">
        <w:rPr>
          <w:color w:val="000000" w:themeColor="text1"/>
          <w:szCs w:val="24"/>
        </w:rPr>
        <w:t>Management Committee</w:t>
      </w:r>
      <w:r w:rsidRPr="00770EF8">
        <w:rPr>
          <w:color w:val="000000" w:themeColor="text1"/>
          <w:szCs w:val="24"/>
        </w:rPr>
        <w:t xml:space="preserve"> should ensure this child protection policy reflects the fact that additional barriers can exist when recognising abuse and neglect in this group of children. These can include:</w:t>
      </w:r>
    </w:p>
    <w:p w14:paraId="7DE87DF8" w14:textId="77777777" w:rsidR="0020592D" w:rsidRPr="00770EF8" w:rsidRDefault="0020592D" w:rsidP="000B0A0F">
      <w:pPr>
        <w:pStyle w:val="ListParagraph"/>
        <w:numPr>
          <w:ilvl w:val="0"/>
          <w:numId w:val="10"/>
        </w:numPr>
        <w:tabs>
          <w:tab w:val="left" w:pos="6735"/>
        </w:tabs>
        <w:spacing w:after="0"/>
        <w:jc w:val="both"/>
        <w:rPr>
          <w:color w:val="000000" w:themeColor="text1"/>
          <w:szCs w:val="24"/>
        </w:rPr>
      </w:pPr>
      <w:r w:rsidRPr="00770EF8">
        <w:rPr>
          <w:color w:val="000000" w:themeColor="text1"/>
          <w:szCs w:val="24"/>
        </w:rPr>
        <w:t>assumptions that indicators of possible abuse such as behaviour, mood and injury relate to the child’s disability without further exploration.</w:t>
      </w:r>
    </w:p>
    <w:p w14:paraId="5B359757" w14:textId="77777777" w:rsidR="0020592D" w:rsidRPr="00770EF8" w:rsidRDefault="0020592D" w:rsidP="000B0A0F">
      <w:pPr>
        <w:pStyle w:val="ListParagraph"/>
        <w:numPr>
          <w:ilvl w:val="0"/>
          <w:numId w:val="10"/>
        </w:numPr>
        <w:tabs>
          <w:tab w:val="left" w:pos="6735"/>
        </w:tabs>
        <w:spacing w:after="0"/>
        <w:jc w:val="both"/>
        <w:rPr>
          <w:color w:val="000000" w:themeColor="text1"/>
          <w:szCs w:val="24"/>
        </w:rPr>
      </w:pPr>
      <w:r w:rsidRPr="00770EF8">
        <w:rPr>
          <w:color w:val="000000" w:themeColor="text1"/>
          <w:szCs w:val="24"/>
        </w:rPr>
        <w:t>being more prone to peer group isolation than other children.</w:t>
      </w:r>
    </w:p>
    <w:p w14:paraId="31FBD560" w14:textId="77777777" w:rsidR="0020592D" w:rsidRPr="00770EF8" w:rsidRDefault="0020592D" w:rsidP="000B0A0F">
      <w:pPr>
        <w:pStyle w:val="ListParagraph"/>
        <w:numPr>
          <w:ilvl w:val="0"/>
          <w:numId w:val="10"/>
        </w:numPr>
        <w:tabs>
          <w:tab w:val="left" w:pos="6735"/>
        </w:tabs>
        <w:spacing w:after="0"/>
        <w:jc w:val="both"/>
        <w:rPr>
          <w:color w:val="000000" w:themeColor="text1"/>
          <w:szCs w:val="24"/>
        </w:rPr>
      </w:pPr>
      <w:r w:rsidRPr="00770EF8">
        <w:rPr>
          <w:color w:val="000000" w:themeColor="text1"/>
          <w:szCs w:val="24"/>
        </w:rPr>
        <w:t xml:space="preserve">the potential for children with SEN and disabilities being disproportionally impacted by behaviours such as bullying, without outwardly showing any signs; and </w:t>
      </w:r>
    </w:p>
    <w:p w14:paraId="25358584" w14:textId="77777777" w:rsidR="0020592D" w:rsidRPr="00770EF8" w:rsidRDefault="0020592D" w:rsidP="000B0A0F">
      <w:pPr>
        <w:pStyle w:val="ListParagraph"/>
        <w:numPr>
          <w:ilvl w:val="0"/>
          <w:numId w:val="10"/>
        </w:numPr>
        <w:tabs>
          <w:tab w:val="left" w:pos="6735"/>
        </w:tabs>
        <w:spacing w:after="0"/>
        <w:jc w:val="both"/>
        <w:rPr>
          <w:color w:val="000000" w:themeColor="text1"/>
          <w:szCs w:val="24"/>
        </w:rPr>
      </w:pPr>
      <w:r w:rsidRPr="00770EF8">
        <w:rPr>
          <w:color w:val="000000" w:themeColor="text1"/>
          <w:szCs w:val="24"/>
        </w:rPr>
        <w:t>communication barriers and difficulties in overcoming these barriers.</w:t>
      </w:r>
    </w:p>
    <w:p w14:paraId="114FD0EE" w14:textId="77777777" w:rsidR="0020592D" w:rsidRPr="00770EF8" w:rsidRDefault="0020592D" w:rsidP="00A312DA">
      <w:pPr>
        <w:tabs>
          <w:tab w:val="left" w:pos="6735"/>
        </w:tabs>
        <w:spacing w:after="0"/>
        <w:jc w:val="both"/>
        <w:rPr>
          <w:color w:val="000000" w:themeColor="text1"/>
          <w:szCs w:val="24"/>
        </w:rPr>
      </w:pPr>
    </w:p>
    <w:p w14:paraId="3E0EE1E0" w14:textId="040571DA" w:rsidR="0020592D" w:rsidRPr="00770EF8" w:rsidRDefault="0020592D" w:rsidP="00A312DA">
      <w:pPr>
        <w:tabs>
          <w:tab w:val="left" w:pos="6735"/>
        </w:tabs>
        <w:spacing w:after="0"/>
        <w:jc w:val="both"/>
        <w:rPr>
          <w:color w:val="000000" w:themeColor="text1"/>
          <w:szCs w:val="24"/>
        </w:rPr>
      </w:pPr>
      <w:r w:rsidRPr="00770EF8">
        <w:rPr>
          <w:color w:val="000000" w:themeColor="text1"/>
          <w:szCs w:val="24"/>
        </w:rPr>
        <w:t xml:space="preserve">To address these additional challenges, </w:t>
      </w:r>
      <w:r w:rsidR="001D3AA3">
        <w:rPr>
          <w:color w:val="000000" w:themeColor="text1"/>
          <w:szCs w:val="24"/>
        </w:rPr>
        <w:t>CBC</w:t>
      </w:r>
      <w:r w:rsidRPr="00770EF8">
        <w:rPr>
          <w:color w:val="000000" w:themeColor="text1"/>
          <w:szCs w:val="24"/>
        </w:rPr>
        <w:t xml:space="preserve"> </w:t>
      </w:r>
      <w:r w:rsidR="001D3AA3">
        <w:rPr>
          <w:color w:val="000000" w:themeColor="text1"/>
          <w:szCs w:val="24"/>
        </w:rPr>
        <w:t>utilises</w:t>
      </w:r>
      <w:r w:rsidRPr="00770EF8">
        <w:rPr>
          <w:color w:val="000000" w:themeColor="text1"/>
          <w:szCs w:val="24"/>
        </w:rPr>
        <w:t xml:space="preserve"> extra pastoral support for children with SEND</w:t>
      </w:r>
      <w:r w:rsidR="001D3AA3">
        <w:rPr>
          <w:color w:val="000000" w:themeColor="text1"/>
          <w:szCs w:val="24"/>
        </w:rPr>
        <w:t xml:space="preserve"> as well as being an alternative provision for children at risk of exclusion.</w:t>
      </w:r>
    </w:p>
    <w:p w14:paraId="5BFC16AE" w14:textId="77777777" w:rsidR="0020592D" w:rsidRPr="00770EF8" w:rsidRDefault="0020592D" w:rsidP="002807BB">
      <w:pPr>
        <w:pStyle w:val="Heading2"/>
      </w:pPr>
      <w:bookmarkStart w:id="78" w:name="_Toc115425225"/>
      <w:r w:rsidRPr="00770EF8">
        <w:t>The Use of Reasonable Force in Schools</w:t>
      </w:r>
      <w:bookmarkEnd w:id="78"/>
    </w:p>
    <w:p w14:paraId="70FEF5E9" w14:textId="5FED6719" w:rsidR="0020592D" w:rsidRPr="00770EF8" w:rsidRDefault="0020592D" w:rsidP="00A312DA">
      <w:pPr>
        <w:spacing w:after="0"/>
        <w:jc w:val="both"/>
        <w:rPr>
          <w:color w:val="000000" w:themeColor="text1"/>
          <w:szCs w:val="24"/>
        </w:rPr>
      </w:pPr>
      <w:r w:rsidRPr="00770EF8">
        <w:rPr>
          <w:color w:val="000000" w:themeColor="text1"/>
          <w:szCs w:val="24"/>
        </w:rPr>
        <w:t xml:space="preserve">There are circumstances when it is appropriate for staff in school to use reasonable force to safeguard children and young people. The term ‘reasonable force’ covers the broad range of actions used by staff that involves a degree of physical contact to control or restrain young </w:t>
      </w:r>
      <w:r w:rsidR="002807BB">
        <w:rPr>
          <w:color w:val="000000" w:themeColor="text1"/>
          <w:szCs w:val="24"/>
        </w:rPr>
        <w:t>peopl</w:t>
      </w:r>
      <w:r w:rsidR="001D3AA3">
        <w:rPr>
          <w:color w:val="000000" w:themeColor="text1"/>
          <w:szCs w:val="24"/>
        </w:rPr>
        <w:t>e</w:t>
      </w:r>
      <w:r w:rsidRPr="00770EF8">
        <w:rPr>
          <w:color w:val="000000" w:themeColor="text1"/>
          <w:szCs w:val="24"/>
        </w:rPr>
        <w:t xml:space="preserve">. This can range from guiding a </w:t>
      </w:r>
      <w:r w:rsidR="002807BB">
        <w:rPr>
          <w:color w:val="000000" w:themeColor="text1"/>
          <w:szCs w:val="24"/>
        </w:rPr>
        <w:t>young</w:t>
      </w:r>
      <w:r w:rsidRPr="00770EF8">
        <w:rPr>
          <w:color w:val="000000" w:themeColor="text1"/>
          <w:szCs w:val="24"/>
        </w:rPr>
        <w:t xml:space="preserve"> person</w:t>
      </w:r>
      <w:r w:rsidR="002807BB">
        <w:rPr>
          <w:color w:val="000000" w:themeColor="text1"/>
          <w:szCs w:val="24"/>
        </w:rPr>
        <w:t xml:space="preserve"> </w:t>
      </w:r>
      <w:r w:rsidRPr="00770EF8">
        <w:rPr>
          <w:color w:val="000000" w:themeColor="text1"/>
          <w:szCs w:val="24"/>
        </w:rPr>
        <w:t xml:space="preserve">to safety by the arm, to more extreme circumstances such as breaking up a fight or where a young person needs to be restrained to prevent violence or injury. </w:t>
      </w:r>
    </w:p>
    <w:p w14:paraId="002CF0A5" w14:textId="77777777" w:rsidR="0020592D" w:rsidRPr="00770EF8" w:rsidRDefault="0020592D" w:rsidP="00A312DA">
      <w:pPr>
        <w:spacing w:after="0"/>
        <w:jc w:val="both"/>
        <w:rPr>
          <w:color w:val="000000" w:themeColor="text1"/>
          <w:szCs w:val="24"/>
        </w:rPr>
      </w:pPr>
    </w:p>
    <w:p w14:paraId="5718AD4D" w14:textId="77777777" w:rsidR="0020592D" w:rsidRPr="00770EF8" w:rsidRDefault="0020592D" w:rsidP="00A312DA">
      <w:pPr>
        <w:spacing w:after="0"/>
        <w:jc w:val="both"/>
        <w:rPr>
          <w:color w:val="000000" w:themeColor="text1"/>
          <w:szCs w:val="24"/>
        </w:rPr>
      </w:pPr>
      <w:r w:rsidRPr="00770EF8">
        <w:rPr>
          <w:color w:val="000000" w:themeColor="text1"/>
          <w:szCs w:val="24"/>
        </w:rPr>
        <w:t xml:space="preserve">‘Reasonable’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p>
    <w:p w14:paraId="68BD4820" w14:textId="77777777" w:rsidR="0020592D" w:rsidRPr="00770EF8" w:rsidRDefault="0020592D" w:rsidP="00A312DA">
      <w:pPr>
        <w:spacing w:after="0"/>
        <w:jc w:val="both"/>
        <w:rPr>
          <w:color w:val="000000" w:themeColor="text1"/>
          <w:szCs w:val="24"/>
        </w:rPr>
      </w:pPr>
    </w:p>
    <w:p w14:paraId="4084E418" w14:textId="4E6DA42E" w:rsidR="0020592D" w:rsidRPr="00770EF8" w:rsidRDefault="0020592D" w:rsidP="00A312DA">
      <w:pPr>
        <w:spacing w:after="0"/>
        <w:jc w:val="both"/>
        <w:rPr>
          <w:color w:val="000000" w:themeColor="text1"/>
          <w:szCs w:val="24"/>
        </w:rPr>
      </w:pPr>
      <w:r w:rsidRPr="00770EF8">
        <w:rPr>
          <w:color w:val="000000" w:themeColor="text1"/>
          <w:szCs w:val="24"/>
        </w:rPr>
        <w:t xml:space="preserve">Government advice for ‘Use of Reasonable Force in Schools’ is available here. The </w:t>
      </w:r>
      <w:r w:rsidR="00DD530D">
        <w:rPr>
          <w:color w:val="000000" w:themeColor="text1"/>
          <w:szCs w:val="24"/>
        </w:rPr>
        <w:t>Management Committee</w:t>
      </w:r>
      <w:r w:rsidRPr="00770EF8">
        <w:rPr>
          <w:color w:val="000000" w:themeColor="text1"/>
          <w:szCs w:val="24"/>
        </w:rPr>
        <w:t xml:space="preserve"> and school leaders have a separate policy which has taken account of advice for schools in </w:t>
      </w:r>
      <w:hyperlink r:id="rId82" w:history="1">
        <w:r w:rsidRPr="00770EF8">
          <w:rPr>
            <w:rStyle w:val="Hyperlink"/>
            <w:color w:val="000000" w:themeColor="text1"/>
            <w:szCs w:val="24"/>
          </w:rPr>
          <w:t>Use of Reasonable Force in Schools</w:t>
        </w:r>
      </w:hyperlink>
      <w:r w:rsidRPr="00770EF8">
        <w:rPr>
          <w:color w:val="000000" w:themeColor="text1"/>
          <w:szCs w:val="24"/>
        </w:rPr>
        <w:t>.</w:t>
      </w:r>
    </w:p>
    <w:p w14:paraId="452F38D9" w14:textId="77777777" w:rsidR="0020592D" w:rsidRPr="00770EF8" w:rsidRDefault="0020592D" w:rsidP="00A312DA">
      <w:pPr>
        <w:spacing w:after="0"/>
        <w:jc w:val="both"/>
        <w:rPr>
          <w:color w:val="000000" w:themeColor="text1"/>
          <w:szCs w:val="24"/>
        </w:rPr>
      </w:pPr>
    </w:p>
    <w:p w14:paraId="2A65D429" w14:textId="44939034" w:rsidR="0020592D" w:rsidRPr="00770EF8" w:rsidRDefault="00F373D5" w:rsidP="002807BB">
      <w:pPr>
        <w:pStyle w:val="Heading2"/>
      </w:pPr>
      <w:bookmarkStart w:id="79" w:name="_Toc115425226"/>
      <w:r w:rsidRPr="00770EF8">
        <w:t>Child on Child</w:t>
      </w:r>
      <w:bookmarkEnd w:id="79"/>
    </w:p>
    <w:p w14:paraId="1F88FF4A" w14:textId="77777777" w:rsidR="0020592D" w:rsidRPr="00770EF8" w:rsidRDefault="0020592D" w:rsidP="00A312DA">
      <w:pPr>
        <w:spacing w:after="0"/>
        <w:jc w:val="both"/>
        <w:rPr>
          <w:bCs/>
          <w:color w:val="000000" w:themeColor="text1"/>
          <w:szCs w:val="24"/>
        </w:rPr>
      </w:pPr>
      <w:r w:rsidRPr="00770EF8">
        <w:rPr>
          <w:bCs/>
          <w:color w:val="000000" w:themeColor="text1"/>
          <w:szCs w:val="24"/>
        </w:rPr>
        <w:t>Governing bodies and proprietors should ensure that their child protection policy includes:</w:t>
      </w:r>
    </w:p>
    <w:p w14:paraId="65B67DEA" w14:textId="27314617" w:rsidR="0020592D" w:rsidRPr="002807BB" w:rsidRDefault="0020592D" w:rsidP="000B0A0F">
      <w:pPr>
        <w:pStyle w:val="ListParagraph"/>
        <w:numPr>
          <w:ilvl w:val="0"/>
          <w:numId w:val="28"/>
        </w:numPr>
        <w:spacing w:after="0"/>
        <w:jc w:val="both"/>
        <w:rPr>
          <w:bCs/>
          <w:color w:val="000000" w:themeColor="text1"/>
          <w:szCs w:val="24"/>
        </w:rPr>
      </w:pPr>
      <w:r w:rsidRPr="002807BB">
        <w:rPr>
          <w:bCs/>
          <w:color w:val="000000" w:themeColor="text1"/>
          <w:szCs w:val="24"/>
        </w:rPr>
        <w:t xml:space="preserve">procedures to minimise the risk of </w:t>
      </w:r>
      <w:r w:rsidR="000F23F6" w:rsidRPr="002807BB">
        <w:rPr>
          <w:bCs/>
          <w:color w:val="000000" w:themeColor="text1"/>
          <w:szCs w:val="24"/>
        </w:rPr>
        <w:t>peer-on-peer</w:t>
      </w:r>
      <w:r w:rsidRPr="002807BB">
        <w:rPr>
          <w:bCs/>
          <w:color w:val="000000" w:themeColor="text1"/>
          <w:szCs w:val="24"/>
        </w:rPr>
        <w:t xml:space="preserve"> </w:t>
      </w:r>
      <w:r w:rsidR="000F23F6" w:rsidRPr="002807BB">
        <w:rPr>
          <w:bCs/>
          <w:color w:val="000000" w:themeColor="text1"/>
          <w:szCs w:val="24"/>
        </w:rPr>
        <w:t>abuse.</w:t>
      </w:r>
    </w:p>
    <w:p w14:paraId="25097784" w14:textId="7FB0AC66" w:rsidR="0020592D" w:rsidRPr="002807BB" w:rsidRDefault="0020592D" w:rsidP="000B0A0F">
      <w:pPr>
        <w:pStyle w:val="ListParagraph"/>
        <w:numPr>
          <w:ilvl w:val="0"/>
          <w:numId w:val="29"/>
        </w:numPr>
        <w:spacing w:after="0"/>
        <w:jc w:val="both"/>
        <w:rPr>
          <w:bCs/>
          <w:color w:val="000000" w:themeColor="text1"/>
          <w:szCs w:val="24"/>
        </w:rPr>
      </w:pPr>
      <w:r w:rsidRPr="002807BB">
        <w:rPr>
          <w:bCs/>
          <w:color w:val="000000" w:themeColor="text1"/>
          <w:szCs w:val="24"/>
        </w:rPr>
        <w:lastRenderedPageBreak/>
        <w:t xml:space="preserve">the systems in place (and they should be well promoted, easily understood and easily accessible) for children to confidently report abuse, knowing their concerns will be treated </w:t>
      </w:r>
      <w:r w:rsidR="000F23F6" w:rsidRPr="002807BB">
        <w:rPr>
          <w:bCs/>
          <w:color w:val="000000" w:themeColor="text1"/>
          <w:szCs w:val="24"/>
        </w:rPr>
        <w:t>seriously.</w:t>
      </w:r>
    </w:p>
    <w:p w14:paraId="773ABFF1" w14:textId="5DF853FA" w:rsidR="0020592D" w:rsidRPr="002807BB" w:rsidRDefault="0020592D" w:rsidP="000B0A0F">
      <w:pPr>
        <w:pStyle w:val="ListParagraph"/>
        <w:numPr>
          <w:ilvl w:val="0"/>
          <w:numId w:val="29"/>
        </w:numPr>
        <w:spacing w:after="0"/>
        <w:jc w:val="both"/>
        <w:rPr>
          <w:bCs/>
          <w:color w:val="000000" w:themeColor="text1"/>
          <w:szCs w:val="24"/>
        </w:rPr>
      </w:pPr>
      <w:r w:rsidRPr="002807BB">
        <w:rPr>
          <w:bCs/>
          <w:color w:val="000000" w:themeColor="text1"/>
          <w:szCs w:val="24"/>
        </w:rPr>
        <w:t xml:space="preserve">how allegations of </w:t>
      </w:r>
      <w:r w:rsidR="000F23F6" w:rsidRPr="002807BB">
        <w:rPr>
          <w:bCs/>
          <w:color w:val="000000" w:themeColor="text1"/>
          <w:szCs w:val="24"/>
        </w:rPr>
        <w:t>peer-on-peer</w:t>
      </w:r>
      <w:r w:rsidRPr="002807BB">
        <w:rPr>
          <w:bCs/>
          <w:color w:val="000000" w:themeColor="text1"/>
          <w:szCs w:val="24"/>
        </w:rPr>
        <w:t xml:space="preserve"> abuse will be recorded, investigated and dealt </w:t>
      </w:r>
      <w:r w:rsidR="000F23F6" w:rsidRPr="002807BB">
        <w:rPr>
          <w:bCs/>
          <w:color w:val="000000" w:themeColor="text1"/>
          <w:szCs w:val="24"/>
        </w:rPr>
        <w:t>with.</w:t>
      </w:r>
    </w:p>
    <w:p w14:paraId="23E27B36" w14:textId="16F4CFDE" w:rsidR="0020592D" w:rsidRPr="002807BB" w:rsidRDefault="0020592D" w:rsidP="000B0A0F">
      <w:pPr>
        <w:pStyle w:val="ListParagraph"/>
        <w:numPr>
          <w:ilvl w:val="0"/>
          <w:numId w:val="29"/>
        </w:numPr>
        <w:spacing w:after="0"/>
        <w:jc w:val="both"/>
        <w:rPr>
          <w:bCs/>
          <w:color w:val="000000" w:themeColor="text1"/>
          <w:szCs w:val="24"/>
        </w:rPr>
      </w:pPr>
      <w:r w:rsidRPr="002807BB">
        <w:rPr>
          <w:bCs/>
          <w:color w:val="000000" w:themeColor="text1"/>
          <w:szCs w:val="24"/>
        </w:rPr>
        <w:t xml:space="preserve">clear processes as to how victims, perpetrators and any other children affected by </w:t>
      </w:r>
      <w:r w:rsidR="000F23F6" w:rsidRPr="002807BB">
        <w:rPr>
          <w:bCs/>
          <w:color w:val="000000" w:themeColor="text1"/>
          <w:szCs w:val="24"/>
        </w:rPr>
        <w:t>peer-on-peer</w:t>
      </w:r>
      <w:r w:rsidRPr="002807BB">
        <w:rPr>
          <w:bCs/>
          <w:color w:val="000000" w:themeColor="text1"/>
          <w:szCs w:val="24"/>
        </w:rPr>
        <w:t xml:space="preserve"> abuse will be </w:t>
      </w:r>
      <w:r w:rsidR="000F23F6" w:rsidRPr="002807BB">
        <w:rPr>
          <w:bCs/>
          <w:color w:val="000000" w:themeColor="text1"/>
          <w:szCs w:val="24"/>
        </w:rPr>
        <w:t>supported.</w:t>
      </w:r>
    </w:p>
    <w:p w14:paraId="429D876E" w14:textId="41B39DD1" w:rsidR="0020592D" w:rsidRPr="002807BB" w:rsidRDefault="0020592D" w:rsidP="000B0A0F">
      <w:pPr>
        <w:pStyle w:val="ListParagraph"/>
        <w:numPr>
          <w:ilvl w:val="0"/>
          <w:numId w:val="29"/>
        </w:numPr>
        <w:spacing w:after="0"/>
        <w:jc w:val="both"/>
        <w:rPr>
          <w:bCs/>
          <w:color w:val="000000" w:themeColor="text1"/>
          <w:szCs w:val="24"/>
        </w:rPr>
      </w:pPr>
      <w:r w:rsidRPr="002807BB">
        <w:rPr>
          <w:bCs/>
          <w:color w:val="000000" w:themeColor="text1"/>
          <w:szCs w:val="24"/>
        </w:rPr>
        <w:t xml:space="preserve">a recognition that even if there are no reported cases of </w:t>
      </w:r>
      <w:r w:rsidR="000F23F6" w:rsidRPr="002807BB">
        <w:rPr>
          <w:bCs/>
          <w:color w:val="000000" w:themeColor="text1"/>
          <w:szCs w:val="24"/>
        </w:rPr>
        <w:t>peer-on-peer</w:t>
      </w:r>
      <w:r w:rsidRPr="002807BB">
        <w:rPr>
          <w:bCs/>
          <w:color w:val="000000" w:themeColor="text1"/>
          <w:szCs w:val="24"/>
        </w:rPr>
        <w:t xml:space="preserve"> abuse, such abuse may still be taking place and is simply not being </w:t>
      </w:r>
      <w:r w:rsidR="000F23F6" w:rsidRPr="002807BB">
        <w:rPr>
          <w:bCs/>
          <w:color w:val="000000" w:themeColor="text1"/>
          <w:szCs w:val="24"/>
        </w:rPr>
        <w:t>reported.</w:t>
      </w:r>
    </w:p>
    <w:p w14:paraId="3061655F" w14:textId="47C5FEC0" w:rsidR="0020592D" w:rsidRPr="002807BB" w:rsidRDefault="0020592D" w:rsidP="000B0A0F">
      <w:pPr>
        <w:pStyle w:val="ListParagraph"/>
        <w:numPr>
          <w:ilvl w:val="0"/>
          <w:numId w:val="29"/>
        </w:numPr>
        <w:spacing w:after="0"/>
        <w:jc w:val="both"/>
        <w:rPr>
          <w:bCs/>
          <w:color w:val="000000" w:themeColor="text1"/>
          <w:szCs w:val="24"/>
        </w:rPr>
      </w:pPr>
      <w:r w:rsidRPr="002807BB">
        <w:rPr>
          <w:bCs/>
          <w:color w:val="000000" w:themeColor="text1"/>
          <w:szCs w:val="24"/>
        </w:rPr>
        <w:t xml:space="preserve">a statement which makes clear there should be a zero-tolerance approach to abuse, and it should never be passed off as “banter”, “just having a laugh”, “part of growing up” or “boys being boys” as this can lead to a culture of unacceptable behaviours and an unsafe environment for </w:t>
      </w:r>
      <w:r w:rsidR="000F23F6" w:rsidRPr="002807BB">
        <w:rPr>
          <w:bCs/>
          <w:color w:val="000000" w:themeColor="text1"/>
          <w:szCs w:val="24"/>
        </w:rPr>
        <w:t>children.</w:t>
      </w:r>
    </w:p>
    <w:p w14:paraId="237AC242" w14:textId="77777777" w:rsidR="0020592D" w:rsidRPr="00770EF8" w:rsidRDefault="0020592D" w:rsidP="00A312DA">
      <w:pPr>
        <w:spacing w:after="0"/>
        <w:jc w:val="both"/>
        <w:rPr>
          <w:color w:val="000000" w:themeColor="text1"/>
          <w:szCs w:val="24"/>
        </w:rPr>
      </w:pPr>
    </w:p>
    <w:p w14:paraId="377B222A" w14:textId="4294926B" w:rsidR="0020592D" w:rsidRPr="00770EF8" w:rsidRDefault="0020592D" w:rsidP="00A312DA">
      <w:pPr>
        <w:spacing w:after="0"/>
        <w:jc w:val="both"/>
        <w:rPr>
          <w:color w:val="000000" w:themeColor="text1"/>
          <w:szCs w:val="24"/>
        </w:rPr>
      </w:pPr>
      <w:r w:rsidRPr="00770EF8">
        <w:rPr>
          <w:color w:val="000000" w:themeColor="text1"/>
          <w:szCs w:val="24"/>
        </w:rPr>
        <w:t xml:space="preserve">The </w:t>
      </w:r>
      <w:r w:rsidR="00DD530D">
        <w:rPr>
          <w:color w:val="000000" w:themeColor="text1"/>
          <w:szCs w:val="24"/>
        </w:rPr>
        <w:t>Management Committee</w:t>
      </w:r>
      <w:r w:rsidRPr="00770EF8">
        <w:rPr>
          <w:color w:val="000000" w:themeColor="text1"/>
          <w:szCs w:val="24"/>
        </w:rPr>
        <w:t xml:space="preserve"> takes account of </w:t>
      </w:r>
      <w:hyperlink r:id="rId83">
        <w:r w:rsidRPr="00770EF8">
          <w:rPr>
            <w:rStyle w:val="Hyperlink"/>
            <w:color w:val="000000" w:themeColor="text1"/>
            <w:szCs w:val="24"/>
          </w:rPr>
          <w:t>Searching Screening and Confiscation Advice</w:t>
        </w:r>
      </w:hyperlink>
      <w:r w:rsidRPr="00770EF8">
        <w:rPr>
          <w:color w:val="000000" w:themeColor="text1"/>
          <w:szCs w:val="24"/>
        </w:rPr>
        <w:t xml:space="preserve"> for schools and the UK Council for Child Internet Safety (UKCCIS) Education Group and </w:t>
      </w:r>
      <w:hyperlink r:id="rId84" w:history="1">
        <w:r w:rsidR="000F23F6" w:rsidRPr="00770EF8">
          <w:rPr>
            <w:rStyle w:val="Hyperlink"/>
            <w:color w:val="000000" w:themeColor="text1"/>
            <w:szCs w:val="24"/>
          </w:rPr>
          <w:t>Advice on Sharing nude images</w:t>
        </w:r>
      </w:hyperlink>
    </w:p>
    <w:p w14:paraId="09DA63FA" w14:textId="77777777" w:rsidR="0020592D" w:rsidRPr="00770EF8" w:rsidRDefault="0020592D" w:rsidP="00A312DA">
      <w:pPr>
        <w:spacing w:after="0"/>
        <w:jc w:val="both"/>
        <w:rPr>
          <w:color w:val="000000" w:themeColor="text1"/>
          <w:szCs w:val="24"/>
        </w:rPr>
      </w:pPr>
    </w:p>
    <w:p w14:paraId="1A3A2293" w14:textId="244960C8" w:rsidR="0020592D" w:rsidRPr="00770EF8" w:rsidRDefault="0020592D" w:rsidP="00A312DA">
      <w:pPr>
        <w:spacing w:after="0"/>
        <w:jc w:val="both"/>
        <w:rPr>
          <w:rStyle w:val="Hyperlink"/>
          <w:color w:val="000000" w:themeColor="text1"/>
          <w:szCs w:val="24"/>
        </w:rPr>
      </w:pPr>
      <w:r w:rsidRPr="00770EF8">
        <w:rPr>
          <w:color w:val="000000" w:themeColor="text1"/>
          <w:szCs w:val="24"/>
        </w:rPr>
        <w:t xml:space="preserve">The </w:t>
      </w:r>
      <w:r w:rsidR="00DD530D">
        <w:rPr>
          <w:color w:val="000000" w:themeColor="text1"/>
          <w:szCs w:val="24"/>
        </w:rPr>
        <w:t>Management Committee</w:t>
      </w:r>
      <w:r w:rsidRPr="00770EF8">
        <w:rPr>
          <w:color w:val="000000" w:themeColor="text1"/>
          <w:szCs w:val="24"/>
        </w:rPr>
        <w:t xml:space="preserve"> will expect all staff to have read and understand </w:t>
      </w:r>
      <w:r w:rsidRPr="00770EF8">
        <w:rPr>
          <w:color w:val="000000" w:themeColor="text1"/>
          <w:szCs w:val="24"/>
        </w:rPr>
        <w:fldChar w:fldCharType="begin"/>
      </w:r>
      <w:r w:rsidR="00FE7365" w:rsidRPr="00770EF8">
        <w:rPr>
          <w:color w:val="000000" w:themeColor="text1"/>
          <w:szCs w:val="24"/>
        </w:rPr>
        <w:instrText>HYPERLINK "https://www.gov.uk/government/publications/keeping-children-safe-in-education--2"</w:instrText>
      </w:r>
      <w:r w:rsidRPr="00770EF8">
        <w:rPr>
          <w:color w:val="000000" w:themeColor="text1"/>
          <w:szCs w:val="24"/>
        </w:rPr>
      </w:r>
      <w:r w:rsidRPr="00770EF8">
        <w:rPr>
          <w:color w:val="000000" w:themeColor="text1"/>
          <w:szCs w:val="24"/>
        </w:rPr>
        <w:fldChar w:fldCharType="separate"/>
      </w:r>
      <w:r w:rsidRPr="00770EF8">
        <w:rPr>
          <w:rStyle w:val="Hyperlink"/>
          <w:color w:val="000000" w:themeColor="text1"/>
          <w:szCs w:val="24"/>
        </w:rPr>
        <w:t>Part five of Keeping Children Safe in Education: Child on Child Sexual Violence and Sexual Harassment.</w:t>
      </w:r>
    </w:p>
    <w:p w14:paraId="4D5D5F18" w14:textId="506C55BB" w:rsidR="0020592D" w:rsidRPr="00770EF8" w:rsidRDefault="0020592D" w:rsidP="00A312DA">
      <w:pPr>
        <w:spacing w:after="0"/>
        <w:jc w:val="both"/>
        <w:rPr>
          <w:color w:val="000000" w:themeColor="text1"/>
          <w:szCs w:val="24"/>
        </w:rPr>
      </w:pPr>
      <w:r w:rsidRPr="00770EF8">
        <w:rPr>
          <w:color w:val="000000" w:themeColor="text1"/>
          <w:szCs w:val="24"/>
        </w:rPr>
        <w:fldChar w:fldCharType="end"/>
      </w:r>
    </w:p>
    <w:p w14:paraId="6C1F3BAD" w14:textId="6721B5AE" w:rsidR="0080330D" w:rsidRPr="00770EF8" w:rsidRDefault="0020592D" w:rsidP="002807BB">
      <w:pPr>
        <w:pStyle w:val="Heading2"/>
      </w:pPr>
      <w:bookmarkStart w:id="80" w:name="_Toc115425227"/>
      <w:r w:rsidRPr="00770EF8">
        <w:t xml:space="preserve">Mental </w:t>
      </w:r>
      <w:r w:rsidR="00CD2B4F" w:rsidRPr="00770EF8">
        <w:t>H</w:t>
      </w:r>
      <w:r w:rsidRPr="00770EF8">
        <w:t>ealth</w:t>
      </w:r>
      <w:bookmarkEnd w:id="80"/>
    </w:p>
    <w:p w14:paraId="6DB4150D" w14:textId="1CB879A4" w:rsidR="0020592D" w:rsidRPr="00770EF8" w:rsidRDefault="0020592D" w:rsidP="00A312DA">
      <w:pPr>
        <w:spacing w:after="0"/>
        <w:jc w:val="both"/>
        <w:rPr>
          <w:color w:val="000000" w:themeColor="text1"/>
          <w:szCs w:val="24"/>
        </w:rPr>
      </w:pPr>
      <w:r w:rsidRPr="00770EF8">
        <w:rPr>
          <w:color w:val="000000" w:themeColor="text1"/>
          <w:szCs w:val="24"/>
        </w:rPr>
        <w:t xml:space="preserve">The DfE has published advice and guidance on </w:t>
      </w:r>
      <w:hyperlink r:id="rId85" w:history="1">
        <w:r w:rsidRPr="00770EF8">
          <w:rPr>
            <w:rStyle w:val="Hyperlink"/>
            <w:color w:val="000000" w:themeColor="text1"/>
            <w:szCs w:val="24"/>
          </w:rPr>
          <w:t>Preventing and Tackling Bullying</w:t>
        </w:r>
      </w:hyperlink>
      <w:r w:rsidRPr="00770EF8">
        <w:rPr>
          <w:color w:val="000000" w:themeColor="text1"/>
          <w:szCs w:val="24"/>
        </w:rPr>
        <w:t xml:space="preserve">, </w:t>
      </w:r>
      <w:hyperlink r:id="rId86" w:history="1">
        <w:r w:rsidRPr="00770EF8">
          <w:rPr>
            <w:rStyle w:val="Hyperlink"/>
            <w:color w:val="000000" w:themeColor="text1"/>
            <w:szCs w:val="24"/>
          </w:rPr>
          <w:t>Mental Health and Behaviour in Schools</w:t>
        </w:r>
      </w:hyperlink>
      <w:r w:rsidRPr="00770EF8">
        <w:rPr>
          <w:color w:val="000000" w:themeColor="text1"/>
          <w:szCs w:val="24"/>
        </w:rPr>
        <w:t xml:space="preserve"> (which may also be useful for colleges). The Mental Health and Behaviour in Schools guidance sets out how schools and colleges can help prevent mental health problems by promoting resilience as part of an integrated, whole school/college approach to social and emotional wellbeing, which is tailored to the needs of their pupils.</w:t>
      </w:r>
    </w:p>
    <w:p w14:paraId="3098926D" w14:textId="77777777" w:rsidR="0020592D" w:rsidRPr="00770EF8" w:rsidRDefault="0020592D" w:rsidP="00A312DA">
      <w:pPr>
        <w:tabs>
          <w:tab w:val="left" w:pos="6735"/>
        </w:tabs>
        <w:spacing w:after="0"/>
        <w:jc w:val="both"/>
        <w:rPr>
          <w:color w:val="000000" w:themeColor="text1"/>
          <w:szCs w:val="24"/>
        </w:rPr>
      </w:pPr>
    </w:p>
    <w:p w14:paraId="68363F6E" w14:textId="77777777" w:rsidR="0020592D" w:rsidRPr="00770EF8" w:rsidRDefault="0020592D" w:rsidP="002807BB">
      <w:pPr>
        <w:pStyle w:val="Heading2"/>
      </w:pPr>
      <w:bookmarkStart w:id="81" w:name="_Toc115425228"/>
      <w:r w:rsidRPr="00770EF8">
        <w:t>Multi-agency Working</w:t>
      </w:r>
      <w:bookmarkEnd w:id="81"/>
    </w:p>
    <w:p w14:paraId="042C4504" w14:textId="77777777" w:rsidR="0020592D" w:rsidRPr="00770EF8" w:rsidRDefault="0020592D" w:rsidP="000B0A0F">
      <w:pPr>
        <w:pStyle w:val="ListParagraph"/>
        <w:numPr>
          <w:ilvl w:val="0"/>
          <w:numId w:val="5"/>
        </w:numPr>
        <w:tabs>
          <w:tab w:val="left" w:pos="6735"/>
        </w:tabs>
        <w:spacing w:after="0"/>
        <w:jc w:val="both"/>
        <w:rPr>
          <w:b/>
          <w:color w:val="000000" w:themeColor="text1"/>
          <w:szCs w:val="24"/>
        </w:rPr>
      </w:pPr>
      <w:r w:rsidRPr="00770EF8">
        <w:rPr>
          <w:color w:val="000000" w:themeColor="text1"/>
          <w:szCs w:val="24"/>
        </w:rPr>
        <w:t xml:space="preserve">Ensuring that the school contributes to multi-agency working in line with statutory guidance </w:t>
      </w:r>
      <w:hyperlink r:id="rId87">
        <w:r w:rsidRPr="00770EF8">
          <w:rPr>
            <w:rStyle w:val="Hyperlink"/>
            <w:color w:val="000000" w:themeColor="text1"/>
            <w:szCs w:val="24"/>
          </w:rPr>
          <w:t>Working Together to Safeguard Children (July 2018)</w:t>
        </w:r>
      </w:hyperlink>
      <w:r w:rsidRPr="00770EF8">
        <w:rPr>
          <w:color w:val="000000" w:themeColor="text1"/>
          <w:szCs w:val="24"/>
        </w:rPr>
        <w:t xml:space="preserve">.  </w:t>
      </w:r>
    </w:p>
    <w:p w14:paraId="31606D11" w14:textId="77777777" w:rsidR="0020592D" w:rsidRPr="00770EF8" w:rsidRDefault="0020592D" w:rsidP="000B0A0F">
      <w:pPr>
        <w:pStyle w:val="ListParagraph"/>
        <w:numPr>
          <w:ilvl w:val="0"/>
          <w:numId w:val="5"/>
        </w:numPr>
        <w:spacing w:after="0"/>
        <w:jc w:val="both"/>
        <w:rPr>
          <w:rFonts w:eastAsia="Myriad Pro" w:cs="Myriad Pro"/>
          <w:b/>
          <w:bCs/>
          <w:color w:val="000000" w:themeColor="text1"/>
          <w:szCs w:val="24"/>
        </w:rPr>
      </w:pPr>
      <w:r w:rsidRPr="00770EF8">
        <w:rPr>
          <w:rFonts w:eastAsia="Myriad Pro" w:cs="Myriad Pro"/>
          <w:color w:val="000000" w:themeColor="text1"/>
          <w:szCs w:val="24"/>
        </w:rPr>
        <w:t>It is especially important that schools and colleges understand their role in the three safeguarding partner arrangements. Governing bodies, proprietors and their senior leadership teams, especially their designated safeguarding leads, should make themselves aware of and follow their local arrangements.</w:t>
      </w:r>
    </w:p>
    <w:p w14:paraId="5B44EB02" w14:textId="19B918F7" w:rsidR="0020592D" w:rsidRPr="00770EF8" w:rsidRDefault="0020592D" w:rsidP="000B0A0F">
      <w:pPr>
        <w:pStyle w:val="ListParagraph"/>
        <w:numPr>
          <w:ilvl w:val="0"/>
          <w:numId w:val="5"/>
        </w:numPr>
        <w:tabs>
          <w:tab w:val="left" w:pos="6735"/>
        </w:tabs>
        <w:spacing w:after="0"/>
        <w:jc w:val="both"/>
        <w:rPr>
          <w:b/>
          <w:color w:val="000000" w:themeColor="text1"/>
          <w:szCs w:val="24"/>
        </w:rPr>
      </w:pPr>
      <w:r w:rsidRPr="00770EF8">
        <w:rPr>
          <w:color w:val="000000" w:themeColor="text1"/>
          <w:szCs w:val="24"/>
        </w:rPr>
        <w:t xml:space="preserve">The </w:t>
      </w:r>
      <w:r w:rsidR="00DD530D">
        <w:rPr>
          <w:color w:val="000000" w:themeColor="text1"/>
          <w:szCs w:val="24"/>
        </w:rPr>
        <w:t>Management Committee</w:t>
      </w:r>
      <w:r w:rsidRPr="00770EF8">
        <w:rPr>
          <w:color w:val="000000" w:themeColor="text1"/>
          <w:szCs w:val="24"/>
        </w:rPr>
        <w:t xml:space="preserve"> should understand the local criteria for action and the local protocol for assessment and ensure these are reflected in the school’s own policies and procedures.</w:t>
      </w:r>
    </w:p>
    <w:p w14:paraId="7DF890A7" w14:textId="1F262CBF" w:rsidR="0020592D" w:rsidRPr="00770EF8" w:rsidRDefault="0020592D" w:rsidP="000B0A0F">
      <w:pPr>
        <w:pStyle w:val="ListParagraph"/>
        <w:numPr>
          <w:ilvl w:val="0"/>
          <w:numId w:val="5"/>
        </w:numPr>
        <w:tabs>
          <w:tab w:val="left" w:pos="6735"/>
        </w:tabs>
        <w:spacing w:after="0"/>
        <w:jc w:val="both"/>
        <w:rPr>
          <w:b/>
          <w:color w:val="000000" w:themeColor="text1"/>
          <w:szCs w:val="24"/>
        </w:rPr>
      </w:pPr>
      <w:r w:rsidRPr="00770EF8">
        <w:rPr>
          <w:color w:val="000000" w:themeColor="text1"/>
          <w:szCs w:val="24"/>
        </w:rPr>
        <w:t xml:space="preserve">The </w:t>
      </w:r>
      <w:r w:rsidR="00DD530D">
        <w:rPr>
          <w:color w:val="000000" w:themeColor="text1"/>
          <w:szCs w:val="24"/>
        </w:rPr>
        <w:t>Management Committee</w:t>
      </w:r>
      <w:r w:rsidRPr="00770EF8">
        <w:rPr>
          <w:color w:val="000000" w:themeColor="text1"/>
          <w:szCs w:val="24"/>
        </w:rPr>
        <w:t xml:space="preserve"> should also be prepared to supply information as requested by the three safeguarding partners. The school should work with social care, the police, health services and other services to promote the welfare of children and protect them from harm. This includes providing a coordinated offer of early help when additional needs of children are identified and contributing to inter-agency plans to provide additional support to children subject to child protection plans.</w:t>
      </w:r>
    </w:p>
    <w:p w14:paraId="43D24A35" w14:textId="77777777" w:rsidR="0020592D" w:rsidRPr="00770EF8" w:rsidRDefault="0020592D" w:rsidP="00A312DA">
      <w:pPr>
        <w:tabs>
          <w:tab w:val="left" w:pos="6735"/>
        </w:tabs>
        <w:spacing w:after="120"/>
        <w:jc w:val="both"/>
        <w:rPr>
          <w:b/>
          <w:color w:val="000000" w:themeColor="text1"/>
          <w:szCs w:val="24"/>
        </w:rPr>
      </w:pPr>
    </w:p>
    <w:p w14:paraId="7575B0B0" w14:textId="77777777" w:rsidR="0020592D" w:rsidRPr="00770EF8" w:rsidRDefault="0020592D" w:rsidP="002807BB">
      <w:pPr>
        <w:pStyle w:val="Heading2"/>
      </w:pPr>
      <w:bookmarkStart w:id="82" w:name="_Toc115425229"/>
      <w:r w:rsidRPr="00770EF8">
        <w:lastRenderedPageBreak/>
        <w:t>Information Sharing</w:t>
      </w:r>
      <w:bookmarkEnd w:id="82"/>
    </w:p>
    <w:p w14:paraId="3F083D2F" w14:textId="14E7EDE8" w:rsidR="0020592D" w:rsidRPr="00770EF8" w:rsidRDefault="0020592D" w:rsidP="00A312DA">
      <w:pPr>
        <w:tabs>
          <w:tab w:val="left" w:pos="6735"/>
        </w:tabs>
        <w:spacing w:after="0"/>
        <w:jc w:val="both"/>
        <w:rPr>
          <w:color w:val="000000" w:themeColor="text1"/>
          <w:szCs w:val="24"/>
        </w:rPr>
      </w:pPr>
      <w:r w:rsidRPr="00770EF8">
        <w:rPr>
          <w:color w:val="000000" w:themeColor="text1"/>
          <w:szCs w:val="24"/>
        </w:rPr>
        <w:t xml:space="preserve">Information sharing is vital in identifying and tackling all forms of abuse and neglect. The </w:t>
      </w:r>
      <w:r w:rsidR="00DD530D">
        <w:rPr>
          <w:color w:val="000000" w:themeColor="text1"/>
          <w:szCs w:val="24"/>
        </w:rPr>
        <w:t>Management Committee</w:t>
      </w:r>
      <w:r w:rsidRPr="00770EF8">
        <w:rPr>
          <w:color w:val="000000" w:themeColor="text1"/>
          <w:szCs w:val="24"/>
        </w:rPr>
        <w:t xml:space="preserve"> should ensure that principles and arrangements for sharing information within school and with the three safeguarding partners, other agencies and practitioners are in place.   </w:t>
      </w:r>
    </w:p>
    <w:p w14:paraId="3A20079F" w14:textId="77777777" w:rsidR="0020592D" w:rsidRPr="00770EF8" w:rsidRDefault="0020592D" w:rsidP="00A312DA">
      <w:pPr>
        <w:spacing w:after="0"/>
        <w:jc w:val="both"/>
        <w:rPr>
          <w:color w:val="000000" w:themeColor="text1"/>
          <w:szCs w:val="24"/>
        </w:rPr>
      </w:pPr>
    </w:p>
    <w:p w14:paraId="79D1268A" w14:textId="77777777" w:rsidR="0020592D" w:rsidRPr="00770EF8" w:rsidRDefault="00000000" w:rsidP="000B0A0F">
      <w:pPr>
        <w:pStyle w:val="ListParagraph"/>
        <w:numPr>
          <w:ilvl w:val="0"/>
          <w:numId w:val="11"/>
        </w:numPr>
        <w:tabs>
          <w:tab w:val="left" w:pos="6735"/>
        </w:tabs>
        <w:spacing w:after="0"/>
        <w:jc w:val="both"/>
        <w:rPr>
          <w:color w:val="000000" w:themeColor="text1"/>
          <w:szCs w:val="24"/>
        </w:rPr>
      </w:pPr>
      <w:hyperlink r:id="rId88" w:history="1">
        <w:r w:rsidR="0020592D" w:rsidRPr="00770EF8">
          <w:rPr>
            <w:rStyle w:val="Hyperlink"/>
            <w:color w:val="000000" w:themeColor="text1"/>
            <w:szCs w:val="24"/>
          </w:rPr>
          <w:t>Working Together to Safeguard Children July 2018</w:t>
        </w:r>
      </w:hyperlink>
      <w:r w:rsidR="0020592D" w:rsidRPr="00770EF8">
        <w:rPr>
          <w:color w:val="000000" w:themeColor="text1"/>
          <w:szCs w:val="24"/>
        </w:rPr>
        <w:t xml:space="preserve"> (Chapter 1 - which includes a myth-busting guide to information sharing);</w:t>
      </w:r>
    </w:p>
    <w:p w14:paraId="67C07CC8" w14:textId="77777777" w:rsidR="0020592D" w:rsidRPr="00770EF8" w:rsidRDefault="00000000" w:rsidP="000B0A0F">
      <w:pPr>
        <w:pStyle w:val="ListParagraph"/>
        <w:numPr>
          <w:ilvl w:val="0"/>
          <w:numId w:val="11"/>
        </w:numPr>
        <w:tabs>
          <w:tab w:val="left" w:pos="6735"/>
        </w:tabs>
        <w:spacing w:after="0"/>
        <w:jc w:val="both"/>
        <w:rPr>
          <w:color w:val="000000" w:themeColor="text1"/>
          <w:szCs w:val="24"/>
        </w:rPr>
      </w:pPr>
      <w:hyperlink r:id="rId89" w:history="1">
        <w:r w:rsidR="0020592D" w:rsidRPr="00770EF8">
          <w:rPr>
            <w:rStyle w:val="Hyperlink"/>
            <w:color w:val="000000" w:themeColor="text1"/>
            <w:szCs w:val="24"/>
          </w:rPr>
          <w:t>Information sharing: Advice for Practitioners Providing Safeguarding Services to Children, Young people, Parents and Carers</w:t>
        </w:r>
      </w:hyperlink>
      <w:r w:rsidR="0020592D" w:rsidRPr="00770EF8">
        <w:rPr>
          <w:color w:val="000000" w:themeColor="text1"/>
          <w:szCs w:val="24"/>
        </w:rPr>
        <w:t xml:space="preserve">; and </w:t>
      </w:r>
    </w:p>
    <w:p w14:paraId="246DD84B" w14:textId="77777777" w:rsidR="00584248" w:rsidRDefault="00000000" w:rsidP="000B0A0F">
      <w:pPr>
        <w:pStyle w:val="ListParagraph"/>
        <w:numPr>
          <w:ilvl w:val="0"/>
          <w:numId w:val="11"/>
        </w:numPr>
        <w:tabs>
          <w:tab w:val="left" w:pos="6735"/>
        </w:tabs>
        <w:spacing w:after="240"/>
        <w:ind w:left="714" w:hanging="357"/>
        <w:jc w:val="both"/>
        <w:rPr>
          <w:color w:val="000000" w:themeColor="text1"/>
          <w:szCs w:val="24"/>
        </w:rPr>
      </w:pPr>
      <w:hyperlink r:id="rId90" w:history="1">
        <w:r w:rsidR="0020592D" w:rsidRPr="00770EF8">
          <w:rPr>
            <w:rStyle w:val="Hyperlink"/>
            <w:color w:val="000000" w:themeColor="text1"/>
            <w:szCs w:val="24"/>
          </w:rPr>
          <w:t>The information Commissioner’s Office (ICO)</w:t>
        </w:r>
      </w:hyperlink>
      <w:r w:rsidR="0020592D" w:rsidRPr="00770EF8">
        <w:rPr>
          <w:color w:val="000000" w:themeColor="text1"/>
          <w:szCs w:val="24"/>
        </w:rPr>
        <w:t xml:space="preserve"> which includes ICO GDPR FAQs and guidance from the department.</w:t>
      </w:r>
    </w:p>
    <w:p w14:paraId="6F95059C" w14:textId="6D670669" w:rsidR="0020592D" w:rsidRPr="00584248" w:rsidRDefault="0020592D" w:rsidP="002807BB">
      <w:pPr>
        <w:pStyle w:val="Heading2"/>
      </w:pPr>
      <w:bookmarkStart w:id="83" w:name="_Toc115425230"/>
      <w:r w:rsidRPr="00584248">
        <w:t>Training</w:t>
      </w:r>
      <w:bookmarkEnd w:id="83"/>
    </w:p>
    <w:p w14:paraId="79D5CFAB" w14:textId="7E2FB3A1" w:rsidR="00584248" w:rsidRPr="00584248" w:rsidRDefault="00BF07D7" w:rsidP="000B0A0F">
      <w:pPr>
        <w:pStyle w:val="ListParagraph"/>
        <w:numPr>
          <w:ilvl w:val="0"/>
          <w:numId w:val="18"/>
        </w:numPr>
        <w:rPr>
          <w:color w:val="000000" w:themeColor="text1"/>
          <w:szCs w:val="24"/>
        </w:rPr>
      </w:pPr>
      <w:r>
        <w:rPr>
          <w:color w:val="000000" w:themeColor="text1"/>
          <w:szCs w:val="24"/>
        </w:rPr>
        <w:t xml:space="preserve">The </w:t>
      </w:r>
      <w:r w:rsidR="00DD530D">
        <w:rPr>
          <w:color w:val="000000" w:themeColor="text1"/>
          <w:szCs w:val="24"/>
        </w:rPr>
        <w:t>Management Committee</w:t>
      </w:r>
      <w:r w:rsidR="00584248" w:rsidRPr="00584248">
        <w:rPr>
          <w:color w:val="000000" w:themeColor="text1"/>
          <w:szCs w:val="24"/>
        </w:rPr>
        <w:t xml:space="preserve"> should ensure that all </w:t>
      </w:r>
      <w:r>
        <w:rPr>
          <w:color w:val="000000" w:themeColor="text1"/>
          <w:szCs w:val="24"/>
        </w:rPr>
        <w:t>members</w:t>
      </w:r>
      <w:r w:rsidR="00584248" w:rsidRPr="00584248">
        <w:rPr>
          <w:color w:val="000000" w:themeColor="text1"/>
          <w:szCs w:val="24"/>
        </w:rPr>
        <w:t xml:space="preserve">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Their training should be regularly updated.</w:t>
      </w:r>
    </w:p>
    <w:p w14:paraId="43052463" w14:textId="6C6BACEC" w:rsidR="0020592D" w:rsidRDefault="0020592D" w:rsidP="000B0A0F">
      <w:pPr>
        <w:pStyle w:val="ListParagraph"/>
        <w:numPr>
          <w:ilvl w:val="0"/>
          <w:numId w:val="18"/>
        </w:numPr>
        <w:tabs>
          <w:tab w:val="left" w:pos="6735"/>
        </w:tabs>
        <w:spacing w:after="0"/>
        <w:jc w:val="both"/>
        <w:rPr>
          <w:color w:val="000000" w:themeColor="text1"/>
          <w:szCs w:val="24"/>
        </w:rPr>
      </w:pPr>
      <w:r w:rsidRPr="00770EF8">
        <w:rPr>
          <w:color w:val="000000" w:themeColor="text1"/>
          <w:szCs w:val="24"/>
        </w:rPr>
        <w:t xml:space="preserve">Ensuring that all new staff (new to the role and/or new to the school including agency staff and interim appointments) undergo safeguarding and child protection training (including online safety) at induction.  </w:t>
      </w:r>
    </w:p>
    <w:p w14:paraId="6C7C3A5E" w14:textId="77777777" w:rsidR="0020592D" w:rsidRPr="00770EF8" w:rsidRDefault="0020592D" w:rsidP="000B0A0F">
      <w:pPr>
        <w:pStyle w:val="ListParagraph"/>
        <w:numPr>
          <w:ilvl w:val="0"/>
          <w:numId w:val="18"/>
        </w:numPr>
        <w:tabs>
          <w:tab w:val="left" w:pos="6735"/>
        </w:tabs>
        <w:spacing w:after="0"/>
        <w:jc w:val="both"/>
        <w:rPr>
          <w:color w:val="000000" w:themeColor="text1"/>
          <w:szCs w:val="24"/>
        </w:rPr>
      </w:pPr>
      <w:r w:rsidRPr="00770EF8">
        <w:rPr>
          <w:color w:val="000000" w:themeColor="text1"/>
          <w:szCs w:val="24"/>
        </w:rPr>
        <w:t xml:space="preserve">In addition to this annual training, all staff will receive regular safeguarding and child protection training and updates (for example, via email, e-bulletins, staff meetings) throughout the school year, to provide them with relevant skills and knowledge to safeguard children effectively. </w:t>
      </w:r>
    </w:p>
    <w:p w14:paraId="74D8085A" w14:textId="0BB9A7EC" w:rsidR="0020592D" w:rsidRPr="00770EF8" w:rsidRDefault="0020592D" w:rsidP="000B0A0F">
      <w:pPr>
        <w:pStyle w:val="ListParagraph"/>
        <w:numPr>
          <w:ilvl w:val="0"/>
          <w:numId w:val="18"/>
        </w:numPr>
        <w:tabs>
          <w:tab w:val="left" w:pos="6735"/>
        </w:tabs>
        <w:spacing w:after="0"/>
        <w:jc w:val="both"/>
        <w:rPr>
          <w:rStyle w:val="Hyperlink"/>
          <w:color w:val="000000" w:themeColor="text1"/>
          <w:szCs w:val="24"/>
        </w:rPr>
      </w:pPr>
      <w:r w:rsidRPr="00770EF8">
        <w:rPr>
          <w:color w:val="000000" w:themeColor="text1"/>
          <w:szCs w:val="24"/>
        </w:rPr>
        <w:t xml:space="preserve">Ensuring all staff read at least </w:t>
      </w:r>
      <w:r w:rsidR="00213F00" w:rsidRPr="00770EF8">
        <w:rPr>
          <w:color w:val="000000" w:themeColor="text1"/>
          <w:szCs w:val="24"/>
        </w:rPr>
        <w:fldChar w:fldCharType="begin"/>
      </w:r>
      <w:r w:rsidR="001239F5" w:rsidRPr="00770EF8">
        <w:rPr>
          <w:color w:val="000000" w:themeColor="text1"/>
          <w:szCs w:val="24"/>
        </w:rPr>
        <w:instrText>HYPERLINK "https://www.gov.uk/government/publications/keeping-children-safe-in-education--2"</w:instrText>
      </w:r>
      <w:r w:rsidR="00213F00" w:rsidRPr="00770EF8">
        <w:rPr>
          <w:color w:val="000000" w:themeColor="text1"/>
          <w:szCs w:val="24"/>
        </w:rPr>
      </w:r>
      <w:r w:rsidR="00213F00" w:rsidRPr="00770EF8">
        <w:rPr>
          <w:color w:val="000000" w:themeColor="text1"/>
          <w:szCs w:val="24"/>
        </w:rPr>
        <w:fldChar w:fldCharType="separate"/>
      </w:r>
      <w:r w:rsidRPr="00770EF8">
        <w:rPr>
          <w:rStyle w:val="Hyperlink"/>
          <w:color w:val="000000" w:themeColor="text1"/>
          <w:szCs w:val="24"/>
        </w:rPr>
        <w:t>Part one, Part five and Annex A of Keeping Children Safe in Education (202</w:t>
      </w:r>
      <w:r w:rsidR="001239F5" w:rsidRPr="00770EF8">
        <w:rPr>
          <w:rStyle w:val="Hyperlink"/>
          <w:color w:val="000000" w:themeColor="text1"/>
          <w:szCs w:val="24"/>
        </w:rPr>
        <w:t>2</w:t>
      </w:r>
      <w:r w:rsidRPr="00770EF8">
        <w:rPr>
          <w:rStyle w:val="Hyperlink"/>
          <w:color w:val="000000" w:themeColor="text1"/>
          <w:szCs w:val="24"/>
        </w:rPr>
        <w:t>)</w:t>
      </w:r>
      <w:r w:rsidR="00584248">
        <w:rPr>
          <w:rStyle w:val="Hyperlink"/>
          <w:color w:val="000000" w:themeColor="text1"/>
          <w:szCs w:val="24"/>
        </w:rPr>
        <w:t xml:space="preserve"> </w:t>
      </w:r>
    </w:p>
    <w:p w14:paraId="1EC56D97" w14:textId="5C3626F9" w:rsidR="0020592D" w:rsidRPr="00770EF8" w:rsidRDefault="00213F00" w:rsidP="00A312DA">
      <w:pPr>
        <w:tabs>
          <w:tab w:val="left" w:pos="6735"/>
        </w:tabs>
        <w:spacing w:after="0"/>
        <w:jc w:val="both"/>
        <w:rPr>
          <w:color w:val="000000" w:themeColor="text1"/>
          <w:szCs w:val="24"/>
        </w:rPr>
      </w:pPr>
      <w:r w:rsidRPr="00770EF8">
        <w:rPr>
          <w:color w:val="000000" w:themeColor="text1"/>
          <w:szCs w:val="24"/>
        </w:rPr>
        <w:fldChar w:fldCharType="end"/>
      </w:r>
    </w:p>
    <w:p w14:paraId="170A0E4D" w14:textId="77777777" w:rsidR="0020592D" w:rsidRPr="00770EF8" w:rsidRDefault="0020592D" w:rsidP="002807BB">
      <w:pPr>
        <w:pStyle w:val="Heading2"/>
      </w:pPr>
      <w:bookmarkStart w:id="84" w:name="_Toc115425231"/>
      <w:r w:rsidRPr="00770EF8">
        <w:t>Online Safety</w:t>
      </w:r>
      <w:bookmarkEnd w:id="84"/>
    </w:p>
    <w:p w14:paraId="4E4A445F" w14:textId="3D358CC2" w:rsidR="00DF2E09" w:rsidRPr="00770EF8" w:rsidRDefault="00DF2E09" w:rsidP="00A312DA">
      <w:pPr>
        <w:tabs>
          <w:tab w:val="left" w:pos="6735"/>
        </w:tabs>
        <w:spacing w:after="0"/>
        <w:jc w:val="both"/>
        <w:rPr>
          <w:color w:val="000000" w:themeColor="text1"/>
          <w:szCs w:val="24"/>
        </w:rPr>
      </w:pPr>
      <w:r w:rsidRPr="00770EF8">
        <w:rPr>
          <w:color w:val="000000" w:themeColor="text1"/>
          <w:szCs w:val="24"/>
        </w:rPr>
        <w:t>An effective approach to online safety empowers a school to protect the whole school community in their use of technology and establishes mechanisms to identify, intervene in and escalate any incident where appropriate.</w:t>
      </w:r>
    </w:p>
    <w:p w14:paraId="723073A2" w14:textId="47D0F374" w:rsidR="0032325A" w:rsidRPr="00770EF8" w:rsidRDefault="0032325A" w:rsidP="00A312DA">
      <w:pPr>
        <w:tabs>
          <w:tab w:val="left" w:pos="6735"/>
        </w:tabs>
        <w:spacing w:after="0"/>
        <w:jc w:val="both"/>
        <w:rPr>
          <w:color w:val="000000" w:themeColor="text1"/>
          <w:szCs w:val="24"/>
        </w:rPr>
      </w:pPr>
    </w:p>
    <w:p w14:paraId="3A6C5907" w14:textId="4A65D667" w:rsidR="0032325A" w:rsidRPr="00770EF8" w:rsidRDefault="0032325A" w:rsidP="00A312DA">
      <w:pPr>
        <w:tabs>
          <w:tab w:val="left" w:pos="6735"/>
        </w:tabs>
        <w:spacing w:after="0"/>
        <w:jc w:val="both"/>
        <w:rPr>
          <w:color w:val="000000" w:themeColor="text1"/>
          <w:szCs w:val="24"/>
        </w:rPr>
      </w:pPr>
      <w:r w:rsidRPr="00770EF8">
        <w:rPr>
          <w:color w:val="000000" w:themeColor="text1"/>
          <w:szCs w:val="24"/>
        </w:rPr>
        <w:t xml:space="preserve">Schools and colleges should have appropriate filters and monitoring systems in place to limit children’s exposure to online risks. Settings should also ensure they have appropriate security procedures in place to safeguard their systems. </w:t>
      </w:r>
    </w:p>
    <w:p w14:paraId="3FDF04C9" w14:textId="77777777" w:rsidR="00DF2E09" w:rsidRPr="00770EF8" w:rsidRDefault="00DF2E09" w:rsidP="00A312DA">
      <w:pPr>
        <w:tabs>
          <w:tab w:val="left" w:pos="6735"/>
        </w:tabs>
        <w:spacing w:after="0"/>
        <w:jc w:val="both"/>
        <w:rPr>
          <w:color w:val="000000" w:themeColor="text1"/>
          <w:szCs w:val="24"/>
        </w:rPr>
      </w:pPr>
    </w:p>
    <w:p w14:paraId="4126F8D5" w14:textId="512B3D8F" w:rsidR="0020592D" w:rsidRPr="00770EF8" w:rsidRDefault="0032325A" w:rsidP="00A312DA">
      <w:pPr>
        <w:tabs>
          <w:tab w:val="left" w:pos="6735"/>
        </w:tabs>
        <w:spacing w:after="0"/>
        <w:jc w:val="both"/>
        <w:rPr>
          <w:color w:val="000000" w:themeColor="text1"/>
          <w:szCs w:val="24"/>
        </w:rPr>
      </w:pPr>
      <w:r w:rsidRPr="00770EF8">
        <w:rPr>
          <w:color w:val="000000" w:themeColor="text1"/>
          <w:szCs w:val="24"/>
        </w:rPr>
        <w:t>Schools and colleges should review their online safety policies and information annually to keep up with developments in technology, risks and harms.</w:t>
      </w:r>
    </w:p>
    <w:p w14:paraId="0F24E085" w14:textId="77777777" w:rsidR="0020592D" w:rsidRPr="00770EF8" w:rsidRDefault="0020592D" w:rsidP="00A312DA">
      <w:pPr>
        <w:tabs>
          <w:tab w:val="left" w:pos="6735"/>
        </w:tabs>
        <w:spacing w:after="0"/>
        <w:jc w:val="both"/>
        <w:rPr>
          <w:color w:val="000000" w:themeColor="text1"/>
          <w:szCs w:val="24"/>
        </w:rPr>
      </w:pPr>
    </w:p>
    <w:p w14:paraId="09FAC909" w14:textId="3831E620" w:rsidR="0020592D" w:rsidRPr="00770EF8" w:rsidRDefault="001D3AA3" w:rsidP="00A312DA">
      <w:pPr>
        <w:tabs>
          <w:tab w:val="left" w:pos="6735"/>
        </w:tabs>
        <w:spacing w:after="0"/>
        <w:jc w:val="both"/>
        <w:rPr>
          <w:rStyle w:val="Hyperlink"/>
          <w:color w:val="000000" w:themeColor="text1"/>
          <w:szCs w:val="24"/>
          <w:u w:val="none"/>
        </w:rPr>
      </w:pPr>
      <w:r>
        <w:rPr>
          <w:color w:val="000000" w:themeColor="text1"/>
          <w:szCs w:val="24"/>
        </w:rPr>
        <w:t xml:space="preserve">The </w:t>
      </w:r>
      <w:r w:rsidR="00DD530D">
        <w:rPr>
          <w:color w:val="000000" w:themeColor="text1"/>
          <w:szCs w:val="24"/>
        </w:rPr>
        <w:t>Management Committee</w:t>
      </w:r>
      <w:r w:rsidR="00DF2E09" w:rsidRPr="00770EF8">
        <w:rPr>
          <w:color w:val="000000" w:themeColor="text1"/>
          <w:szCs w:val="24"/>
        </w:rPr>
        <w:t xml:space="preserve"> ensure that staff receive regular updated safeguarding training, including online safety and ensure children are taught about safeguarding, including online safety.  Safeguarding training for staff, including online safety training, is integrated, aligned, and considered as part of the whole school or college safeguarding approach and wider staff training and curriculum planning. </w:t>
      </w:r>
      <w:r w:rsidR="0020592D" w:rsidRPr="00770EF8">
        <w:rPr>
          <w:color w:val="000000" w:themeColor="text1"/>
          <w:szCs w:val="24"/>
        </w:rPr>
        <w:t xml:space="preserve">In devising the approach to online safety and teaching online safety, the </w:t>
      </w:r>
      <w:r w:rsidR="00DD530D">
        <w:rPr>
          <w:color w:val="000000" w:themeColor="text1"/>
          <w:szCs w:val="24"/>
        </w:rPr>
        <w:lastRenderedPageBreak/>
        <w:t>Management Committee</w:t>
      </w:r>
      <w:r w:rsidR="0020592D" w:rsidRPr="00770EF8">
        <w:rPr>
          <w:color w:val="000000" w:themeColor="text1"/>
          <w:szCs w:val="24"/>
        </w:rPr>
        <w:t xml:space="preserve"> and school leaders have taken into account</w:t>
      </w:r>
      <w:r w:rsidR="00262533" w:rsidRPr="00770EF8">
        <w:rPr>
          <w:color w:val="000000" w:themeColor="text1"/>
          <w:szCs w:val="24"/>
        </w:rPr>
        <w:t xml:space="preserve"> </w:t>
      </w:r>
      <w:r w:rsidR="00213F00" w:rsidRPr="00770EF8">
        <w:rPr>
          <w:color w:val="000000" w:themeColor="text1"/>
          <w:szCs w:val="24"/>
          <w:highlight w:val="cyan"/>
        </w:rPr>
        <w:fldChar w:fldCharType="begin"/>
      </w:r>
      <w:r w:rsidR="00262533" w:rsidRPr="00770EF8">
        <w:rPr>
          <w:color w:val="000000" w:themeColor="text1"/>
          <w:szCs w:val="24"/>
          <w:highlight w:val="cyan"/>
        </w:rPr>
        <w:instrText>HYPERLINK "https://www.gov.uk/government/publications/teaching-online-safety-in-schools"</w:instrText>
      </w:r>
      <w:r w:rsidR="00213F00" w:rsidRPr="00770EF8">
        <w:rPr>
          <w:color w:val="000000" w:themeColor="text1"/>
          <w:szCs w:val="24"/>
          <w:highlight w:val="cyan"/>
        </w:rPr>
      </w:r>
      <w:r w:rsidR="00213F00" w:rsidRPr="00770EF8">
        <w:rPr>
          <w:color w:val="000000" w:themeColor="text1"/>
          <w:szCs w:val="24"/>
          <w:highlight w:val="cyan"/>
        </w:rPr>
        <w:fldChar w:fldCharType="separate"/>
      </w:r>
      <w:r w:rsidR="0020592D" w:rsidRPr="00770EF8">
        <w:rPr>
          <w:rStyle w:val="Hyperlink"/>
          <w:color w:val="000000" w:themeColor="text1"/>
          <w:szCs w:val="24"/>
        </w:rPr>
        <w:t>Teaching Online Safety in Schools</w:t>
      </w:r>
      <w:r w:rsidR="00262533" w:rsidRPr="00770EF8">
        <w:rPr>
          <w:rStyle w:val="Hyperlink"/>
          <w:color w:val="000000" w:themeColor="text1"/>
          <w:szCs w:val="24"/>
        </w:rPr>
        <w:t xml:space="preserve"> 2019</w:t>
      </w:r>
    </w:p>
    <w:p w14:paraId="74FF169D" w14:textId="59F15560" w:rsidR="0020592D" w:rsidRPr="00770EF8" w:rsidRDefault="00213F00" w:rsidP="00A312DA">
      <w:pPr>
        <w:tabs>
          <w:tab w:val="left" w:pos="6735"/>
        </w:tabs>
        <w:spacing w:after="0"/>
        <w:jc w:val="both"/>
        <w:rPr>
          <w:color w:val="000000" w:themeColor="text1"/>
          <w:szCs w:val="24"/>
        </w:rPr>
      </w:pPr>
      <w:r w:rsidRPr="00770EF8">
        <w:rPr>
          <w:color w:val="000000" w:themeColor="text1"/>
          <w:szCs w:val="24"/>
          <w:highlight w:val="cyan"/>
        </w:rPr>
        <w:fldChar w:fldCharType="end"/>
      </w:r>
    </w:p>
    <w:p w14:paraId="0124E58F" w14:textId="77777777" w:rsidR="0020592D" w:rsidRPr="00770EF8" w:rsidRDefault="0020592D" w:rsidP="00A312DA">
      <w:pPr>
        <w:tabs>
          <w:tab w:val="left" w:pos="6735"/>
        </w:tabs>
        <w:spacing w:after="0"/>
        <w:jc w:val="both"/>
        <w:rPr>
          <w:color w:val="000000" w:themeColor="text1"/>
          <w:szCs w:val="24"/>
        </w:rPr>
      </w:pPr>
    </w:p>
    <w:p w14:paraId="7F8748D5" w14:textId="77777777" w:rsidR="0020592D" w:rsidRPr="00770EF8" w:rsidRDefault="0020592D" w:rsidP="001D3AA3">
      <w:pPr>
        <w:pStyle w:val="Heading2"/>
      </w:pPr>
      <w:bookmarkStart w:id="85" w:name="_Toc115425232"/>
      <w:r w:rsidRPr="00770EF8">
        <w:t>Remote Learning</w:t>
      </w:r>
      <w:bookmarkEnd w:id="85"/>
    </w:p>
    <w:p w14:paraId="040201D4" w14:textId="77777777" w:rsidR="0020592D" w:rsidRPr="00770EF8" w:rsidRDefault="0020592D" w:rsidP="00A312DA">
      <w:pPr>
        <w:tabs>
          <w:tab w:val="left" w:pos="6735"/>
        </w:tabs>
        <w:spacing w:after="0"/>
        <w:jc w:val="both"/>
        <w:rPr>
          <w:bCs/>
          <w:color w:val="000000" w:themeColor="text1"/>
          <w:szCs w:val="24"/>
        </w:rPr>
      </w:pPr>
      <w:r w:rsidRPr="00770EF8">
        <w:rPr>
          <w:bCs/>
          <w:color w:val="000000" w:themeColor="text1"/>
          <w:szCs w:val="24"/>
        </w:rPr>
        <w:t>Where children are being asked to learn online at home the Department has provided advice to support schools and colleges do so safely: safeguarding in schools colleges and other providers and safeguarding and remote education. The NSPCC and PSHE Association also provide helpful advice:</w:t>
      </w:r>
    </w:p>
    <w:p w14:paraId="5C0CD6FD" w14:textId="7BAD21D8" w:rsidR="0020592D" w:rsidRPr="004A0237" w:rsidRDefault="00000000" w:rsidP="000B0A0F">
      <w:pPr>
        <w:pStyle w:val="ListParagraph"/>
        <w:numPr>
          <w:ilvl w:val="0"/>
          <w:numId w:val="29"/>
        </w:numPr>
        <w:tabs>
          <w:tab w:val="left" w:pos="6735"/>
        </w:tabs>
        <w:spacing w:after="0"/>
        <w:jc w:val="both"/>
        <w:rPr>
          <w:rStyle w:val="Hyperlink"/>
          <w:bCs/>
          <w:color w:val="000000" w:themeColor="text1"/>
          <w:szCs w:val="24"/>
        </w:rPr>
      </w:pPr>
      <w:hyperlink r:id="rId91" w:history="1">
        <w:r w:rsidR="0020592D" w:rsidRPr="004A0237">
          <w:rPr>
            <w:rStyle w:val="Hyperlink"/>
            <w:bCs/>
            <w:color w:val="000000" w:themeColor="text1"/>
            <w:szCs w:val="24"/>
          </w:rPr>
          <w:t>NSPCC Learning - Undertaking remote teaching safely during school closures</w:t>
        </w:r>
      </w:hyperlink>
    </w:p>
    <w:p w14:paraId="772ADEBA" w14:textId="42AF804E" w:rsidR="00F373D5" w:rsidRPr="00770EF8" w:rsidRDefault="00F373D5" w:rsidP="00A312DA">
      <w:pPr>
        <w:tabs>
          <w:tab w:val="left" w:pos="6735"/>
        </w:tabs>
        <w:spacing w:after="0"/>
        <w:jc w:val="both"/>
        <w:rPr>
          <w:rStyle w:val="Hyperlink"/>
          <w:bCs/>
          <w:color w:val="000000" w:themeColor="text1"/>
          <w:szCs w:val="24"/>
        </w:rPr>
      </w:pPr>
    </w:p>
    <w:p w14:paraId="61D9F831" w14:textId="7F963BCD" w:rsidR="00F373D5" w:rsidRPr="00770EF8" w:rsidRDefault="00F373D5" w:rsidP="00A312DA">
      <w:pPr>
        <w:tabs>
          <w:tab w:val="left" w:pos="6735"/>
        </w:tabs>
        <w:spacing w:after="0"/>
        <w:jc w:val="both"/>
        <w:rPr>
          <w:bCs/>
          <w:color w:val="000000" w:themeColor="text1"/>
          <w:szCs w:val="24"/>
        </w:rPr>
      </w:pPr>
      <w:r w:rsidRPr="00770EF8">
        <w:rPr>
          <w:bCs/>
          <w:color w:val="000000" w:themeColor="text1"/>
          <w:szCs w:val="24"/>
        </w:rPr>
        <w:t>Schools and colleges are likely to be in regular contact with parents and carers. Those communications should be used to reinforce the importance of children being safe online and parents and carers are likely to find it helpful to understand what systems schools and collages use to filter and monitor online use. It will be especially important for parents and carers to be aware of what their children are being asked to do online, including the sites they will asked to access and be clear who from the school or college (if anyone) their child is going to be interacting with online</w:t>
      </w:r>
    </w:p>
    <w:p w14:paraId="1CF8D953" w14:textId="11B60598" w:rsidR="00F373D5" w:rsidRPr="00770EF8" w:rsidRDefault="00F373D5" w:rsidP="00A312DA">
      <w:pPr>
        <w:tabs>
          <w:tab w:val="left" w:pos="6735"/>
        </w:tabs>
        <w:spacing w:after="0"/>
        <w:jc w:val="both"/>
        <w:rPr>
          <w:bCs/>
          <w:color w:val="000000" w:themeColor="text1"/>
          <w:szCs w:val="24"/>
        </w:rPr>
      </w:pPr>
    </w:p>
    <w:p w14:paraId="4776DFFD" w14:textId="722338AD" w:rsidR="00933473" w:rsidRPr="004A0237" w:rsidRDefault="00F373D5" w:rsidP="004A0237">
      <w:pPr>
        <w:pStyle w:val="Heading2"/>
      </w:pPr>
      <w:bookmarkStart w:id="86" w:name="_Toc115425233"/>
      <w:r w:rsidRPr="00770EF8">
        <w:t>Filtering and Monitoring</w:t>
      </w:r>
      <w:bookmarkEnd w:id="86"/>
    </w:p>
    <w:p w14:paraId="6413B68A" w14:textId="1B7D7662" w:rsidR="00F373D5" w:rsidRPr="00770EF8" w:rsidRDefault="00F373D5" w:rsidP="00A312DA">
      <w:pPr>
        <w:tabs>
          <w:tab w:val="left" w:pos="6735"/>
        </w:tabs>
        <w:spacing w:after="0"/>
        <w:jc w:val="both"/>
        <w:rPr>
          <w:bCs/>
          <w:color w:val="000000" w:themeColor="text1"/>
          <w:szCs w:val="24"/>
        </w:rPr>
      </w:pPr>
      <w:r w:rsidRPr="00770EF8">
        <w:rPr>
          <w:bCs/>
          <w:color w:val="000000" w:themeColor="text1"/>
          <w:szCs w:val="24"/>
        </w:rPr>
        <w:t xml:space="preserve">Whilst considering their responsibility to safeguard and promote the welfare of children and provide them with a safe environment in which to learn, </w:t>
      </w:r>
      <w:r w:rsidR="004A0237">
        <w:rPr>
          <w:bCs/>
          <w:color w:val="000000" w:themeColor="text1"/>
          <w:szCs w:val="24"/>
        </w:rPr>
        <w:t xml:space="preserve">the </w:t>
      </w:r>
      <w:r w:rsidR="00DD530D">
        <w:rPr>
          <w:bCs/>
          <w:color w:val="000000" w:themeColor="text1"/>
          <w:szCs w:val="24"/>
        </w:rPr>
        <w:t>Management Committee</w:t>
      </w:r>
      <w:r w:rsidR="00685CA6" w:rsidRPr="00770EF8">
        <w:rPr>
          <w:bCs/>
          <w:color w:val="000000" w:themeColor="text1"/>
          <w:szCs w:val="24"/>
        </w:rPr>
        <w:t xml:space="preserve"> </w:t>
      </w:r>
      <w:r w:rsidRPr="00770EF8">
        <w:rPr>
          <w:bCs/>
          <w:color w:val="000000" w:themeColor="text1"/>
          <w:szCs w:val="24"/>
        </w:rPr>
        <w:t>should be doing all that they reasonably can to limit children’s exposure to the above risks from the school’s or college’s IT system. As part of this process, governing bodies and proprietors should ensure their school or college has appropriate filters and monitoring systems in place and regularly review their effectiveness. They should ensure that the leadership team and relevant staff have an awareness and understanding of the provisions in place and manage them effectively and know how to escalate concerns when identified. Governing bodies and</w:t>
      </w:r>
      <w:r w:rsidR="00685CA6" w:rsidRPr="00770EF8">
        <w:rPr>
          <w:bCs/>
          <w:color w:val="000000" w:themeColor="text1"/>
          <w:szCs w:val="24"/>
        </w:rPr>
        <w:t xml:space="preserve"> </w:t>
      </w:r>
      <w:r w:rsidRPr="00770EF8">
        <w:rPr>
          <w:bCs/>
          <w:color w:val="000000" w:themeColor="text1"/>
          <w:szCs w:val="24"/>
        </w:rPr>
        <w:t>proprietors</w:t>
      </w:r>
      <w:r w:rsidR="00685CA6" w:rsidRPr="00770EF8">
        <w:rPr>
          <w:bCs/>
          <w:color w:val="000000" w:themeColor="text1"/>
          <w:szCs w:val="24"/>
        </w:rPr>
        <w:t xml:space="preserve"> </w:t>
      </w:r>
      <w:r w:rsidRPr="00770EF8">
        <w:rPr>
          <w:bCs/>
          <w:color w:val="000000" w:themeColor="text1"/>
          <w:szCs w:val="24"/>
        </w:rPr>
        <w:t>should consider the age range of their children, the number of children, how often</w:t>
      </w:r>
      <w:r w:rsidR="00685CA6" w:rsidRPr="00770EF8">
        <w:rPr>
          <w:bCs/>
          <w:color w:val="000000" w:themeColor="text1"/>
          <w:szCs w:val="24"/>
        </w:rPr>
        <w:t xml:space="preserve"> </w:t>
      </w:r>
      <w:r w:rsidRPr="00770EF8">
        <w:rPr>
          <w:bCs/>
          <w:color w:val="000000" w:themeColor="text1"/>
          <w:szCs w:val="24"/>
        </w:rPr>
        <w:t>they access the IT system and the proportionality of costs verses safeguarding risks.</w:t>
      </w:r>
    </w:p>
    <w:p w14:paraId="7208789D" w14:textId="77777777" w:rsidR="0020592D" w:rsidRPr="00770EF8" w:rsidRDefault="0020592D" w:rsidP="00A312DA">
      <w:pPr>
        <w:tabs>
          <w:tab w:val="left" w:pos="6735"/>
        </w:tabs>
        <w:spacing w:after="0"/>
        <w:jc w:val="both"/>
        <w:rPr>
          <w:b/>
          <w:color w:val="000000" w:themeColor="text1"/>
          <w:szCs w:val="24"/>
        </w:rPr>
      </w:pPr>
    </w:p>
    <w:p w14:paraId="3407FFE4" w14:textId="77777777" w:rsidR="0020592D" w:rsidRPr="00770EF8" w:rsidRDefault="0020592D" w:rsidP="002807BB">
      <w:pPr>
        <w:pStyle w:val="Heading2"/>
      </w:pPr>
      <w:bookmarkStart w:id="87" w:name="_Toc115425234"/>
      <w:r w:rsidRPr="00770EF8">
        <w:t>Opportunities to Teach Safeguarding</w:t>
      </w:r>
      <w:bookmarkEnd w:id="87"/>
    </w:p>
    <w:p w14:paraId="31F0A68B" w14:textId="47DB0554" w:rsidR="0020592D" w:rsidRPr="00770EF8" w:rsidRDefault="0020592D" w:rsidP="000B0A0F">
      <w:pPr>
        <w:pStyle w:val="ListParagraph"/>
        <w:numPr>
          <w:ilvl w:val="0"/>
          <w:numId w:val="6"/>
        </w:numPr>
        <w:tabs>
          <w:tab w:val="left" w:pos="6735"/>
        </w:tabs>
        <w:spacing w:after="0"/>
        <w:ind w:left="709" w:hanging="331"/>
        <w:jc w:val="both"/>
        <w:rPr>
          <w:b/>
          <w:color w:val="000000" w:themeColor="text1"/>
          <w:szCs w:val="24"/>
        </w:rPr>
      </w:pPr>
      <w:r w:rsidRPr="00770EF8">
        <w:rPr>
          <w:color w:val="000000" w:themeColor="text1"/>
          <w:szCs w:val="24"/>
        </w:rPr>
        <w:t xml:space="preserve">The </w:t>
      </w:r>
      <w:r w:rsidR="00DD530D">
        <w:rPr>
          <w:color w:val="000000" w:themeColor="text1"/>
          <w:szCs w:val="24"/>
        </w:rPr>
        <w:t>Management Committee</w:t>
      </w:r>
      <w:r w:rsidRPr="00770EF8">
        <w:rPr>
          <w:color w:val="000000" w:themeColor="text1"/>
          <w:szCs w:val="24"/>
        </w:rPr>
        <w:t xml:space="preserve"> should ensure that children are taught about safeguarding, including online safety, as part of providing a broad and balanced curriculum. </w:t>
      </w:r>
    </w:p>
    <w:p w14:paraId="31063CC7" w14:textId="141B80AA" w:rsidR="0020592D" w:rsidRPr="00770EF8" w:rsidRDefault="0020592D" w:rsidP="000B0A0F">
      <w:pPr>
        <w:pStyle w:val="ListParagraph"/>
        <w:numPr>
          <w:ilvl w:val="0"/>
          <w:numId w:val="6"/>
        </w:numPr>
        <w:tabs>
          <w:tab w:val="left" w:pos="6735"/>
        </w:tabs>
        <w:spacing w:after="0"/>
        <w:ind w:left="709" w:hanging="331"/>
        <w:jc w:val="both"/>
        <w:rPr>
          <w:b/>
          <w:color w:val="000000" w:themeColor="text1"/>
          <w:szCs w:val="24"/>
        </w:rPr>
      </w:pPr>
      <w:r w:rsidRPr="00770EF8">
        <w:rPr>
          <w:color w:val="000000" w:themeColor="text1"/>
          <w:szCs w:val="24"/>
        </w:rPr>
        <w:t xml:space="preserve">Whilst it is essential that appropriate filters and monitoring systems are in place, the </w:t>
      </w:r>
      <w:r w:rsidR="00DD530D">
        <w:rPr>
          <w:color w:val="000000" w:themeColor="text1"/>
          <w:szCs w:val="24"/>
        </w:rPr>
        <w:t>Management Committee</w:t>
      </w:r>
      <w:r w:rsidRPr="00770EF8">
        <w:rPr>
          <w:color w:val="000000" w:themeColor="text1"/>
          <w:szCs w:val="24"/>
        </w:rPr>
        <w:t xml:space="preserve"> should be careful that “over blocking” does not lead to unreasonable restrictions as to what children can be taught with regard to online teaching and safeguarding.</w:t>
      </w:r>
    </w:p>
    <w:p w14:paraId="5756670C" w14:textId="77777777" w:rsidR="0020592D" w:rsidRPr="00770EF8" w:rsidRDefault="0020592D" w:rsidP="00A312DA">
      <w:pPr>
        <w:tabs>
          <w:tab w:val="left" w:pos="6735"/>
        </w:tabs>
        <w:spacing w:after="0"/>
        <w:jc w:val="both"/>
        <w:rPr>
          <w:b/>
          <w:color w:val="000000" w:themeColor="text1"/>
          <w:szCs w:val="24"/>
        </w:rPr>
      </w:pPr>
    </w:p>
    <w:p w14:paraId="4A5E613D" w14:textId="7E6A6A20" w:rsidR="003666AF" w:rsidRPr="00081545" w:rsidRDefault="003666AF" w:rsidP="00081545">
      <w:pPr>
        <w:pStyle w:val="Heading1"/>
      </w:pPr>
      <w:bookmarkStart w:id="88" w:name="_Toc115425235"/>
      <w:r>
        <w:t>Site Security</w:t>
      </w:r>
      <w:bookmarkEnd w:id="88"/>
    </w:p>
    <w:p w14:paraId="21C52C17" w14:textId="77777777" w:rsidR="003666AF" w:rsidRPr="00770EF8" w:rsidRDefault="003666AF" w:rsidP="003666AF">
      <w:pPr>
        <w:tabs>
          <w:tab w:val="left" w:pos="6735"/>
        </w:tabs>
        <w:spacing w:after="0"/>
        <w:jc w:val="both"/>
        <w:rPr>
          <w:color w:val="000000" w:themeColor="text1"/>
          <w:szCs w:val="24"/>
        </w:rPr>
      </w:pPr>
      <w:r w:rsidRPr="00770EF8">
        <w:rPr>
          <w:color w:val="000000" w:themeColor="text1"/>
          <w:szCs w:val="24"/>
        </w:rPr>
        <w:t>All staff members have a responsibility to ensure the buildings and grounds are secure and for reporting concerns that may come to light.</w:t>
      </w:r>
    </w:p>
    <w:p w14:paraId="24393A69" w14:textId="77777777" w:rsidR="003666AF" w:rsidRPr="00770EF8" w:rsidRDefault="003666AF" w:rsidP="003666AF">
      <w:pPr>
        <w:tabs>
          <w:tab w:val="left" w:pos="6735"/>
        </w:tabs>
        <w:spacing w:after="0"/>
        <w:jc w:val="both"/>
        <w:rPr>
          <w:color w:val="000000" w:themeColor="text1"/>
          <w:szCs w:val="24"/>
        </w:rPr>
      </w:pPr>
    </w:p>
    <w:p w14:paraId="42828FA2" w14:textId="77777777" w:rsidR="003666AF" w:rsidRPr="00770EF8" w:rsidRDefault="003666AF" w:rsidP="003666AF">
      <w:pPr>
        <w:tabs>
          <w:tab w:val="left" w:pos="6735"/>
        </w:tabs>
        <w:spacing w:after="0"/>
        <w:jc w:val="both"/>
        <w:rPr>
          <w:color w:val="000000" w:themeColor="text1"/>
          <w:szCs w:val="24"/>
        </w:rPr>
      </w:pPr>
      <w:r w:rsidRPr="00770EF8">
        <w:rPr>
          <w:color w:val="000000" w:themeColor="text1"/>
          <w:szCs w:val="24"/>
        </w:rPr>
        <w:lastRenderedPageBreak/>
        <w:t>The identity of all visitors and volunteers coming into school is checked.  Visitors are expected to sign in and out in the office visitors’ log and to display a visitor’s badge while on the school site.  Any individual who is not known or identifiable will be challenged for clarification and reassurance.</w:t>
      </w:r>
    </w:p>
    <w:p w14:paraId="25CD0A40" w14:textId="77777777" w:rsidR="003666AF" w:rsidRPr="00770EF8" w:rsidRDefault="003666AF" w:rsidP="003666AF">
      <w:pPr>
        <w:tabs>
          <w:tab w:val="left" w:pos="6735"/>
        </w:tabs>
        <w:spacing w:after="0"/>
        <w:jc w:val="both"/>
        <w:rPr>
          <w:color w:val="000000" w:themeColor="text1"/>
          <w:szCs w:val="24"/>
        </w:rPr>
      </w:pPr>
    </w:p>
    <w:p w14:paraId="460F0F45" w14:textId="77777777" w:rsidR="003666AF" w:rsidRPr="00770EF8" w:rsidRDefault="003666AF" w:rsidP="003666AF">
      <w:pPr>
        <w:tabs>
          <w:tab w:val="left" w:pos="6735"/>
        </w:tabs>
        <w:spacing w:after="0"/>
        <w:jc w:val="both"/>
        <w:rPr>
          <w:color w:val="000000" w:themeColor="text1"/>
          <w:szCs w:val="24"/>
        </w:rPr>
      </w:pPr>
      <w:r w:rsidRPr="00770EF8">
        <w:rPr>
          <w:color w:val="000000" w:themeColor="text1"/>
          <w:szCs w:val="24"/>
        </w:rPr>
        <w:t>The school will not accept the behaviour of any individual, parent or anyone else, that threatens the school security or leads others, child or adult, to feel unsafe.  Such behaviour will be treated as a serious concern and may result in a decision to refuse the person access to the school site.</w:t>
      </w:r>
    </w:p>
    <w:p w14:paraId="44BA9752" w14:textId="51F32358" w:rsidR="004274EF" w:rsidRPr="003666AF" w:rsidRDefault="0020592D" w:rsidP="003666AF">
      <w:pPr>
        <w:pStyle w:val="Heading2"/>
      </w:pPr>
      <w:bookmarkStart w:id="89" w:name="_Toc115425236"/>
      <w:r w:rsidRPr="00770EF8">
        <w:t>Use of school or college premises for non-school/college activities</w:t>
      </w:r>
      <w:bookmarkEnd w:id="89"/>
    </w:p>
    <w:p w14:paraId="4BA343B6" w14:textId="62647D60" w:rsidR="0020592D" w:rsidRPr="003666AF" w:rsidRDefault="0020592D" w:rsidP="003666AF">
      <w:pPr>
        <w:tabs>
          <w:tab w:val="left" w:pos="6735"/>
        </w:tabs>
        <w:spacing w:after="120"/>
        <w:jc w:val="both"/>
        <w:rPr>
          <w:bCs/>
          <w:color w:val="000000" w:themeColor="text1"/>
          <w:szCs w:val="24"/>
        </w:rPr>
      </w:pPr>
      <w:r w:rsidRPr="00770EF8">
        <w:rPr>
          <w:bCs/>
          <w:color w:val="000000" w:themeColor="text1"/>
          <w:szCs w:val="24"/>
        </w:rPr>
        <w:t xml:space="preserve">Where </w:t>
      </w:r>
      <w:r w:rsidR="00BF2C1B">
        <w:rPr>
          <w:bCs/>
          <w:color w:val="000000" w:themeColor="text1"/>
          <w:szCs w:val="24"/>
        </w:rPr>
        <w:t xml:space="preserve">the </w:t>
      </w:r>
      <w:r w:rsidR="00DD530D">
        <w:rPr>
          <w:bCs/>
          <w:color w:val="000000" w:themeColor="text1"/>
          <w:szCs w:val="24"/>
        </w:rPr>
        <w:t>Management Committee</w:t>
      </w:r>
      <w:r w:rsidR="00BF2C1B">
        <w:rPr>
          <w:bCs/>
          <w:color w:val="000000" w:themeColor="text1"/>
          <w:szCs w:val="24"/>
        </w:rPr>
        <w:t xml:space="preserve"> o</w:t>
      </w:r>
      <w:r w:rsidRPr="00770EF8">
        <w:rPr>
          <w:bCs/>
          <w:color w:val="000000" w:themeColor="text1"/>
          <w:szCs w:val="24"/>
        </w:rPr>
        <w:t xml:space="preserve">r </w:t>
      </w:r>
      <w:r w:rsidR="00BF2C1B">
        <w:rPr>
          <w:bCs/>
          <w:color w:val="000000" w:themeColor="text1"/>
          <w:szCs w:val="24"/>
        </w:rPr>
        <w:t>LA</w:t>
      </w:r>
      <w:r w:rsidRPr="00770EF8">
        <w:rPr>
          <w:bCs/>
          <w:color w:val="000000" w:themeColor="text1"/>
          <w:szCs w:val="24"/>
        </w:rPr>
        <w:t xml:space="preserve"> hire or rent out </w:t>
      </w:r>
      <w:r w:rsidR="00BF2C1B">
        <w:rPr>
          <w:bCs/>
          <w:color w:val="000000" w:themeColor="text1"/>
          <w:szCs w:val="24"/>
        </w:rPr>
        <w:t xml:space="preserve">CBC </w:t>
      </w:r>
      <w:r w:rsidRPr="00770EF8">
        <w:rPr>
          <w:bCs/>
          <w:color w:val="000000" w:themeColor="text1"/>
          <w:szCs w:val="24"/>
        </w:rPr>
        <w:t>premises to organisations or individuals (for example to community groups, sports associations, and service providers to run community or extra-curricular activities) they should ensure that appropriate arrangements are in place to keep children safe. Ensuring that the organisation have a safeguarding policy and clear procedures are in place for safeguarding children and vulnerable adults.</w:t>
      </w:r>
    </w:p>
    <w:p w14:paraId="514AC70B" w14:textId="69CD2752" w:rsidR="003666AF" w:rsidRPr="00081545" w:rsidRDefault="00BF2C1B" w:rsidP="00081545">
      <w:pPr>
        <w:pStyle w:val="Heading1"/>
        <w:rPr>
          <w:rFonts w:eastAsia="Myriad Pro"/>
        </w:rPr>
      </w:pPr>
      <w:bookmarkStart w:id="90" w:name="_Toc115425237"/>
      <w:r>
        <w:rPr>
          <w:rFonts w:eastAsia="Myriad Pro"/>
        </w:rPr>
        <w:t>Confidenti</w:t>
      </w:r>
      <w:r w:rsidR="003666AF">
        <w:rPr>
          <w:rFonts w:eastAsia="Myriad Pro"/>
        </w:rPr>
        <w:t>ality, consent and information sharing</w:t>
      </w:r>
      <w:bookmarkEnd w:id="90"/>
    </w:p>
    <w:p w14:paraId="51697682" w14:textId="4FD6B0A7" w:rsidR="0020592D" w:rsidRPr="00770EF8" w:rsidRDefault="0020592D" w:rsidP="00A312DA">
      <w:pPr>
        <w:jc w:val="both"/>
        <w:rPr>
          <w:rFonts w:eastAsia="Myriad Pro" w:cs="Myriad Pro"/>
          <w:color w:val="000000" w:themeColor="text1"/>
          <w:szCs w:val="24"/>
        </w:rPr>
      </w:pPr>
      <w:r w:rsidRPr="00770EF8">
        <w:rPr>
          <w:rFonts w:eastAsia="Myriad Pro" w:cs="Myriad Pro"/>
          <w:color w:val="000000" w:themeColor="text1"/>
          <w:szCs w:val="24"/>
        </w:rPr>
        <w:t>Information sharing is vital in identifying and tackling all forms of abuse and neglect.</w:t>
      </w:r>
    </w:p>
    <w:p w14:paraId="55F42773" w14:textId="0173C9E8" w:rsidR="0020592D" w:rsidRPr="00770EF8" w:rsidRDefault="0020592D" w:rsidP="00A312DA">
      <w:pPr>
        <w:jc w:val="both"/>
        <w:rPr>
          <w:rFonts w:eastAsia="Myriad Pro" w:cs="Myriad Pro"/>
          <w:color w:val="000000" w:themeColor="text1"/>
          <w:szCs w:val="24"/>
        </w:rPr>
      </w:pPr>
      <w:r w:rsidRPr="00770EF8">
        <w:rPr>
          <w:rFonts w:eastAsia="Myriad Pro" w:cs="Myriad Pro"/>
          <w:color w:val="000000" w:themeColor="text1"/>
          <w:szCs w:val="24"/>
        </w:rPr>
        <w:t xml:space="preserve">As part of meeting a child’s needs, the </w:t>
      </w:r>
      <w:r w:rsidR="00DD530D">
        <w:rPr>
          <w:rFonts w:eastAsia="Myriad Pro" w:cs="Myriad Pro"/>
          <w:color w:val="000000" w:themeColor="text1"/>
          <w:szCs w:val="24"/>
        </w:rPr>
        <w:t>Management Committee</w:t>
      </w:r>
      <w:r w:rsidRPr="00770EF8">
        <w:rPr>
          <w:rFonts w:eastAsia="Myriad Pro" w:cs="Myriad Pro"/>
          <w:color w:val="000000" w:themeColor="text1"/>
          <w:szCs w:val="24"/>
        </w:rPr>
        <w:t xml:space="preserve"> recognises the importance of information sharing between practitioners and local agencies.  This should include ensuring arrangements are in place that set out clearly the process and principles for sharing information within the school and with the three safeguarding partners, other organisations, agencies and practitioners as required.  </w:t>
      </w:r>
    </w:p>
    <w:p w14:paraId="129A58E5" w14:textId="36CE78AD" w:rsidR="0020592D" w:rsidRPr="00770EF8" w:rsidRDefault="0020592D" w:rsidP="00A312DA">
      <w:pPr>
        <w:jc w:val="both"/>
        <w:rPr>
          <w:rFonts w:eastAsia="Calibri" w:cs="Times New Roman"/>
          <w:color w:val="000000" w:themeColor="text1"/>
          <w:szCs w:val="24"/>
        </w:rPr>
      </w:pPr>
      <w:r w:rsidRPr="00770EF8">
        <w:rPr>
          <w:rFonts w:eastAsia="Myriad Pro" w:cs="Myriad Pro"/>
          <w:color w:val="000000" w:themeColor="text1"/>
          <w:szCs w:val="24"/>
        </w:rPr>
        <w:t xml:space="preserve"> “</w:t>
      </w:r>
      <w:hyperlink r:id="rId92">
        <w:r w:rsidRPr="00770EF8">
          <w:rPr>
            <w:rFonts w:eastAsia="Myriad Pro" w:cs="Myriad Pro"/>
            <w:color w:val="000000" w:themeColor="text1"/>
            <w:szCs w:val="24"/>
            <w:u w:val="single"/>
          </w:rPr>
          <w:t>Data protection: toolkit for schools</w:t>
        </w:r>
      </w:hyperlink>
      <w:r w:rsidRPr="00770EF8">
        <w:rPr>
          <w:rFonts w:eastAsia="Myriad Pro" w:cs="Myriad Pro"/>
          <w:color w:val="000000" w:themeColor="text1"/>
          <w:szCs w:val="24"/>
        </w:rPr>
        <w:t xml:space="preserve">”, supports schools with data protection activity, including compliance with </w:t>
      </w:r>
      <w:r w:rsidR="00DF2292" w:rsidRPr="00770EF8">
        <w:rPr>
          <w:rFonts w:eastAsia="Myriad Pro" w:cs="Myriad Pro"/>
          <w:color w:val="000000" w:themeColor="text1"/>
          <w:szCs w:val="24"/>
        </w:rPr>
        <w:t>relevant legislation</w:t>
      </w:r>
      <w:r w:rsidR="00262533" w:rsidRPr="00770EF8">
        <w:rPr>
          <w:rFonts w:eastAsia="Myriad Pro" w:cs="Myriad Pro"/>
          <w:color w:val="000000" w:themeColor="text1"/>
          <w:szCs w:val="24"/>
        </w:rPr>
        <w:t>.</w:t>
      </w:r>
    </w:p>
    <w:p w14:paraId="4651152B" w14:textId="1D1B1A31" w:rsidR="0020592D" w:rsidRPr="00770EF8" w:rsidRDefault="0020592D" w:rsidP="00A312DA">
      <w:pPr>
        <w:jc w:val="both"/>
        <w:rPr>
          <w:rFonts w:eastAsia="Calibri" w:cs="Times New Roman"/>
          <w:color w:val="000000" w:themeColor="text1"/>
          <w:szCs w:val="24"/>
        </w:rPr>
      </w:pPr>
      <w:r w:rsidRPr="00770EF8">
        <w:rPr>
          <w:rFonts w:eastAsia="Myriad Pro" w:cs="Myriad Pro"/>
          <w:color w:val="000000" w:themeColor="text1"/>
          <w:szCs w:val="24"/>
        </w:rPr>
        <w:t xml:space="preserve">Schools should ensure that policies, training and practice give staff the confidence to know when, how and to whom they can share sensitive information when dealing with a safeguarding concern  - making reference to relevant guidance such as the new toolkit and the July 2018 guidance – </w:t>
      </w:r>
      <w:hyperlink r:id="rId93">
        <w:r w:rsidRPr="00770EF8">
          <w:rPr>
            <w:rFonts w:eastAsia="Myriad Pro" w:cs="Myriad Pro"/>
            <w:color w:val="000000" w:themeColor="text1"/>
            <w:szCs w:val="24"/>
            <w:u w:val="single"/>
          </w:rPr>
          <w:t>Information Sharing: Advice for Practitioners Providing Safeguarding Services to Children, Young People, Parents and Carers</w:t>
        </w:r>
      </w:hyperlink>
      <w:r w:rsidRPr="00770EF8">
        <w:rPr>
          <w:rFonts w:eastAsia="Myriad Pro" w:cs="Myriad Pro"/>
          <w:color w:val="000000" w:themeColor="text1"/>
          <w:szCs w:val="24"/>
        </w:rPr>
        <w:t xml:space="preserve">. The training should also cover how to record that information in a neutral and professional manner, focusing on what is necessary for the safeguarding purpose. </w:t>
      </w:r>
      <w:bookmarkStart w:id="91" w:name="_Hlk80624675"/>
    </w:p>
    <w:bookmarkEnd w:id="91"/>
    <w:p w14:paraId="2FA5F381" w14:textId="77777777" w:rsidR="0020592D" w:rsidRPr="00770EF8" w:rsidRDefault="0020592D" w:rsidP="00A312DA">
      <w:pPr>
        <w:jc w:val="both"/>
        <w:rPr>
          <w:rFonts w:eastAsia="Myriad Pro" w:cs="Myriad Pro"/>
          <w:color w:val="000000" w:themeColor="text1"/>
          <w:szCs w:val="24"/>
        </w:rPr>
      </w:pPr>
      <w:r w:rsidRPr="00770EF8">
        <w:rPr>
          <w:rFonts w:eastAsia="Myriad Pro" w:cs="Myriad Pro"/>
          <w:color w:val="000000" w:themeColor="text1"/>
          <w:szCs w:val="24"/>
        </w:rPr>
        <w:t>School staff should be proactive in sharing information with the designated safeguarding lead as early as possible to help identify, assess and respond to risks or concerns about the safety and welfare of children, whether this is when problems are first emerging, or where a child is already known to local authority children’s social care.</w:t>
      </w:r>
    </w:p>
    <w:p w14:paraId="0C7B7063" w14:textId="1B438877" w:rsidR="0020592D" w:rsidRPr="00770EF8" w:rsidRDefault="0020592D" w:rsidP="00A312DA">
      <w:pPr>
        <w:jc w:val="both"/>
        <w:rPr>
          <w:rFonts w:eastAsia="Myriad Pro" w:cs="Myriad Pro"/>
          <w:color w:val="000000" w:themeColor="text1"/>
          <w:szCs w:val="24"/>
        </w:rPr>
      </w:pPr>
      <w:r w:rsidRPr="00770EF8">
        <w:rPr>
          <w:rFonts w:eastAsia="Myriad Pro" w:cs="Myriad Pro"/>
          <w:color w:val="000000" w:themeColor="text1"/>
          <w:szCs w:val="24"/>
        </w:rPr>
        <w:t xml:space="preserve">The </w:t>
      </w:r>
      <w:r w:rsidR="00DD530D">
        <w:rPr>
          <w:rFonts w:eastAsia="Myriad Pro" w:cs="Myriad Pro"/>
          <w:color w:val="000000" w:themeColor="text1"/>
          <w:szCs w:val="24"/>
        </w:rPr>
        <w:t>Management Committee</w:t>
      </w:r>
      <w:r w:rsidRPr="00770EF8">
        <w:rPr>
          <w:rFonts w:eastAsia="Myriad Pro" w:cs="Myriad Pro"/>
          <w:color w:val="000000" w:themeColor="text1"/>
          <w:szCs w:val="24"/>
        </w:rPr>
        <w:t xml:space="preserve"> is aware that, among other obligations, the Data Protection Act 2018 and the GDPR place duties on organisations and individuals to process personal information fairly and lawfully and to keep the information they hold safe and secure.</w:t>
      </w:r>
    </w:p>
    <w:p w14:paraId="7693353E" w14:textId="77777777" w:rsidR="0020592D" w:rsidRPr="00770EF8" w:rsidRDefault="0020592D" w:rsidP="00A312DA">
      <w:pPr>
        <w:jc w:val="both"/>
        <w:rPr>
          <w:rFonts w:eastAsia="Myriad Pro" w:cs="Myriad Pro"/>
          <w:color w:val="000000" w:themeColor="text1"/>
          <w:szCs w:val="24"/>
        </w:rPr>
      </w:pPr>
      <w:r w:rsidRPr="00770EF8">
        <w:rPr>
          <w:rFonts w:eastAsia="Myriad Pro" w:cs="Myriad Pro"/>
          <w:color w:val="000000" w:themeColor="text1"/>
          <w:szCs w:val="24"/>
        </w:rPr>
        <w:t>The Data Protection Act 2018 and GDPR do not prevent, or limit, the sharing of information for the purposes of keeping children safe.  Fears about sharing information cannot be allowed to stand in the way of the need to promote the welfare and protect the safety of children. Please contact the schools designated Data Protection Lead if there are any concerns around data sharing.</w:t>
      </w:r>
    </w:p>
    <w:p w14:paraId="086E7CF8" w14:textId="3BA3217C" w:rsidR="0020592D" w:rsidRPr="00770EF8" w:rsidRDefault="0020592D" w:rsidP="00A312DA">
      <w:pPr>
        <w:jc w:val="both"/>
        <w:rPr>
          <w:rFonts w:eastAsia="Myriad Pro" w:cs="Myriad Pro"/>
          <w:color w:val="000000" w:themeColor="text1"/>
          <w:szCs w:val="24"/>
        </w:rPr>
      </w:pPr>
      <w:r w:rsidRPr="00770EF8">
        <w:rPr>
          <w:rFonts w:eastAsia="Myriad Pro" w:cs="Myriad Pro"/>
          <w:color w:val="000000" w:themeColor="text1"/>
          <w:szCs w:val="24"/>
        </w:rPr>
        <w:t xml:space="preserve">The </w:t>
      </w:r>
      <w:r w:rsidR="00DD530D">
        <w:rPr>
          <w:rFonts w:eastAsia="Myriad Pro" w:cs="Myriad Pro"/>
          <w:color w:val="000000" w:themeColor="text1"/>
          <w:szCs w:val="24"/>
        </w:rPr>
        <w:t>Management Committee</w:t>
      </w:r>
      <w:r w:rsidRPr="00770EF8">
        <w:rPr>
          <w:rFonts w:eastAsia="Myriad Pro" w:cs="Myriad Pro"/>
          <w:color w:val="000000" w:themeColor="text1"/>
          <w:szCs w:val="24"/>
        </w:rPr>
        <w:t xml:space="preserve"> should ensure relevant staff have due regard to the data protection principles, which allow them to share personal information, as provided for in the Data Protection </w:t>
      </w:r>
      <w:r w:rsidRPr="00770EF8">
        <w:rPr>
          <w:rFonts w:eastAsia="Myriad Pro" w:cs="Myriad Pro"/>
          <w:color w:val="000000" w:themeColor="text1"/>
          <w:szCs w:val="24"/>
        </w:rPr>
        <w:lastRenderedPageBreak/>
        <w:t xml:space="preserve">Act 2018, and the GDPR.  Relevant staff should be confident of the processing conditions under the Data Protection Act 2018 and the GDPR which allow them to store and share information for safeguarding purposes, including </w:t>
      </w:r>
      <w:r w:rsidR="00262533" w:rsidRPr="00770EF8">
        <w:rPr>
          <w:rFonts w:eastAsia="Myriad Pro" w:cs="Myriad Pro"/>
          <w:color w:val="000000" w:themeColor="text1"/>
          <w:szCs w:val="24"/>
        </w:rPr>
        <w:t>information,</w:t>
      </w:r>
      <w:r w:rsidRPr="00770EF8">
        <w:rPr>
          <w:rFonts w:eastAsia="Myriad Pro" w:cs="Myriad Pro"/>
          <w:color w:val="000000" w:themeColor="text1"/>
          <w:szCs w:val="24"/>
        </w:rPr>
        <w:t xml:space="preserve"> which is sensitive and personal, and should be treated as ‘special category personal data.’</w:t>
      </w:r>
    </w:p>
    <w:p w14:paraId="11BCE9DF" w14:textId="7E3DB937" w:rsidR="0020592D" w:rsidRPr="00770EF8" w:rsidRDefault="0020592D" w:rsidP="00A312DA">
      <w:pPr>
        <w:jc w:val="both"/>
        <w:rPr>
          <w:rFonts w:eastAsia="Myriad Pro" w:cs="Myriad Pro"/>
          <w:color w:val="000000" w:themeColor="text1"/>
          <w:szCs w:val="24"/>
        </w:rPr>
      </w:pPr>
      <w:r w:rsidRPr="00770EF8">
        <w:rPr>
          <w:rFonts w:eastAsia="Myriad Pro" w:cs="Myriad Pro"/>
          <w:color w:val="000000" w:themeColor="text1"/>
          <w:szCs w:val="24"/>
        </w:rPr>
        <w:t xml:space="preserve">The </w:t>
      </w:r>
      <w:r w:rsidR="00DD530D">
        <w:rPr>
          <w:rFonts w:eastAsia="Myriad Pro" w:cs="Myriad Pro"/>
          <w:color w:val="000000" w:themeColor="text1"/>
          <w:szCs w:val="24"/>
        </w:rPr>
        <w:t>Management Committee</w:t>
      </w:r>
      <w:r w:rsidRPr="00770EF8">
        <w:rPr>
          <w:rFonts w:eastAsia="Myriad Pro" w:cs="Myriad Pro"/>
          <w:color w:val="000000" w:themeColor="text1"/>
          <w:szCs w:val="24"/>
        </w:rPr>
        <w:t xml:space="preserve"> should ensure that staff who need to share ‘special category personal data’ are aware that the Data Protection Act 2018 contains ‘safeguarding of children and individuals at risk’ as a processing condition that allows practitioners to share information.  This includes allowing practitioners to share information without consent if it is not possible to gain consent, if it cannot be reasonably expected that a practitioner gains consent, or if to gain consent would place a child at risk. </w:t>
      </w:r>
    </w:p>
    <w:p w14:paraId="1764D732" w14:textId="77777777" w:rsidR="0020592D" w:rsidRPr="00770EF8" w:rsidRDefault="0020592D" w:rsidP="00A312DA">
      <w:pPr>
        <w:jc w:val="both"/>
        <w:rPr>
          <w:rFonts w:eastAsia="Myriad Pro" w:cs="Myriad Pro"/>
          <w:color w:val="000000" w:themeColor="text1"/>
          <w:szCs w:val="24"/>
        </w:rPr>
      </w:pPr>
      <w:r w:rsidRPr="00770EF8">
        <w:rPr>
          <w:rFonts w:eastAsia="Myriad Pro" w:cs="Myriad Pro"/>
          <w:color w:val="000000" w:themeColor="text1"/>
          <w:szCs w:val="24"/>
        </w:rPr>
        <w:t>Where children leave the school, the designated safeguarding lead should ensure their child protection file is transferred to the new school or college as soon as possible, ensuring secure transit, and confirmation of receipt should be obtained. For schools, this will be transferred separately from the main pupil file.   Receiving schools and colleges should ensure key staff such as designated safeguarding leads and SENDCos or the named person with oversight for SEND in a college, are aware as required.</w:t>
      </w:r>
    </w:p>
    <w:p w14:paraId="12A06213" w14:textId="77777777" w:rsidR="0020592D" w:rsidRPr="00770EF8" w:rsidRDefault="0020592D" w:rsidP="00A312DA">
      <w:pPr>
        <w:jc w:val="both"/>
        <w:rPr>
          <w:rFonts w:eastAsia="Myriad Pro" w:cs="Myriad Pro"/>
          <w:color w:val="000000" w:themeColor="text1"/>
          <w:szCs w:val="24"/>
        </w:rPr>
      </w:pPr>
      <w:r w:rsidRPr="00770EF8">
        <w:rPr>
          <w:rFonts w:eastAsia="Myriad Pro" w:cs="Myriad Pro"/>
          <w:color w:val="000000" w:themeColor="text1"/>
          <w:szCs w:val="24"/>
        </w:rPr>
        <w:t>In addition to the child protection file, the designated safeguarding lead should also consider if it would be appropriate to share any information with the new school or college in advance of a child leaving. For example, information that would allow the new school or college to continue supporting victims of abuse and have that support in place for when the child arrives.</w:t>
      </w:r>
    </w:p>
    <w:p w14:paraId="2DDF1C44" w14:textId="77777777" w:rsidR="0020592D" w:rsidRPr="00770EF8" w:rsidRDefault="0020592D" w:rsidP="00A312DA">
      <w:pPr>
        <w:jc w:val="both"/>
        <w:rPr>
          <w:rFonts w:eastAsia="Myriad Pro" w:cs="Myriad Pro"/>
          <w:color w:val="000000" w:themeColor="text1"/>
          <w:szCs w:val="24"/>
        </w:rPr>
      </w:pPr>
      <w:r w:rsidRPr="00770EF8">
        <w:rPr>
          <w:rFonts w:eastAsia="Myriad Pro" w:cs="Myriad Pro"/>
          <w:color w:val="000000" w:themeColor="text1"/>
          <w:szCs w:val="24"/>
        </w:rPr>
        <w:t>All staff members must be aware that they cannot promise a child to keep secrets which might compromise the child’s safety or well-being.</w:t>
      </w:r>
    </w:p>
    <w:p w14:paraId="634C1A5E" w14:textId="77777777" w:rsidR="0020592D" w:rsidRPr="00770EF8" w:rsidRDefault="0020592D" w:rsidP="00A312DA">
      <w:pPr>
        <w:jc w:val="both"/>
        <w:rPr>
          <w:rFonts w:eastAsia="Myriad Pro" w:cs="Myriad Pro"/>
          <w:color w:val="000000" w:themeColor="text1"/>
          <w:szCs w:val="24"/>
        </w:rPr>
      </w:pPr>
      <w:r w:rsidRPr="00770EF8">
        <w:rPr>
          <w:rFonts w:eastAsia="Myriad Pro" w:cs="Myriad Pro"/>
          <w:color w:val="000000" w:themeColor="text1"/>
          <w:szCs w:val="24"/>
        </w:rPr>
        <w:t>Information sharing: Advice for practitioners providing safeguarding services to children, young people, parents and carers supports staff who must make decisions about sharing information.  This advice includes the seven golden rules for sharing information and considerations regarding the Data Protection Act 2018 and GDPR.  If in any doubt about sharing information, staff should speak to the designated safeguarding lead or deputy.  Fears about sharing information must not be allowed to stand in the way of the need to promote the welfare, and protect the safety, of children.</w:t>
      </w:r>
    </w:p>
    <w:p w14:paraId="799C74CB" w14:textId="77777777" w:rsidR="0020592D" w:rsidRPr="00770EF8" w:rsidRDefault="0020592D" w:rsidP="00A312DA">
      <w:pPr>
        <w:jc w:val="both"/>
        <w:rPr>
          <w:rFonts w:eastAsia="Myriad Pro" w:cs="Myriad Pro"/>
          <w:color w:val="000000" w:themeColor="text1"/>
          <w:szCs w:val="24"/>
        </w:rPr>
      </w:pPr>
      <w:r w:rsidRPr="00770EF8">
        <w:rPr>
          <w:rFonts w:eastAsia="Myriad Pro" w:cs="Myriad Pro"/>
          <w:color w:val="000000" w:themeColor="text1"/>
          <w:szCs w:val="24"/>
        </w:rPr>
        <w:t>In a case of female genital mutilation there is a mandatory requirement for the teacher to report directly to the police.</w:t>
      </w:r>
    </w:p>
    <w:p w14:paraId="02397820" w14:textId="77777777" w:rsidR="0020592D" w:rsidRPr="00770EF8" w:rsidRDefault="0020592D" w:rsidP="003666AF">
      <w:pPr>
        <w:pStyle w:val="Heading2"/>
        <w:rPr>
          <w:rFonts w:eastAsia="Myriad Pro"/>
        </w:rPr>
      </w:pPr>
      <w:bookmarkStart w:id="92" w:name="_Toc115425238"/>
      <w:r w:rsidRPr="00770EF8">
        <w:rPr>
          <w:rFonts w:eastAsia="Myriad Pro"/>
        </w:rPr>
        <w:t>The seven golden rules to sharing information</w:t>
      </w:r>
      <w:bookmarkEnd w:id="92"/>
      <w:r w:rsidRPr="00770EF8">
        <w:rPr>
          <w:rFonts w:eastAsia="Myriad Pro"/>
        </w:rPr>
        <w:t xml:space="preserve"> </w:t>
      </w:r>
    </w:p>
    <w:p w14:paraId="71C21826" w14:textId="77777777" w:rsidR="0020592D" w:rsidRPr="00770EF8" w:rsidRDefault="0020592D" w:rsidP="000B0A0F">
      <w:pPr>
        <w:numPr>
          <w:ilvl w:val="0"/>
          <w:numId w:val="15"/>
        </w:numPr>
        <w:ind w:left="426"/>
        <w:contextualSpacing/>
        <w:jc w:val="both"/>
        <w:rPr>
          <w:rFonts w:eastAsia="Myriad Pro" w:cs="Myriad Pro"/>
          <w:color w:val="000000" w:themeColor="text1"/>
          <w:szCs w:val="24"/>
        </w:rPr>
      </w:pPr>
      <w:r w:rsidRPr="00770EF8">
        <w:rPr>
          <w:rFonts w:eastAsia="Myriad Pro" w:cs="Myriad Pro"/>
          <w:color w:val="000000" w:themeColor="text1"/>
          <w:szCs w:val="24"/>
        </w:rPr>
        <w:t xml:space="preserve">Remember that the General Data Protection Regulation (GDPR), Data Protection Act 2018 and human rights law are not barriers to justified information sharing but provide a framework to ensure that personal information about individuals is shared appropriately. </w:t>
      </w:r>
    </w:p>
    <w:p w14:paraId="3E25504F" w14:textId="77777777" w:rsidR="0020592D" w:rsidRPr="00770EF8" w:rsidRDefault="0020592D" w:rsidP="000B0A0F">
      <w:pPr>
        <w:numPr>
          <w:ilvl w:val="0"/>
          <w:numId w:val="15"/>
        </w:numPr>
        <w:ind w:left="426"/>
        <w:contextualSpacing/>
        <w:jc w:val="both"/>
        <w:rPr>
          <w:rFonts w:eastAsia="Myriad Pro" w:cs="Myriad Pro"/>
          <w:color w:val="000000" w:themeColor="text1"/>
          <w:szCs w:val="24"/>
        </w:rPr>
      </w:pPr>
      <w:r w:rsidRPr="00770EF8">
        <w:rPr>
          <w:rFonts w:eastAsia="Myriad Pro" w:cs="Myriad Pro"/>
          <w:color w:val="000000" w:themeColor="text1"/>
          <w:szCs w:val="24"/>
        </w:rPr>
        <w:t xml:space="preserve">Be open and honest with the individual (and/or their family where appropriate) from the outset about why, what, how and with whom information will, or could be shared, and seek their agreement, unless it is unsafe or inappropriate to do so. </w:t>
      </w:r>
    </w:p>
    <w:p w14:paraId="3886C3D6" w14:textId="09776D8A" w:rsidR="0020592D" w:rsidRPr="00770EF8" w:rsidRDefault="0020592D" w:rsidP="000B0A0F">
      <w:pPr>
        <w:numPr>
          <w:ilvl w:val="0"/>
          <w:numId w:val="15"/>
        </w:numPr>
        <w:ind w:left="426"/>
        <w:contextualSpacing/>
        <w:jc w:val="both"/>
        <w:rPr>
          <w:rFonts w:eastAsia="Myriad Pro" w:cs="Myriad Pro"/>
          <w:color w:val="000000" w:themeColor="text1"/>
          <w:szCs w:val="24"/>
        </w:rPr>
      </w:pPr>
      <w:r w:rsidRPr="00770EF8">
        <w:rPr>
          <w:rFonts w:eastAsia="Myriad Pro" w:cs="Myriad Pro"/>
          <w:color w:val="000000" w:themeColor="text1"/>
          <w:szCs w:val="24"/>
        </w:rPr>
        <w:t xml:space="preserve">Seek advice from other practitioners, or your data protection lead, if you are in any doubt about sharing the information concerned, without disclosing the identity of the individual where possible. </w:t>
      </w:r>
    </w:p>
    <w:p w14:paraId="2513BA1E" w14:textId="595513EB" w:rsidR="0020592D" w:rsidRPr="00770EF8" w:rsidRDefault="0020592D" w:rsidP="000B0A0F">
      <w:pPr>
        <w:numPr>
          <w:ilvl w:val="0"/>
          <w:numId w:val="15"/>
        </w:numPr>
        <w:ind w:left="426"/>
        <w:contextualSpacing/>
        <w:jc w:val="both"/>
        <w:rPr>
          <w:rFonts w:eastAsia="Myriad Pro" w:cs="Myriad Pro"/>
          <w:color w:val="000000" w:themeColor="text1"/>
          <w:szCs w:val="24"/>
        </w:rPr>
      </w:pPr>
      <w:r w:rsidRPr="00770EF8">
        <w:rPr>
          <w:rFonts w:eastAsia="Myriad Pro" w:cs="Myriad Pro"/>
          <w:color w:val="000000" w:themeColor="text1"/>
          <w:szCs w:val="24"/>
        </w:rPr>
        <w:t xml:space="preserve">Where possible, share information with consent, and where possible, respect the wishes of those who do not consent to having their information shared. Under the GDPR and Data </w:t>
      </w:r>
      <w:r w:rsidRPr="00770EF8">
        <w:rPr>
          <w:rFonts w:eastAsia="Myriad Pro" w:cs="Myriad Pro"/>
          <w:color w:val="000000" w:themeColor="text1"/>
          <w:szCs w:val="24"/>
        </w:rPr>
        <w:lastRenderedPageBreak/>
        <w:t xml:space="preserve">Protection Act 2018 you may share information without consent if, in your judgement, there is a lawful basis to do so, such as where safety may be at risk. You will need to base your judgement on the facts of the case. When you are sharing or requesting personal information from someone be clear of the basis upon which you are doing so. Where you do not have consent be mindful that an individual might not expect information to be shared. </w:t>
      </w:r>
    </w:p>
    <w:p w14:paraId="00D7CE6B" w14:textId="77777777" w:rsidR="0020592D" w:rsidRPr="00770EF8" w:rsidRDefault="0020592D" w:rsidP="000B0A0F">
      <w:pPr>
        <w:numPr>
          <w:ilvl w:val="0"/>
          <w:numId w:val="15"/>
        </w:numPr>
        <w:ind w:left="426"/>
        <w:contextualSpacing/>
        <w:jc w:val="both"/>
        <w:rPr>
          <w:rFonts w:eastAsia="Myriad Pro" w:cs="Myriad Pro"/>
          <w:color w:val="000000" w:themeColor="text1"/>
          <w:szCs w:val="24"/>
        </w:rPr>
      </w:pPr>
      <w:r w:rsidRPr="00770EF8">
        <w:rPr>
          <w:rFonts w:eastAsia="Myriad Pro" w:cs="Myriad Pro"/>
          <w:color w:val="000000" w:themeColor="text1"/>
          <w:szCs w:val="24"/>
        </w:rPr>
        <w:t xml:space="preserve">Consider safety and well-being: base your information sharing decisions on considerations of the safety and well-being of the individual and others who may be affected by their actions. </w:t>
      </w:r>
    </w:p>
    <w:p w14:paraId="72169737" w14:textId="77777777" w:rsidR="0020592D" w:rsidRPr="00770EF8" w:rsidRDefault="0020592D" w:rsidP="000B0A0F">
      <w:pPr>
        <w:numPr>
          <w:ilvl w:val="0"/>
          <w:numId w:val="15"/>
        </w:numPr>
        <w:ind w:left="426"/>
        <w:contextualSpacing/>
        <w:jc w:val="both"/>
        <w:rPr>
          <w:rFonts w:eastAsia="Myriad Pro" w:cs="Myriad Pro"/>
          <w:color w:val="000000" w:themeColor="text1"/>
          <w:szCs w:val="24"/>
        </w:rPr>
      </w:pPr>
      <w:r w:rsidRPr="00770EF8">
        <w:rPr>
          <w:rFonts w:eastAsia="Myriad Pro" w:cs="Myriad Pro"/>
          <w:color w:val="000000" w:themeColor="text1"/>
          <w:szCs w:val="24"/>
        </w:rPr>
        <w:t>Necessary, proportionate, relevant, adequate, accurate, timely and secure: ensure that the information you share is necessary for the purpose for which you are sharing it, is shared only with those individuals who need to have it, is accurate and up to-date, is shared in a timely fashion, and is shared securely. Seek advice on digital secure sharing from your IT professional.</w:t>
      </w:r>
    </w:p>
    <w:p w14:paraId="67B40999" w14:textId="77777777" w:rsidR="0020592D" w:rsidRPr="00770EF8" w:rsidRDefault="0020592D" w:rsidP="000B0A0F">
      <w:pPr>
        <w:numPr>
          <w:ilvl w:val="0"/>
          <w:numId w:val="15"/>
        </w:numPr>
        <w:ind w:left="426"/>
        <w:contextualSpacing/>
        <w:jc w:val="both"/>
        <w:rPr>
          <w:rFonts w:eastAsia="Myriad Pro" w:cs="Myriad Pro"/>
          <w:color w:val="000000" w:themeColor="text1"/>
          <w:szCs w:val="24"/>
        </w:rPr>
      </w:pPr>
      <w:r w:rsidRPr="00770EF8">
        <w:rPr>
          <w:rFonts w:eastAsia="Myriad Pro" w:cs="Myriad Pro"/>
          <w:color w:val="000000" w:themeColor="text1"/>
          <w:szCs w:val="24"/>
        </w:rPr>
        <w:t>Keep a record of your decision and the reasons for it – whether it is to share information or not. If you decide to share, then record what you have shared, with whom and for what purpose. This record should be kept for at least three years.</w:t>
      </w:r>
    </w:p>
    <w:p w14:paraId="566C8879" w14:textId="77777777" w:rsidR="0020592D" w:rsidRPr="00770EF8" w:rsidRDefault="0020592D" w:rsidP="00A312DA">
      <w:pPr>
        <w:tabs>
          <w:tab w:val="left" w:pos="6735"/>
        </w:tabs>
        <w:spacing w:after="0"/>
        <w:jc w:val="both"/>
        <w:rPr>
          <w:color w:val="000000" w:themeColor="text1"/>
          <w:szCs w:val="24"/>
        </w:rPr>
      </w:pPr>
    </w:p>
    <w:p w14:paraId="676E597A" w14:textId="7486173E" w:rsidR="0020592D" w:rsidRPr="00770EF8" w:rsidRDefault="00163E90" w:rsidP="003666AF">
      <w:pPr>
        <w:pStyle w:val="Heading2"/>
        <w:rPr>
          <w:rFonts w:ascii="Myriad Pro" w:hAnsi="Myriad Pro"/>
          <w:sz w:val="24"/>
        </w:rPr>
      </w:pPr>
      <w:bookmarkStart w:id="93" w:name="_Toc115425239"/>
      <w:r>
        <w:t>Communications with parents</w:t>
      </w:r>
      <w:bookmarkEnd w:id="93"/>
    </w:p>
    <w:p w14:paraId="0F6B9D3A" w14:textId="77777777" w:rsidR="0020592D" w:rsidRPr="00770EF8" w:rsidRDefault="0020592D" w:rsidP="000B0A0F">
      <w:pPr>
        <w:pStyle w:val="ListParagraph"/>
        <w:numPr>
          <w:ilvl w:val="0"/>
          <w:numId w:val="16"/>
        </w:numPr>
        <w:jc w:val="both"/>
        <w:rPr>
          <w:rFonts w:eastAsia="Myriad Pro" w:cs="Myriad Pro"/>
          <w:color w:val="000000" w:themeColor="text1"/>
          <w:szCs w:val="24"/>
        </w:rPr>
      </w:pPr>
      <w:r w:rsidRPr="00770EF8">
        <w:rPr>
          <w:rFonts w:eastAsia="Myriad Pro" w:cs="Myriad Pro"/>
          <w:color w:val="000000" w:themeColor="text1"/>
          <w:szCs w:val="24"/>
        </w:rPr>
        <w:t>Make parents aware of the school’s statutory role in safeguarding and promoting the welfare of students, including the duty to refer students on, where necessary, by making all policies available on the website and on request.</w:t>
      </w:r>
    </w:p>
    <w:p w14:paraId="2E7B6FDF" w14:textId="77777777" w:rsidR="0020592D" w:rsidRPr="00770EF8" w:rsidRDefault="0020592D" w:rsidP="000B0A0F">
      <w:pPr>
        <w:pStyle w:val="ListParagraph"/>
        <w:numPr>
          <w:ilvl w:val="0"/>
          <w:numId w:val="16"/>
        </w:numPr>
        <w:jc w:val="both"/>
        <w:rPr>
          <w:rFonts w:eastAsia="Myriad Pro" w:cs="Myriad Pro"/>
          <w:color w:val="000000" w:themeColor="text1"/>
          <w:szCs w:val="24"/>
        </w:rPr>
      </w:pPr>
      <w:r w:rsidRPr="00770EF8">
        <w:rPr>
          <w:rFonts w:eastAsia="Myriad Pro" w:cs="Myriad Pro"/>
          <w:color w:val="000000" w:themeColor="text1"/>
          <w:szCs w:val="24"/>
        </w:rPr>
        <w:t>Work with parents to support the needs of their child.</w:t>
      </w:r>
    </w:p>
    <w:p w14:paraId="507F8185" w14:textId="77777777" w:rsidR="0020592D" w:rsidRPr="00770EF8" w:rsidRDefault="0020592D" w:rsidP="000B0A0F">
      <w:pPr>
        <w:pStyle w:val="ListParagraph"/>
        <w:numPr>
          <w:ilvl w:val="0"/>
          <w:numId w:val="16"/>
        </w:numPr>
        <w:jc w:val="both"/>
        <w:rPr>
          <w:rFonts w:eastAsia="Myriad Pro" w:cs="Myriad Pro"/>
          <w:color w:val="000000" w:themeColor="text1"/>
          <w:szCs w:val="24"/>
        </w:rPr>
      </w:pPr>
      <w:r w:rsidRPr="00770EF8">
        <w:rPr>
          <w:rFonts w:eastAsia="Myriad Pro" w:cs="Myriad Pro"/>
          <w:color w:val="000000" w:themeColor="text1"/>
          <w:szCs w:val="24"/>
        </w:rPr>
        <w:t>Consider the safety of the student and, should a concern arise, the Designated Safeguarding Lead (DSL) has the responsibility to seek advice prior to contacting parents.</w:t>
      </w:r>
    </w:p>
    <w:p w14:paraId="4698BE68" w14:textId="77777777" w:rsidR="0020592D" w:rsidRPr="00770EF8" w:rsidRDefault="0020592D" w:rsidP="000B0A0F">
      <w:pPr>
        <w:pStyle w:val="ListParagraph"/>
        <w:numPr>
          <w:ilvl w:val="0"/>
          <w:numId w:val="16"/>
        </w:numPr>
        <w:jc w:val="both"/>
        <w:rPr>
          <w:rFonts w:eastAsia="Myriad Pro" w:cs="Myriad Pro"/>
          <w:color w:val="000000" w:themeColor="text1"/>
          <w:szCs w:val="24"/>
        </w:rPr>
      </w:pPr>
      <w:r w:rsidRPr="00770EF8">
        <w:rPr>
          <w:rFonts w:eastAsia="Myriad Pro" w:cs="Myriad Pro"/>
          <w:color w:val="000000" w:themeColor="text1"/>
          <w:szCs w:val="24"/>
        </w:rPr>
        <w:t>Aim to help parents understand that the school has a responsibility for the welfare of all students and has a duty to refer cases to the Local Authority in the interests of the student as appropriate.</w:t>
      </w:r>
    </w:p>
    <w:p w14:paraId="6CCD759E" w14:textId="77777777" w:rsidR="0020592D" w:rsidRPr="00770EF8" w:rsidRDefault="0020592D" w:rsidP="000B0A0F">
      <w:pPr>
        <w:pStyle w:val="ListParagraph"/>
        <w:numPr>
          <w:ilvl w:val="0"/>
          <w:numId w:val="16"/>
        </w:numPr>
        <w:jc w:val="both"/>
        <w:rPr>
          <w:rFonts w:eastAsia="Myriad Pro" w:cs="Myriad Pro"/>
          <w:color w:val="000000" w:themeColor="text1"/>
          <w:szCs w:val="24"/>
        </w:rPr>
      </w:pPr>
      <w:r w:rsidRPr="00770EF8">
        <w:rPr>
          <w:rFonts w:eastAsia="Myriad Pro" w:cs="Myriad Pro"/>
          <w:color w:val="000000" w:themeColor="text1"/>
          <w:szCs w:val="24"/>
        </w:rPr>
        <w:t>Ensure a robust complaints system is in place to deal with issues raised by parents and carers.</w:t>
      </w:r>
    </w:p>
    <w:p w14:paraId="21262670" w14:textId="77777777" w:rsidR="0020592D" w:rsidRPr="00770EF8" w:rsidRDefault="0020592D" w:rsidP="000B0A0F">
      <w:pPr>
        <w:pStyle w:val="ListParagraph"/>
        <w:numPr>
          <w:ilvl w:val="0"/>
          <w:numId w:val="16"/>
        </w:numPr>
        <w:jc w:val="both"/>
        <w:rPr>
          <w:rFonts w:eastAsia="Myriad Pro" w:cs="Myriad Pro"/>
          <w:color w:val="000000" w:themeColor="text1"/>
          <w:szCs w:val="24"/>
        </w:rPr>
      </w:pPr>
      <w:r w:rsidRPr="00770EF8">
        <w:rPr>
          <w:rFonts w:eastAsia="Myriad Pro" w:cs="Myriad Pro"/>
          <w:color w:val="000000" w:themeColor="text1"/>
          <w:szCs w:val="24"/>
        </w:rPr>
        <w:t>Provide advice and signpost parents and carers to other services where students need extra support.</w:t>
      </w:r>
    </w:p>
    <w:p w14:paraId="4F9D49DD" w14:textId="77777777" w:rsidR="0020592D" w:rsidRPr="00770EF8" w:rsidRDefault="0020592D" w:rsidP="00A312DA">
      <w:pPr>
        <w:tabs>
          <w:tab w:val="left" w:pos="6735"/>
        </w:tabs>
        <w:spacing w:after="0"/>
        <w:jc w:val="both"/>
        <w:rPr>
          <w:b/>
          <w:color w:val="000000" w:themeColor="text1"/>
          <w:szCs w:val="24"/>
        </w:rPr>
      </w:pPr>
    </w:p>
    <w:p w14:paraId="60277F72" w14:textId="77777777" w:rsidR="0020592D" w:rsidRPr="00770EF8" w:rsidRDefault="0020592D" w:rsidP="00A312DA">
      <w:pPr>
        <w:tabs>
          <w:tab w:val="left" w:pos="6735"/>
        </w:tabs>
        <w:spacing w:after="120"/>
        <w:jc w:val="both"/>
        <w:rPr>
          <w:color w:val="000000" w:themeColor="text1"/>
          <w:szCs w:val="24"/>
        </w:rPr>
      </w:pPr>
      <w:r w:rsidRPr="00770EF8">
        <w:rPr>
          <w:color w:val="000000" w:themeColor="text1"/>
          <w:szCs w:val="24"/>
        </w:rPr>
        <w:t>School leaders will:</w:t>
      </w:r>
    </w:p>
    <w:p w14:paraId="66512249" w14:textId="77777777" w:rsidR="0020592D" w:rsidRPr="00770EF8" w:rsidRDefault="0020592D" w:rsidP="000B0A0F">
      <w:pPr>
        <w:pStyle w:val="ListParagraph"/>
        <w:numPr>
          <w:ilvl w:val="0"/>
          <w:numId w:val="3"/>
        </w:numPr>
        <w:tabs>
          <w:tab w:val="left" w:pos="6735"/>
        </w:tabs>
        <w:spacing w:after="0"/>
        <w:jc w:val="both"/>
        <w:rPr>
          <w:color w:val="000000" w:themeColor="text1"/>
          <w:szCs w:val="24"/>
        </w:rPr>
      </w:pPr>
      <w:r w:rsidRPr="00770EF8">
        <w:rPr>
          <w:color w:val="000000" w:themeColor="text1"/>
          <w:szCs w:val="24"/>
        </w:rPr>
        <w:t>ensure the safeguarding and child protection policy is published on the school website and on display in the entrance foyer.</w:t>
      </w:r>
    </w:p>
    <w:p w14:paraId="519D3D9C" w14:textId="77777777" w:rsidR="0020592D" w:rsidRPr="00770EF8" w:rsidRDefault="0020592D" w:rsidP="000B0A0F">
      <w:pPr>
        <w:pStyle w:val="ListParagraph"/>
        <w:numPr>
          <w:ilvl w:val="0"/>
          <w:numId w:val="3"/>
        </w:numPr>
        <w:tabs>
          <w:tab w:val="left" w:pos="6735"/>
        </w:tabs>
        <w:spacing w:after="0"/>
        <w:jc w:val="both"/>
        <w:rPr>
          <w:color w:val="000000" w:themeColor="text1"/>
          <w:szCs w:val="24"/>
        </w:rPr>
      </w:pPr>
      <w:r w:rsidRPr="00770EF8">
        <w:rPr>
          <w:color w:val="000000" w:themeColor="text1"/>
          <w:szCs w:val="24"/>
        </w:rPr>
        <w:t>ensure that pupils, parents and visitors to the school are clearly and visually informed of the name of the designated safeguarding lead and deputy.</w:t>
      </w:r>
    </w:p>
    <w:p w14:paraId="18516383" w14:textId="77777777" w:rsidR="0020592D" w:rsidRPr="00770EF8" w:rsidRDefault="0020592D" w:rsidP="000B0A0F">
      <w:pPr>
        <w:pStyle w:val="ListParagraph"/>
        <w:numPr>
          <w:ilvl w:val="0"/>
          <w:numId w:val="3"/>
        </w:numPr>
        <w:tabs>
          <w:tab w:val="left" w:pos="6735"/>
        </w:tabs>
        <w:spacing w:after="120"/>
        <w:ind w:left="714" w:hanging="357"/>
        <w:jc w:val="both"/>
        <w:rPr>
          <w:color w:val="000000" w:themeColor="text1"/>
          <w:szCs w:val="24"/>
        </w:rPr>
      </w:pPr>
      <w:r w:rsidRPr="00770EF8">
        <w:rPr>
          <w:color w:val="000000" w:themeColor="text1"/>
          <w:szCs w:val="24"/>
        </w:rPr>
        <w:t>ensure that visitors are aware of their safeguarding duties while in school and how to report safeguarding concerns.</w:t>
      </w:r>
    </w:p>
    <w:p w14:paraId="05636A44" w14:textId="10C4F1B8" w:rsidR="0020592D" w:rsidRPr="00770EF8" w:rsidRDefault="0020592D" w:rsidP="00A312DA">
      <w:pPr>
        <w:tabs>
          <w:tab w:val="left" w:pos="6735"/>
        </w:tabs>
        <w:spacing w:after="0"/>
        <w:jc w:val="both"/>
        <w:rPr>
          <w:color w:val="000000" w:themeColor="text1"/>
          <w:szCs w:val="24"/>
        </w:rPr>
      </w:pPr>
      <w:r w:rsidRPr="00770EF8">
        <w:rPr>
          <w:color w:val="000000" w:themeColor="text1"/>
          <w:szCs w:val="24"/>
        </w:rPr>
        <w:t xml:space="preserve">School leaders will ensure that the parents </w:t>
      </w:r>
      <w:r w:rsidR="003C130E" w:rsidRPr="00770EF8">
        <w:rPr>
          <w:color w:val="000000" w:themeColor="text1"/>
          <w:szCs w:val="24"/>
        </w:rPr>
        <w:t>understand</w:t>
      </w:r>
      <w:r w:rsidRPr="00770EF8">
        <w:rPr>
          <w:color w:val="000000" w:themeColor="text1"/>
          <w:szCs w:val="24"/>
        </w:rPr>
        <w:t xml:space="preserve"> the responsibilities placed on the school and staff for safeguarding children.</w:t>
      </w:r>
    </w:p>
    <w:p w14:paraId="51F065BB" w14:textId="77777777" w:rsidR="0020592D" w:rsidRPr="00770EF8" w:rsidRDefault="0020592D" w:rsidP="00A312DA">
      <w:pPr>
        <w:tabs>
          <w:tab w:val="left" w:pos="6735"/>
        </w:tabs>
        <w:spacing w:after="0"/>
        <w:jc w:val="both"/>
        <w:rPr>
          <w:color w:val="000000" w:themeColor="text1"/>
          <w:szCs w:val="24"/>
        </w:rPr>
      </w:pPr>
    </w:p>
    <w:p w14:paraId="0E7B8529" w14:textId="77777777" w:rsidR="0020592D" w:rsidRPr="00770EF8" w:rsidRDefault="0020592D" w:rsidP="00A312DA">
      <w:pPr>
        <w:tabs>
          <w:tab w:val="left" w:pos="6735"/>
        </w:tabs>
        <w:spacing w:after="0"/>
        <w:jc w:val="both"/>
        <w:rPr>
          <w:color w:val="000000" w:themeColor="text1"/>
          <w:szCs w:val="24"/>
        </w:rPr>
      </w:pPr>
      <w:r w:rsidRPr="00770EF8">
        <w:rPr>
          <w:color w:val="000000" w:themeColor="text1"/>
          <w:szCs w:val="24"/>
        </w:rPr>
        <w:t>When staff have a concern about an individual child that requires a referral to children’s social care, parents should be informed prior to referral, unless it is considered to do so might place the child at increased risk of significant harm by:</w:t>
      </w:r>
    </w:p>
    <w:p w14:paraId="33B041A6" w14:textId="77777777" w:rsidR="0020592D" w:rsidRPr="00770EF8" w:rsidRDefault="0020592D" w:rsidP="00A312DA">
      <w:pPr>
        <w:tabs>
          <w:tab w:val="left" w:pos="6735"/>
        </w:tabs>
        <w:spacing w:after="0"/>
        <w:jc w:val="both"/>
        <w:rPr>
          <w:color w:val="000000" w:themeColor="text1"/>
          <w:szCs w:val="24"/>
        </w:rPr>
      </w:pPr>
    </w:p>
    <w:p w14:paraId="0BD34949" w14:textId="77777777" w:rsidR="0020592D" w:rsidRPr="00770EF8" w:rsidRDefault="0020592D" w:rsidP="000B0A0F">
      <w:pPr>
        <w:pStyle w:val="ListParagraph"/>
        <w:numPr>
          <w:ilvl w:val="0"/>
          <w:numId w:val="3"/>
        </w:numPr>
        <w:tabs>
          <w:tab w:val="left" w:pos="6735"/>
        </w:tabs>
        <w:spacing w:after="0"/>
        <w:jc w:val="both"/>
        <w:rPr>
          <w:color w:val="000000" w:themeColor="text1"/>
          <w:szCs w:val="24"/>
        </w:rPr>
      </w:pPr>
      <w:r w:rsidRPr="00770EF8">
        <w:rPr>
          <w:color w:val="000000" w:themeColor="text1"/>
          <w:szCs w:val="24"/>
        </w:rPr>
        <w:lastRenderedPageBreak/>
        <w:t>the behavioural response it prompts e.g. a child being subjected to abuse, maltreatment or threats/forced to remain silent if alleged abuses informed.</w:t>
      </w:r>
    </w:p>
    <w:p w14:paraId="43AF300A" w14:textId="77777777" w:rsidR="0020592D" w:rsidRPr="00770EF8" w:rsidRDefault="0020592D" w:rsidP="000B0A0F">
      <w:pPr>
        <w:pStyle w:val="ListParagraph"/>
        <w:numPr>
          <w:ilvl w:val="0"/>
          <w:numId w:val="3"/>
        </w:numPr>
        <w:tabs>
          <w:tab w:val="left" w:pos="6735"/>
        </w:tabs>
        <w:spacing w:after="0"/>
        <w:jc w:val="both"/>
        <w:rPr>
          <w:color w:val="000000" w:themeColor="text1"/>
          <w:szCs w:val="24"/>
        </w:rPr>
      </w:pPr>
      <w:r w:rsidRPr="00770EF8">
        <w:rPr>
          <w:color w:val="000000" w:themeColor="text1"/>
          <w:szCs w:val="24"/>
        </w:rPr>
        <w:t>leading to an unreasonable delay.</w:t>
      </w:r>
    </w:p>
    <w:p w14:paraId="32D2C427" w14:textId="77777777" w:rsidR="0020592D" w:rsidRPr="00770EF8" w:rsidRDefault="0020592D" w:rsidP="000B0A0F">
      <w:pPr>
        <w:pStyle w:val="ListParagraph"/>
        <w:numPr>
          <w:ilvl w:val="0"/>
          <w:numId w:val="3"/>
        </w:numPr>
        <w:tabs>
          <w:tab w:val="left" w:pos="6735"/>
        </w:tabs>
        <w:spacing w:after="0"/>
        <w:jc w:val="both"/>
        <w:rPr>
          <w:color w:val="000000" w:themeColor="text1"/>
          <w:szCs w:val="24"/>
        </w:rPr>
      </w:pPr>
      <w:r w:rsidRPr="00770EF8">
        <w:rPr>
          <w:color w:val="000000" w:themeColor="text1"/>
          <w:szCs w:val="24"/>
        </w:rPr>
        <w:t>leading to the loss of evidential material.</w:t>
      </w:r>
    </w:p>
    <w:p w14:paraId="3D311A36" w14:textId="655385CC" w:rsidR="0020592D" w:rsidRPr="003666AF" w:rsidRDefault="0020592D" w:rsidP="000B0A0F">
      <w:pPr>
        <w:pStyle w:val="ListParagraph"/>
        <w:numPr>
          <w:ilvl w:val="0"/>
          <w:numId w:val="3"/>
        </w:numPr>
        <w:spacing w:after="0"/>
        <w:jc w:val="both"/>
        <w:rPr>
          <w:color w:val="000000" w:themeColor="text1"/>
          <w:szCs w:val="24"/>
        </w:rPr>
      </w:pPr>
      <w:r w:rsidRPr="00770EF8">
        <w:rPr>
          <w:color w:val="000000" w:themeColor="text1"/>
          <w:szCs w:val="24"/>
        </w:rPr>
        <w:t>placing a member of staff from any agency at risk.</w:t>
      </w:r>
    </w:p>
    <w:p w14:paraId="1FC76375" w14:textId="77777777" w:rsidR="0020592D" w:rsidRPr="00770EF8" w:rsidRDefault="0020592D" w:rsidP="00A312DA">
      <w:pPr>
        <w:tabs>
          <w:tab w:val="left" w:pos="6735"/>
        </w:tabs>
        <w:spacing w:after="0"/>
        <w:jc w:val="both"/>
        <w:rPr>
          <w:color w:val="000000" w:themeColor="text1"/>
          <w:szCs w:val="24"/>
        </w:rPr>
      </w:pPr>
    </w:p>
    <w:p w14:paraId="37E22FF6" w14:textId="77777777" w:rsidR="00163E90" w:rsidRPr="00770EF8" w:rsidRDefault="00163E90" w:rsidP="00163E90">
      <w:pPr>
        <w:pStyle w:val="Heading1"/>
      </w:pPr>
      <w:bookmarkStart w:id="94" w:name="_Toc115425240"/>
      <w:r>
        <w:t>Statutory Framework and Guidance</w:t>
      </w:r>
      <w:bookmarkEnd w:id="94"/>
    </w:p>
    <w:p w14:paraId="7B56D37F" w14:textId="77777777" w:rsidR="00163E90" w:rsidRPr="00770EF8" w:rsidRDefault="00163E90" w:rsidP="00163E90">
      <w:pPr>
        <w:tabs>
          <w:tab w:val="left" w:pos="6735"/>
        </w:tabs>
        <w:spacing w:after="0"/>
        <w:jc w:val="both"/>
        <w:rPr>
          <w:color w:val="000000" w:themeColor="text1"/>
          <w:szCs w:val="24"/>
        </w:rPr>
      </w:pPr>
    </w:p>
    <w:p w14:paraId="4CFCABE4" w14:textId="77777777" w:rsidR="00163E90" w:rsidRDefault="00163E90" w:rsidP="00163E90">
      <w:pPr>
        <w:spacing w:after="120"/>
        <w:jc w:val="both"/>
        <w:rPr>
          <w:color w:val="000000" w:themeColor="text1"/>
          <w:szCs w:val="24"/>
        </w:rPr>
      </w:pPr>
      <w:r>
        <w:rPr>
          <w:color w:val="000000" w:themeColor="text1"/>
          <w:szCs w:val="24"/>
        </w:rPr>
        <w:t>To</w:t>
      </w:r>
      <w:r w:rsidRPr="00770EF8">
        <w:rPr>
          <w:color w:val="000000" w:themeColor="text1"/>
          <w:szCs w:val="24"/>
        </w:rPr>
        <w:t xml:space="preserve"> safeguard and promote the welfare of children, this policy and our safeguarding and child protection procedures have been developed in accordance with the following legislation and guidance:</w:t>
      </w:r>
    </w:p>
    <w:p w14:paraId="145B344E" w14:textId="77777777" w:rsidR="00163E90" w:rsidRDefault="00163E90" w:rsidP="00163E90">
      <w:pPr>
        <w:spacing w:after="120"/>
        <w:jc w:val="both"/>
        <w:rPr>
          <w:color w:val="000000" w:themeColor="text1"/>
          <w:szCs w:val="24"/>
        </w:rPr>
      </w:pPr>
    </w:p>
    <w:tbl>
      <w:tblPr>
        <w:tblStyle w:val="TableGrid"/>
        <w:tblW w:w="9776" w:type="dxa"/>
        <w:tblLook w:val="04A0" w:firstRow="1" w:lastRow="0" w:firstColumn="1" w:lastColumn="0" w:noHBand="0" w:noVBand="1"/>
      </w:tblPr>
      <w:tblGrid>
        <w:gridCol w:w="4815"/>
        <w:gridCol w:w="4961"/>
      </w:tblGrid>
      <w:tr w:rsidR="00163E90" w14:paraId="35F112F4" w14:textId="77777777" w:rsidTr="00C03D2E">
        <w:tc>
          <w:tcPr>
            <w:tcW w:w="4815" w:type="dxa"/>
          </w:tcPr>
          <w:p w14:paraId="09F24C16" w14:textId="77777777" w:rsidR="00163E90" w:rsidRDefault="00163E90" w:rsidP="00C03D2E">
            <w:pPr>
              <w:spacing w:after="120"/>
              <w:jc w:val="both"/>
              <w:rPr>
                <w:color w:val="000000" w:themeColor="text1"/>
                <w:szCs w:val="24"/>
              </w:rPr>
            </w:pPr>
            <w:r>
              <w:rPr>
                <w:color w:val="000000" w:themeColor="text1"/>
                <w:szCs w:val="24"/>
              </w:rPr>
              <w:t>N</w:t>
            </w:r>
            <w:r>
              <w:t>ational policy/guidance</w:t>
            </w:r>
          </w:p>
        </w:tc>
        <w:tc>
          <w:tcPr>
            <w:tcW w:w="4961" w:type="dxa"/>
          </w:tcPr>
          <w:p w14:paraId="2F5DA0DD" w14:textId="77777777" w:rsidR="00163E90" w:rsidRDefault="00163E90" w:rsidP="00C03D2E">
            <w:pPr>
              <w:spacing w:after="120"/>
              <w:jc w:val="both"/>
              <w:rPr>
                <w:color w:val="000000" w:themeColor="text1"/>
                <w:szCs w:val="24"/>
              </w:rPr>
            </w:pPr>
            <w:r>
              <w:rPr>
                <w:color w:val="000000" w:themeColor="text1"/>
                <w:szCs w:val="24"/>
              </w:rPr>
              <w:t>Local policy/guidance</w:t>
            </w:r>
          </w:p>
        </w:tc>
      </w:tr>
      <w:tr w:rsidR="00163E90" w14:paraId="5D47F41D" w14:textId="77777777" w:rsidTr="00C03D2E">
        <w:tc>
          <w:tcPr>
            <w:tcW w:w="4815" w:type="dxa"/>
          </w:tcPr>
          <w:p w14:paraId="7C70FE38" w14:textId="77777777" w:rsidR="00163E90" w:rsidRPr="001F2252" w:rsidRDefault="00000000" w:rsidP="000B0A0F">
            <w:pPr>
              <w:pStyle w:val="ListParagraph"/>
              <w:numPr>
                <w:ilvl w:val="0"/>
                <w:numId w:val="27"/>
              </w:numPr>
              <w:tabs>
                <w:tab w:val="left" w:pos="6735"/>
              </w:tabs>
              <w:jc w:val="both"/>
              <w:rPr>
                <w:rStyle w:val="Hyperlink"/>
                <w:color w:val="000000" w:themeColor="text1"/>
                <w:szCs w:val="24"/>
                <w:u w:val="none"/>
              </w:rPr>
            </w:pPr>
            <w:hyperlink r:id="rId94" w:history="1">
              <w:r w:rsidR="00163E90" w:rsidRPr="001F2252">
                <w:rPr>
                  <w:rStyle w:val="Hyperlink"/>
                  <w:color w:val="000000" w:themeColor="text1"/>
                  <w:szCs w:val="24"/>
                  <w:u w:val="none"/>
                </w:rPr>
                <w:t>The Children Act 1989</w:t>
              </w:r>
            </w:hyperlink>
          </w:p>
          <w:p w14:paraId="15D5938C" w14:textId="77777777" w:rsidR="00163E90" w:rsidRDefault="00000000" w:rsidP="000B0A0F">
            <w:pPr>
              <w:pStyle w:val="ListParagraph"/>
              <w:numPr>
                <w:ilvl w:val="0"/>
                <w:numId w:val="27"/>
              </w:numPr>
              <w:tabs>
                <w:tab w:val="left" w:pos="6735"/>
              </w:tabs>
              <w:jc w:val="both"/>
              <w:rPr>
                <w:color w:val="000000" w:themeColor="text1"/>
                <w:szCs w:val="24"/>
              </w:rPr>
            </w:pPr>
            <w:hyperlink r:id="rId95">
              <w:r w:rsidR="00163E90" w:rsidRPr="001F2252">
                <w:rPr>
                  <w:rStyle w:val="Hyperlink"/>
                  <w:color w:val="000000" w:themeColor="text1"/>
                  <w:szCs w:val="24"/>
                  <w:u w:val="none"/>
                </w:rPr>
                <w:t>The Children Act 2004</w:t>
              </w:r>
            </w:hyperlink>
            <w:r w:rsidR="00163E90" w:rsidRPr="001F2252">
              <w:rPr>
                <w:color w:val="000000" w:themeColor="text1"/>
                <w:szCs w:val="24"/>
              </w:rPr>
              <w:t xml:space="preserve"> (section 10 and section 14B)</w:t>
            </w:r>
          </w:p>
          <w:p w14:paraId="3D8A163C" w14:textId="77777777" w:rsidR="00163E90" w:rsidRPr="001F2252" w:rsidRDefault="00000000" w:rsidP="000B0A0F">
            <w:pPr>
              <w:pStyle w:val="ListParagraph"/>
              <w:numPr>
                <w:ilvl w:val="0"/>
                <w:numId w:val="27"/>
              </w:numPr>
              <w:tabs>
                <w:tab w:val="left" w:pos="6735"/>
              </w:tabs>
              <w:jc w:val="both"/>
              <w:rPr>
                <w:rStyle w:val="Hyperlink"/>
                <w:rFonts w:eastAsiaTheme="minorEastAsia"/>
                <w:color w:val="000000" w:themeColor="text1"/>
                <w:szCs w:val="24"/>
                <w:u w:val="none"/>
              </w:rPr>
            </w:pPr>
            <w:hyperlink r:id="rId96" w:history="1">
              <w:r w:rsidR="00163E90" w:rsidRPr="001F2252">
                <w:rPr>
                  <w:rStyle w:val="Hyperlink"/>
                  <w:color w:val="000000" w:themeColor="text1"/>
                  <w:szCs w:val="24"/>
                  <w:u w:val="none"/>
                </w:rPr>
                <w:t>Children and Social Work Act 2017</w:t>
              </w:r>
            </w:hyperlink>
          </w:p>
          <w:p w14:paraId="7583D45C" w14:textId="77777777" w:rsidR="00163E90" w:rsidRPr="001F2252" w:rsidRDefault="00000000" w:rsidP="000B0A0F">
            <w:pPr>
              <w:pStyle w:val="ListParagraph"/>
              <w:numPr>
                <w:ilvl w:val="0"/>
                <w:numId w:val="27"/>
              </w:numPr>
              <w:tabs>
                <w:tab w:val="left" w:pos="6735"/>
              </w:tabs>
              <w:jc w:val="both"/>
              <w:rPr>
                <w:rStyle w:val="Hyperlink"/>
                <w:rFonts w:eastAsiaTheme="minorEastAsia"/>
                <w:color w:val="000000" w:themeColor="text1"/>
                <w:szCs w:val="24"/>
                <w:u w:val="none"/>
              </w:rPr>
            </w:pPr>
            <w:hyperlink r:id="rId97" w:history="1">
              <w:r w:rsidR="00163E90" w:rsidRPr="001F2252">
                <w:rPr>
                  <w:rStyle w:val="Hyperlink"/>
                  <w:rFonts w:eastAsiaTheme="minorEastAsia"/>
                  <w:color w:val="000000" w:themeColor="text1"/>
                  <w:szCs w:val="24"/>
                  <w:u w:val="none"/>
                </w:rPr>
                <w:t>Keeping Children Safe in Education (DfE September 2022)</w:t>
              </w:r>
            </w:hyperlink>
          </w:p>
          <w:p w14:paraId="5D76C215" w14:textId="77777777" w:rsidR="00163E90" w:rsidRPr="001F2252" w:rsidRDefault="00000000" w:rsidP="000B0A0F">
            <w:pPr>
              <w:pStyle w:val="ListParagraph"/>
              <w:numPr>
                <w:ilvl w:val="0"/>
                <w:numId w:val="27"/>
              </w:numPr>
              <w:tabs>
                <w:tab w:val="left" w:pos="6735"/>
              </w:tabs>
              <w:jc w:val="both"/>
              <w:rPr>
                <w:rFonts w:eastAsiaTheme="minorEastAsia"/>
                <w:color w:val="000000" w:themeColor="text1"/>
                <w:szCs w:val="24"/>
              </w:rPr>
            </w:pPr>
            <w:hyperlink r:id="rId98" w:history="1">
              <w:r w:rsidR="00163E90" w:rsidRPr="001F2252">
                <w:rPr>
                  <w:rStyle w:val="Hyperlink"/>
                  <w:rFonts w:eastAsiaTheme="minorEastAsia"/>
                  <w:color w:val="000000" w:themeColor="text1"/>
                  <w:szCs w:val="24"/>
                  <w:u w:val="none"/>
                </w:rPr>
                <w:t>Mandatory reporting of female genital mutilation procedural information.</w:t>
              </w:r>
            </w:hyperlink>
          </w:p>
          <w:p w14:paraId="300098CA" w14:textId="77777777" w:rsidR="00163E90" w:rsidRPr="00C9340C" w:rsidRDefault="00000000" w:rsidP="000B0A0F">
            <w:pPr>
              <w:pStyle w:val="ListParagraph"/>
              <w:numPr>
                <w:ilvl w:val="0"/>
                <w:numId w:val="27"/>
              </w:numPr>
              <w:tabs>
                <w:tab w:val="left" w:pos="6735"/>
              </w:tabs>
              <w:jc w:val="both"/>
              <w:rPr>
                <w:rStyle w:val="Hyperlink"/>
                <w:color w:val="000000" w:themeColor="text1"/>
                <w:szCs w:val="24"/>
                <w:u w:val="none"/>
              </w:rPr>
            </w:pPr>
            <w:hyperlink r:id="rId99" w:history="1">
              <w:r w:rsidR="00163E90" w:rsidRPr="001F2252">
                <w:rPr>
                  <w:rStyle w:val="Hyperlink"/>
                  <w:rFonts w:eastAsiaTheme="minorEastAsia"/>
                  <w:color w:val="000000" w:themeColor="text1"/>
                  <w:szCs w:val="24"/>
                  <w:u w:val="none"/>
                </w:rPr>
                <w:t>Data Protection Act (2018)</w:t>
              </w:r>
            </w:hyperlink>
          </w:p>
          <w:p w14:paraId="21F24C36" w14:textId="77777777" w:rsidR="00163E90" w:rsidRPr="001F2252" w:rsidRDefault="00000000" w:rsidP="000B0A0F">
            <w:pPr>
              <w:pStyle w:val="ListParagraph"/>
              <w:numPr>
                <w:ilvl w:val="0"/>
                <w:numId w:val="27"/>
              </w:numPr>
              <w:jc w:val="both"/>
              <w:rPr>
                <w:color w:val="000000" w:themeColor="text1"/>
                <w:szCs w:val="24"/>
              </w:rPr>
            </w:pPr>
            <w:hyperlink r:id="rId100" w:history="1">
              <w:r w:rsidR="00163E90" w:rsidRPr="001F2252">
                <w:rPr>
                  <w:rStyle w:val="Hyperlink"/>
                  <w:rFonts w:eastAsiaTheme="minorEastAsia"/>
                  <w:color w:val="000000" w:themeColor="text1"/>
                  <w:szCs w:val="24"/>
                  <w:u w:val="none"/>
                </w:rPr>
                <w:t>Children and Families Act 2014</w:t>
              </w:r>
            </w:hyperlink>
          </w:p>
          <w:p w14:paraId="67626A63" w14:textId="77777777" w:rsidR="00163E90" w:rsidRPr="001F2252" w:rsidRDefault="00000000" w:rsidP="000B0A0F">
            <w:pPr>
              <w:pStyle w:val="ListParagraph"/>
              <w:numPr>
                <w:ilvl w:val="0"/>
                <w:numId w:val="27"/>
              </w:numPr>
              <w:jc w:val="both"/>
              <w:rPr>
                <w:color w:val="000000" w:themeColor="text1"/>
                <w:szCs w:val="24"/>
              </w:rPr>
            </w:pPr>
            <w:hyperlink r:id="rId101" w:history="1">
              <w:r w:rsidR="00163E90" w:rsidRPr="001F2252">
                <w:rPr>
                  <w:rStyle w:val="Hyperlink"/>
                  <w:rFonts w:eastAsiaTheme="minorEastAsia"/>
                  <w:color w:val="000000" w:themeColor="text1"/>
                  <w:szCs w:val="24"/>
                  <w:u w:val="none"/>
                </w:rPr>
                <w:t>Protecting Children from Radicalisation: The Prevent Duty, 2015</w:t>
              </w:r>
            </w:hyperlink>
            <w:r w:rsidR="00163E90" w:rsidRPr="001F2252">
              <w:rPr>
                <w:rFonts w:eastAsiaTheme="minorEastAsia"/>
                <w:color w:val="000000" w:themeColor="text1"/>
                <w:szCs w:val="24"/>
              </w:rPr>
              <w:t xml:space="preserve"> </w:t>
            </w:r>
          </w:p>
          <w:p w14:paraId="45984FB3" w14:textId="77777777" w:rsidR="00163E90" w:rsidRPr="001F2252" w:rsidRDefault="00000000" w:rsidP="000B0A0F">
            <w:pPr>
              <w:pStyle w:val="ListParagraph"/>
              <w:numPr>
                <w:ilvl w:val="0"/>
                <w:numId w:val="27"/>
              </w:numPr>
              <w:jc w:val="both"/>
              <w:rPr>
                <w:rFonts w:eastAsiaTheme="minorEastAsia"/>
                <w:color w:val="000000" w:themeColor="text1"/>
                <w:szCs w:val="24"/>
              </w:rPr>
            </w:pPr>
            <w:hyperlink r:id="rId102" w:history="1">
              <w:r w:rsidR="00163E90" w:rsidRPr="001F2252">
                <w:rPr>
                  <w:rStyle w:val="Hyperlink"/>
                  <w:rFonts w:eastAsiaTheme="minorEastAsia"/>
                  <w:color w:val="000000" w:themeColor="text1"/>
                  <w:szCs w:val="24"/>
                  <w:u w:val="none"/>
                </w:rPr>
                <w:t>Relationships Education, Relationships and Sex Education (RSE) and Health Education</w:t>
              </w:r>
            </w:hyperlink>
          </w:p>
          <w:p w14:paraId="7F3669E7" w14:textId="77777777" w:rsidR="00163E90" w:rsidRPr="001F2252" w:rsidRDefault="00000000" w:rsidP="000B0A0F">
            <w:pPr>
              <w:pStyle w:val="ListParagraph"/>
              <w:numPr>
                <w:ilvl w:val="0"/>
                <w:numId w:val="27"/>
              </w:numPr>
              <w:jc w:val="both"/>
              <w:rPr>
                <w:rFonts w:eastAsiaTheme="minorEastAsia"/>
                <w:color w:val="000000" w:themeColor="text1"/>
                <w:szCs w:val="24"/>
              </w:rPr>
            </w:pPr>
            <w:hyperlink r:id="rId103" w:history="1">
              <w:r w:rsidR="00163E90" w:rsidRPr="001F2252">
                <w:rPr>
                  <w:rStyle w:val="Hyperlink"/>
                  <w:rFonts w:eastAsiaTheme="minorEastAsia"/>
                  <w:color w:val="000000" w:themeColor="text1"/>
                  <w:szCs w:val="24"/>
                  <w:u w:val="none"/>
                </w:rPr>
                <w:t>Safeguarding Vulnerable Groups Act</w:t>
              </w:r>
            </w:hyperlink>
            <w:r w:rsidR="00163E90" w:rsidRPr="001F2252">
              <w:rPr>
                <w:rStyle w:val="Hyperlink"/>
                <w:rFonts w:eastAsiaTheme="minorEastAsia"/>
                <w:color w:val="000000" w:themeColor="text1"/>
                <w:szCs w:val="24"/>
                <w:u w:val="none"/>
              </w:rPr>
              <w:t xml:space="preserve"> 2006               </w:t>
            </w:r>
            <w:r w:rsidR="00163E90" w:rsidRPr="001F2252">
              <w:rPr>
                <w:color w:val="000000" w:themeColor="text1"/>
                <w:szCs w:val="24"/>
              </w:rPr>
              <w:t xml:space="preserve"> </w:t>
            </w:r>
          </w:p>
          <w:p w14:paraId="6589C7FD" w14:textId="77777777" w:rsidR="00163E90" w:rsidRPr="001F2252" w:rsidRDefault="00000000" w:rsidP="000B0A0F">
            <w:pPr>
              <w:pStyle w:val="ListParagraph"/>
              <w:numPr>
                <w:ilvl w:val="0"/>
                <w:numId w:val="27"/>
              </w:numPr>
              <w:jc w:val="both"/>
              <w:rPr>
                <w:rFonts w:eastAsiaTheme="minorEastAsia"/>
                <w:szCs w:val="24"/>
              </w:rPr>
            </w:pPr>
            <w:hyperlink r:id="rId104" w:history="1">
              <w:r w:rsidR="00163E90" w:rsidRPr="001F2252">
                <w:rPr>
                  <w:rStyle w:val="Hyperlink"/>
                  <w:rFonts w:eastAsiaTheme="minorEastAsia"/>
                  <w:color w:val="auto"/>
                  <w:szCs w:val="24"/>
                  <w:u w:val="none"/>
                </w:rPr>
                <w:t>Sharing nudes and semi-nudes: advice for education settings working with children and young people</w:t>
              </w:r>
            </w:hyperlink>
          </w:p>
          <w:p w14:paraId="71CA2586" w14:textId="77777777" w:rsidR="00163E90" w:rsidRPr="001F2252" w:rsidRDefault="00000000" w:rsidP="000B0A0F">
            <w:pPr>
              <w:pStyle w:val="ListParagraph"/>
              <w:numPr>
                <w:ilvl w:val="0"/>
                <w:numId w:val="27"/>
              </w:numPr>
              <w:jc w:val="both"/>
              <w:rPr>
                <w:rFonts w:eastAsiaTheme="minorEastAsia"/>
                <w:color w:val="000000" w:themeColor="text1"/>
                <w:szCs w:val="24"/>
              </w:rPr>
            </w:pPr>
            <w:hyperlink r:id="rId105" w:history="1">
              <w:r w:rsidR="00163E90" w:rsidRPr="001F2252">
                <w:rPr>
                  <w:rStyle w:val="Hyperlink"/>
                  <w:rFonts w:eastAsiaTheme="minorEastAsia"/>
                  <w:color w:val="000000" w:themeColor="text1"/>
                  <w:szCs w:val="24"/>
                  <w:u w:val="none"/>
                </w:rPr>
                <w:t>Voyeurism Offences Act 2019</w:t>
              </w:r>
            </w:hyperlink>
          </w:p>
          <w:p w14:paraId="730E861B" w14:textId="77777777" w:rsidR="00163E90" w:rsidRPr="001F2252" w:rsidRDefault="00000000" w:rsidP="000B0A0F">
            <w:pPr>
              <w:pStyle w:val="ListParagraph"/>
              <w:numPr>
                <w:ilvl w:val="0"/>
                <w:numId w:val="27"/>
              </w:numPr>
              <w:jc w:val="both"/>
              <w:rPr>
                <w:rFonts w:eastAsiaTheme="minorEastAsia"/>
                <w:color w:val="000000" w:themeColor="text1"/>
                <w:szCs w:val="24"/>
              </w:rPr>
            </w:pPr>
            <w:hyperlink r:id="rId106" w:history="1">
              <w:r w:rsidR="00163E90" w:rsidRPr="001F2252">
                <w:rPr>
                  <w:rStyle w:val="Hyperlink"/>
                  <w:rFonts w:eastAsiaTheme="minorEastAsia"/>
                  <w:color w:val="000000" w:themeColor="text1"/>
                  <w:szCs w:val="24"/>
                  <w:u w:val="none"/>
                </w:rPr>
                <w:t>DfE statutory guidance on Children Missing Education</w:t>
              </w:r>
            </w:hyperlink>
          </w:p>
          <w:p w14:paraId="0F3BA08A" w14:textId="77777777" w:rsidR="00163E90" w:rsidRPr="001F2252" w:rsidRDefault="00000000" w:rsidP="000B0A0F">
            <w:pPr>
              <w:pStyle w:val="ListParagraph"/>
              <w:numPr>
                <w:ilvl w:val="0"/>
                <w:numId w:val="27"/>
              </w:numPr>
              <w:jc w:val="both"/>
              <w:rPr>
                <w:rFonts w:eastAsiaTheme="minorEastAsia"/>
                <w:color w:val="000000" w:themeColor="text1"/>
                <w:szCs w:val="24"/>
              </w:rPr>
            </w:pPr>
            <w:hyperlink r:id="rId107" w:history="1">
              <w:r w:rsidR="00163E90" w:rsidRPr="001F2252">
                <w:rPr>
                  <w:rStyle w:val="Hyperlink"/>
                  <w:rFonts w:eastAsiaTheme="minorEastAsia"/>
                  <w:color w:val="000000" w:themeColor="text1"/>
                  <w:szCs w:val="24"/>
                  <w:u w:val="none"/>
                </w:rPr>
                <w:t>The Sexual Offences Act 2003</w:t>
              </w:r>
            </w:hyperlink>
          </w:p>
          <w:p w14:paraId="7D8A82CE" w14:textId="77777777" w:rsidR="00163E90" w:rsidRPr="001F2252" w:rsidRDefault="00000000" w:rsidP="000B0A0F">
            <w:pPr>
              <w:pStyle w:val="ListParagraph"/>
              <w:numPr>
                <w:ilvl w:val="0"/>
                <w:numId w:val="27"/>
              </w:numPr>
              <w:jc w:val="both"/>
              <w:rPr>
                <w:rStyle w:val="Hyperlink"/>
                <w:rFonts w:eastAsiaTheme="minorEastAsia"/>
                <w:color w:val="000000" w:themeColor="text1"/>
                <w:szCs w:val="24"/>
                <w:u w:val="none"/>
              </w:rPr>
            </w:pPr>
            <w:hyperlink r:id="rId108" w:history="1">
              <w:r w:rsidR="00163E90" w:rsidRPr="001F2252">
                <w:rPr>
                  <w:rStyle w:val="Hyperlink"/>
                  <w:rFonts w:eastAsiaTheme="minorEastAsia"/>
                  <w:color w:val="000000" w:themeColor="text1"/>
                  <w:szCs w:val="24"/>
                  <w:u w:val="none"/>
                </w:rPr>
                <w:t>Teaching Online Safety in Schools</w:t>
              </w:r>
            </w:hyperlink>
            <w:r w:rsidR="00163E90" w:rsidRPr="001F2252">
              <w:rPr>
                <w:rStyle w:val="Hyperlink"/>
                <w:rFonts w:eastAsiaTheme="minorEastAsia"/>
                <w:color w:val="000000" w:themeColor="text1"/>
                <w:szCs w:val="24"/>
                <w:u w:val="none"/>
              </w:rPr>
              <w:t xml:space="preserve"> 2019</w:t>
            </w:r>
          </w:p>
          <w:p w14:paraId="45C90D46" w14:textId="77777777" w:rsidR="00163E90" w:rsidRPr="001F2252" w:rsidRDefault="00000000" w:rsidP="000B0A0F">
            <w:pPr>
              <w:pStyle w:val="ListParagraph"/>
              <w:numPr>
                <w:ilvl w:val="0"/>
                <w:numId w:val="27"/>
              </w:numPr>
              <w:jc w:val="both"/>
              <w:rPr>
                <w:rFonts w:eastAsiaTheme="minorEastAsia"/>
                <w:szCs w:val="24"/>
              </w:rPr>
            </w:pPr>
            <w:hyperlink r:id="rId109" w:history="1">
              <w:r w:rsidR="00163E90" w:rsidRPr="001F2252">
                <w:rPr>
                  <w:rStyle w:val="Hyperlink"/>
                  <w:rFonts w:eastAsiaTheme="minorEastAsia"/>
                  <w:color w:val="auto"/>
                  <w:szCs w:val="24"/>
                  <w:u w:val="none"/>
                </w:rPr>
                <w:t>Searching, screening and confiscation at school (DfE) 2022</w:t>
              </w:r>
            </w:hyperlink>
          </w:p>
          <w:p w14:paraId="4D0F1AC2" w14:textId="77777777" w:rsidR="00163E90" w:rsidRPr="001F2252" w:rsidRDefault="00000000" w:rsidP="000B0A0F">
            <w:pPr>
              <w:pStyle w:val="ListParagraph"/>
              <w:numPr>
                <w:ilvl w:val="0"/>
                <w:numId w:val="27"/>
              </w:numPr>
              <w:jc w:val="both"/>
              <w:rPr>
                <w:rStyle w:val="Hyperlink"/>
                <w:rFonts w:eastAsiaTheme="minorEastAsia"/>
                <w:color w:val="000000" w:themeColor="text1"/>
                <w:szCs w:val="24"/>
                <w:u w:val="none"/>
              </w:rPr>
            </w:pPr>
            <w:hyperlink r:id="rId110" w:history="1">
              <w:r w:rsidR="00163E90" w:rsidRPr="001F2252">
                <w:rPr>
                  <w:rStyle w:val="Hyperlink"/>
                  <w:rFonts w:eastAsiaTheme="minorEastAsia"/>
                  <w:color w:val="auto"/>
                  <w:szCs w:val="24"/>
                  <w:u w:val="none"/>
                </w:rPr>
                <w:t>Behaviour in Schools 2022</w:t>
              </w:r>
            </w:hyperlink>
          </w:p>
          <w:p w14:paraId="578266A2" w14:textId="77777777" w:rsidR="00163E90" w:rsidRPr="001F2252" w:rsidRDefault="00000000" w:rsidP="000B0A0F">
            <w:pPr>
              <w:pStyle w:val="ListParagraph"/>
              <w:numPr>
                <w:ilvl w:val="0"/>
                <w:numId w:val="27"/>
              </w:numPr>
              <w:tabs>
                <w:tab w:val="left" w:pos="6735"/>
              </w:tabs>
              <w:jc w:val="both"/>
              <w:rPr>
                <w:rStyle w:val="Hyperlink"/>
                <w:color w:val="000000" w:themeColor="text1"/>
                <w:szCs w:val="24"/>
                <w:u w:val="none"/>
              </w:rPr>
            </w:pPr>
            <w:hyperlink r:id="rId111" w:history="1">
              <w:r w:rsidR="00163E90" w:rsidRPr="001F2252">
                <w:rPr>
                  <w:rStyle w:val="Hyperlink"/>
                  <w:color w:val="000000" w:themeColor="text1"/>
                  <w:szCs w:val="24"/>
                  <w:u w:val="none"/>
                </w:rPr>
                <w:t>Regulation 9 of the School Staffing (England) Regulations 2009</w:t>
              </w:r>
            </w:hyperlink>
            <w:hyperlink r:id="rId112">
              <w:r w:rsidR="00163E90" w:rsidRPr="001F2252">
                <w:rPr>
                  <w:rStyle w:val="Hyperlink"/>
                  <w:color w:val="000000" w:themeColor="text1"/>
                  <w:szCs w:val="24"/>
                  <w:u w:val="none"/>
                </w:rPr>
                <w:t>Regulated activity in relation to children: scope (Factual note by HM Government)</w:t>
              </w:r>
            </w:hyperlink>
            <w:hyperlink r:id="rId113">
              <w:r w:rsidR="00163E90" w:rsidRPr="001F2252">
                <w:rPr>
                  <w:rStyle w:val="Hyperlink"/>
                  <w:rFonts w:eastAsia="Myriad Pro" w:cs="Myriad Pro"/>
                  <w:color w:val="000000" w:themeColor="text1"/>
                  <w:szCs w:val="24"/>
                  <w:u w:val="none"/>
                </w:rPr>
                <w:t xml:space="preserve">Child </w:t>
              </w:r>
              <w:r w:rsidR="00163E90" w:rsidRPr="001F2252">
                <w:rPr>
                  <w:rStyle w:val="Hyperlink"/>
                  <w:rFonts w:eastAsia="Myriad Pro" w:cs="Myriad Pro"/>
                  <w:color w:val="000000" w:themeColor="text1"/>
                  <w:szCs w:val="24"/>
                  <w:u w:val="none"/>
                </w:rPr>
                <w:lastRenderedPageBreak/>
                <w:t>sexual exploitation: guide for practitioners</w:t>
              </w:r>
            </w:hyperlink>
          </w:p>
          <w:p w14:paraId="40A82CBE" w14:textId="77777777" w:rsidR="00163E90" w:rsidRPr="001F2252" w:rsidRDefault="00000000" w:rsidP="000B0A0F">
            <w:pPr>
              <w:pStyle w:val="ListParagraph"/>
              <w:numPr>
                <w:ilvl w:val="0"/>
                <w:numId w:val="27"/>
              </w:numPr>
              <w:tabs>
                <w:tab w:val="left" w:pos="6735"/>
              </w:tabs>
              <w:jc w:val="both"/>
              <w:rPr>
                <w:rStyle w:val="Hyperlink"/>
                <w:color w:val="000000" w:themeColor="text1"/>
                <w:szCs w:val="24"/>
                <w:u w:val="none"/>
              </w:rPr>
            </w:pPr>
            <w:hyperlink r:id="rId114">
              <w:r w:rsidR="00163E90" w:rsidRPr="001F2252">
                <w:rPr>
                  <w:rStyle w:val="Hyperlink"/>
                  <w:color w:val="000000" w:themeColor="text1"/>
                  <w:szCs w:val="24"/>
                  <w:u w:val="none"/>
                </w:rPr>
                <w:t>Help, protection, education: concluding the children in need review 2019</w:t>
              </w:r>
            </w:hyperlink>
          </w:p>
          <w:p w14:paraId="0EC95157" w14:textId="77777777" w:rsidR="00163E90" w:rsidRPr="001F2252" w:rsidRDefault="00000000" w:rsidP="000B0A0F">
            <w:pPr>
              <w:pStyle w:val="ListParagraph"/>
              <w:numPr>
                <w:ilvl w:val="0"/>
                <w:numId w:val="27"/>
              </w:numPr>
              <w:tabs>
                <w:tab w:val="left" w:pos="6735"/>
              </w:tabs>
              <w:jc w:val="both"/>
              <w:rPr>
                <w:rStyle w:val="Hyperlink"/>
                <w:rFonts w:cs="Arial"/>
                <w:color w:val="000000" w:themeColor="text1"/>
                <w:szCs w:val="24"/>
                <w:u w:val="none"/>
              </w:rPr>
            </w:pPr>
            <w:hyperlink r:id="rId115" w:history="1">
              <w:r w:rsidR="00163E90" w:rsidRPr="001F2252">
                <w:rPr>
                  <w:rStyle w:val="Hyperlink"/>
                  <w:rFonts w:cs="Arial"/>
                  <w:color w:val="000000" w:themeColor="text1"/>
                  <w:szCs w:val="24"/>
                  <w:u w:val="none"/>
                </w:rPr>
                <w:t>School inspection handbook</w:t>
              </w:r>
            </w:hyperlink>
          </w:p>
          <w:p w14:paraId="5C4221B0" w14:textId="77777777" w:rsidR="00163E90" w:rsidRPr="00C9340C" w:rsidRDefault="00000000" w:rsidP="000B0A0F">
            <w:pPr>
              <w:pStyle w:val="ListParagraph"/>
              <w:numPr>
                <w:ilvl w:val="0"/>
                <w:numId w:val="27"/>
              </w:numPr>
              <w:tabs>
                <w:tab w:val="left" w:pos="6735"/>
              </w:tabs>
              <w:jc w:val="both"/>
              <w:rPr>
                <w:rStyle w:val="Hyperlink"/>
                <w:color w:val="000000" w:themeColor="text1"/>
                <w:szCs w:val="24"/>
                <w:u w:val="none"/>
              </w:rPr>
            </w:pPr>
            <w:hyperlink r:id="rId116" w:history="1">
              <w:r w:rsidR="00163E90" w:rsidRPr="001F2252">
                <w:rPr>
                  <w:rStyle w:val="Hyperlink"/>
                  <w:rFonts w:cs="Arial"/>
                  <w:color w:val="000000" w:themeColor="text1"/>
                  <w:szCs w:val="24"/>
                  <w:u w:val="none"/>
                </w:rPr>
                <w:t>Inspecting safeguarding in early years, education and skills settings Guidance for Ofsted inspectors to use when inspecting safeguarding under the education inspection framework</w:t>
              </w:r>
            </w:hyperlink>
            <w:r w:rsidR="00163E90" w:rsidRPr="001F2252">
              <w:rPr>
                <w:rStyle w:val="Hyperlink"/>
                <w:rFonts w:cs="Arial"/>
                <w:color w:val="000000" w:themeColor="text1"/>
                <w:szCs w:val="24"/>
                <w:u w:val="none"/>
              </w:rPr>
              <w:t xml:space="preserve"> 2022</w:t>
            </w:r>
          </w:p>
          <w:p w14:paraId="701347C8" w14:textId="77777777" w:rsidR="00163E90" w:rsidRPr="001F2252" w:rsidRDefault="00000000" w:rsidP="000B0A0F">
            <w:pPr>
              <w:pStyle w:val="ListParagraph"/>
              <w:numPr>
                <w:ilvl w:val="0"/>
                <w:numId w:val="27"/>
              </w:numPr>
              <w:jc w:val="both"/>
              <w:rPr>
                <w:rStyle w:val="Hyperlink"/>
                <w:rFonts w:eastAsiaTheme="minorEastAsia"/>
                <w:color w:val="000000" w:themeColor="text1"/>
                <w:szCs w:val="24"/>
                <w:u w:val="none"/>
              </w:rPr>
            </w:pPr>
            <w:hyperlink r:id="rId117" w:history="1">
              <w:r w:rsidR="00163E90" w:rsidRPr="001F2252">
                <w:rPr>
                  <w:rStyle w:val="Hyperlink"/>
                  <w:rFonts w:eastAsiaTheme="minorEastAsia"/>
                  <w:color w:val="000000" w:themeColor="text1"/>
                  <w:szCs w:val="24"/>
                  <w:u w:val="none"/>
                </w:rPr>
                <w:t>Preventing and Tackling Bullying</w:t>
              </w:r>
            </w:hyperlink>
          </w:p>
          <w:p w14:paraId="2EB5C49C" w14:textId="77777777" w:rsidR="00163E90" w:rsidRPr="001F2252" w:rsidRDefault="00000000" w:rsidP="000B0A0F">
            <w:pPr>
              <w:pStyle w:val="ListParagraph"/>
              <w:numPr>
                <w:ilvl w:val="0"/>
                <w:numId w:val="27"/>
              </w:numPr>
              <w:tabs>
                <w:tab w:val="left" w:pos="6735"/>
              </w:tabs>
              <w:jc w:val="both"/>
              <w:rPr>
                <w:rStyle w:val="Hyperlink"/>
                <w:color w:val="000000" w:themeColor="text1"/>
                <w:szCs w:val="24"/>
                <w:u w:val="none"/>
              </w:rPr>
            </w:pPr>
            <w:hyperlink r:id="rId118" w:history="1">
              <w:r w:rsidR="00163E90" w:rsidRPr="001F2252">
                <w:rPr>
                  <w:rStyle w:val="Hyperlink"/>
                  <w:color w:val="000000" w:themeColor="text1"/>
                  <w:szCs w:val="24"/>
                  <w:u w:val="none"/>
                </w:rPr>
                <w:t>The Education Act 2011</w:t>
              </w:r>
            </w:hyperlink>
          </w:p>
          <w:p w14:paraId="0E445F61" w14:textId="77777777" w:rsidR="00163E90" w:rsidRPr="001F2252" w:rsidRDefault="00000000" w:rsidP="000B0A0F">
            <w:pPr>
              <w:pStyle w:val="ListParagraph"/>
              <w:numPr>
                <w:ilvl w:val="0"/>
                <w:numId w:val="27"/>
              </w:numPr>
              <w:tabs>
                <w:tab w:val="left" w:pos="6735"/>
              </w:tabs>
              <w:jc w:val="both"/>
              <w:rPr>
                <w:color w:val="000000" w:themeColor="text1"/>
                <w:szCs w:val="24"/>
              </w:rPr>
            </w:pPr>
            <w:hyperlink r:id="rId119">
              <w:r w:rsidR="00163E90" w:rsidRPr="001F2252">
                <w:rPr>
                  <w:rStyle w:val="Hyperlink"/>
                  <w:color w:val="000000" w:themeColor="text1"/>
                  <w:szCs w:val="24"/>
                  <w:u w:val="none"/>
                </w:rPr>
                <w:t>Education Act 2002</w:t>
              </w:r>
            </w:hyperlink>
            <w:r w:rsidR="00163E90" w:rsidRPr="001F2252">
              <w:rPr>
                <w:color w:val="000000" w:themeColor="text1"/>
                <w:szCs w:val="24"/>
              </w:rPr>
              <w:t xml:space="preserve"> (section 175 and 157) </w:t>
            </w:r>
          </w:p>
          <w:p w14:paraId="700BC362" w14:textId="77777777" w:rsidR="00163E90" w:rsidRPr="001F2252" w:rsidRDefault="00000000" w:rsidP="000B0A0F">
            <w:pPr>
              <w:pStyle w:val="ListParagraph"/>
              <w:numPr>
                <w:ilvl w:val="0"/>
                <w:numId w:val="27"/>
              </w:numPr>
              <w:tabs>
                <w:tab w:val="left" w:pos="6735"/>
              </w:tabs>
              <w:jc w:val="both"/>
              <w:rPr>
                <w:rStyle w:val="Hyperlink"/>
                <w:color w:val="000000" w:themeColor="text1"/>
                <w:szCs w:val="24"/>
                <w:u w:val="none"/>
              </w:rPr>
            </w:pPr>
            <w:hyperlink r:id="rId120" w:history="1">
              <w:r w:rsidR="00163E90" w:rsidRPr="001F2252">
                <w:rPr>
                  <w:rStyle w:val="Hyperlink"/>
                  <w:color w:val="000000" w:themeColor="text1"/>
                  <w:szCs w:val="24"/>
                  <w:u w:val="none"/>
                </w:rPr>
                <w:t>The Education (Pupil Information) (England) Regulations 2005</w:t>
              </w:r>
            </w:hyperlink>
          </w:p>
          <w:p w14:paraId="0E537AD2" w14:textId="77777777" w:rsidR="00163E90" w:rsidRDefault="00163E90" w:rsidP="00C03D2E">
            <w:pPr>
              <w:pStyle w:val="ListParagraph"/>
              <w:tabs>
                <w:tab w:val="left" w:pos="6735"/>
              </w:tabs>
              <w:jc w:val="both"/>
              <w:rPr>
                <w:color w:val="000000" w:themeColor="text1"/>
                <w:szCs w:val="24"/>
              </w:rPr>
            </w:pPr>
            <w:r w:rsidRPr="001F2252">
              <w:rPr>
                <w:rFonts w:cs="Arial"/>
                <w:color w:val="000000" w:themeColor="text1"/>
                <w:szCs w:val="24"/>
              </w:rPr>
              <w:br w:type="page"/>
            </w:r>
          </w:p>
        </w:tc>
        <w:tc>
          <w:tcPr>
            <w:tcW w:w="4961" w:type="dxa"/>
          </w:tcPr>
          <w:p w14:paraId="339B7347" w14:textId="77777777" w:rsidR="00163E90" w:rsidRDefault="00000000" w:rsidP="000B0A0F">
            <w:pPr>
              <w:pStyle w:val="ListParagraph"/>
              <w:numPr>
                <w:ilvl w:val="0"/>
                <w:numId w:val="27"/>
              </w:numPr>
              <w:tabs>
                <w:tab w:val="left" w:pos="6735"/>
              </w:tabs>
              <w:jc w:val="both"/>
              <w:rPr>
                <w:rStyle w:val="Hyperlink"/>
                <w:color w:val="000000" w:themeColor="text1"/>
                <w:szCs w:val="24"/>
                <w:u w:val="none"/>
              </w:rPr>
            </w:pPr>
            <w:hyperlink r:id="rId121">
              <w:r w:rsidR="00163E90" w:rsidRPr="001F2252">
                <w:rPr>
                  <w:rStyle w:val="Hyperlink"/>
                  <w:color w:val="000000" w:themeColor="text1"/>
                  <w:szCs w:val="24"/>
                  <w:u w:val="none"/>
                </w:rPr>
                <w:t>London Safeguarding Children Procedures</w:t>
              </w:r>
            </w:hyperlink>
            <w:r w:rsidR="00163E90" w:rsidRPr="001F2252">
              <w:rPr>
                <w:rStyle w:val="Hyperlink"/>
                <w:color w:val="000000" w:themeColor="text1"/>
                <w:szCs w:val="24"/>
                <w:u w:val="none"/>
              </w:rPr>
              <w:t xml:space="preserve"> and Practice Guidance, 7</w:t>
            </w:r>
            <w:r w:rsidR="00163E90" w:rsidRPr="001F2252">
              <w:rPr>
                <w:rStyle w:val="Hyperlink"/>
                <w:color w:val="000000" w:themeColor="text1"/>
                <w:szCs w:val="24"/>
                <w:u w:val="none"/>
                <w:vertAlign w:val="superscript"/>
              </w:rPr>
              <w:t>th</w:t>
            </w:r>
            <w:r w:rsidR="00163E90" w:rsidRPr="001F2252">
              <w:rPr>
                <w:rStyle w:val="Hyperlink"/>
                <w:color w:val="000000" w:themeColor="text1"/>
                <w:szCs w:val="24"/>
                <w:u w:val="none"/>
              </w:rPr>
              <w:t xml:space="preserve"> Edition, 2022</w:t>
            </w:r>
          </w:p>
          <w:p w14:paraId="6DA22BFA" w14:textId="77777777" w:rsidR="00163E90" w:rsidRPr="001F2252" w:rsidRDefault="00000000" w:rsidP="000B0A0F">
            <w:pPr>
              <w:pStyle w:val="ListParagraph"/>
              <w:numPr>
                <w:ilvl w:val="0"/>
                <w:numId w:val="27"/>
              </w:numPr>
              <w:tabs>
                <w:tab w:val="left" w:pos="6735"/>
              </w:tabs>
              <w:jc w:val="both"/>
              <w:rPr>
                <w:rStyle w:val="Hyperlink"/>
                <w:color w:val="000000" w:themeColor="text1"/>
                <w:szCs w:val="24"/>
                <w:u w:val="none"/>
              </w:rPr>
            </w:pPr>
            <w:hyperlink r:id="rId122" w:history="1">
              <w:r w:rsidR="00163E90" w:rsidRPr="001F2252">
                <w:rPr>
                  <w:rStyle w:val="Hyperlink"/>
                  <w:color w:val="000000" w:themeColor="text1"/>
                  <w:szCs w:val="24"/>
                  <w:u w:val="none"/>
                </w:rPr>
                <w:t xml:space="preserve">Redbridge Multi-Agency Safeguarding Thresholds:  Are you worried about a </w:t>
              </w:r>
              <w:proofErr w:type="gramStart"/>
              <w:r w:rsidR="00163E90" w:rsidRPr="001F2252">
                <w:rPr>
                  <w:rStyle w:val="Hyperlink"/>
                  <w:color w:val="000000" w:themeColor="text1"/>
                  <w:szCs w:val="24"/>
                  <w:u w:val="none"/>
                </w:rPr>
                <w:t>child?,</w:t>
              </w:r>
              <w:proofErr w:type="gramEnd"/>
              <w:r w:rsidR="00163E90" w:rsidRPr="001F2252">
                <w:rPr>
                  <w:rStyle w:val="Hyperlink"/>
                  <w:color w:val="000000" w:themeColor="text1"/>
                  <w:szCs w:val="24"/>
                  <w:u w:val="none"/>
                </w:rPr>
                <w:t xml:space="preserve"> March 2022</w:t>
              </w:r>
            </w:hyperlink>
          </w:p>
          <w:p w14:paraId="017E1713" w14:textId="77777777" w:rsidR="00163E90" w:rsidRDefault="00163E90" w:rsidP="00C03D2E">
            <w:pPr>
              <w:spacing w:after="120"/>
              <w:jc w:val="both"/>
              <w:rPr>
                <w:color w:val="000000" w:themeColor="text1"/>
                <w:szCs w:val="24"/>
              </w:rPr>
            </w:pPr>
          </w:p>
        </w:tc>
      </w:tr>
    </w:tbl>
    <w:p w14:paraId="3F3F512D" w14:textId="77777777" w:rsidR="0020592D" w:rsidRPr="00770EF8" w:rsidRDefault="0020592D" w:rsidP="00A312DA">
      <w:pPr>
        <w:tabs>
          <w:tab w:val="left" w:pos="6735"/>
        </w:tabs>
        <w:spacing w:after="0"/>
        <w:jc w:val="both"/>
        <w:rPr>
          <w:color w:val="000000" w:themeColor="text1"/>
          <w:szCs w:val="24"/>
        </w:rPr>
      </w:pPr>
    </w:p>
    <w:p w14:paraId="14F1FDCC" w14:textId="388F3AAC" w:rsidR="0020592D" w:rsidRPr="00163E90" w:rsidRDefault="0020592D" w:rsidP="00163E90">
      <w:pPr>
        <w:jc w:val="both"/>
        <w:rPr>
          <w:color w:val="000000" w:themeColor="text1"/>
          <w:szCs w:val="24"/>
        </w:rPr>
      </w:pPr>
      <w:r w:rsidRPr="00770EF8">
        <w:rPr>
          <w:color w:val="000000" w:themeColor="text1"/>
          <w:szCs w:val="24"/>
        </w:rPr>
        <w:br w:type="page"/>
      </w:r>
    </w:p>
    <w:p w14:paraId="36C2F87D" w14:textId="1FE7C0D0" w:rsidR="0080330D" w:rsidRDefault="00163E90" w:rsidP="00163E90">
      <w:pPr>
        <w:pStyle w:val="Heading1"/>
      </w:pPr>
      <w:bookmarkStart w:id="95" w:name="_Toc115425241"/>
      <w:r>
        <w:lastRenderedPageBreak/>
        <w:t>Appendix 1: Record of Concern</w:t>
      </w:r>
      <w:bookmarkEnd w:id="95"/>
    </w:p>
    <w:p w14:paraId="02C49A00" w14:textId="77777777" w:rsidR="00163E90" w:rsidRPr="00163E90" w:rsidRDefault="00163E90" w:rsidP="00163E90"/>
    <w:p w14:paraId="3EBAABCF" w14:textId="05415769" w:rsidR="0020592D" w:rsidRPr="00770EF8" w:rsidRDefault="0020592D" w:rsidP="00163E90">
      <w:pPr>
        <w:pStyle w:val="Heading2"/>
      </w:pPr>
      <w:bookmarkStart w:id="96" w:name="_Toc115425242"/>
      <w:r w:rsidRPr="00770EF8">
        <w:t>Summary of Procedures for the DSL</w:t>
      </w:r>
      <w:bookmarkEnd w:id="96"/>
      <w:r w:rsidRPr="00770EF8">
        <w:t xml:space="preserve"> </w:t>
      </w:r>
    </w:p>
    <w:p w14:paraId="1A5DFC9F" w14:textId="6C97F021" w:rsidR="0020592D" w:rsidRPr="00E75972" w:rsidRDefault="0020592D" w:rsidP="00A312DA">
      <w:pPr>
        <w:pStyle w:val="Default"/>
        <w:tabs>
          <w:tab w:val="left" w:pos="6735"/>
        </w:tabs>
        <w:jc w:val="both"/>
        <w:rPr>
          <w:rFonts w:ascii="Myriad Pro" w:hAnsi="Myriad Pro" w:cs="Tahoma"/>
          <w:color w:val="000000" w:themeColor="text1"/>
        </w:rPr>
      </w:pPr>
      <w:r w:rsidRPr="00770EF8">
        <w:rPr>
          <w:rFonts w:ascii="Myriad Pro" w:hAnsi="Myriad Pro"/>
          <w:color w:val="000000" w:themeColor="text1"/>
        </w:rPr>
        <w:t xml:space="preserve">Following a report from a member of staff, volunteer or visitor, the designated safeguarding lead will consider the level of need by applying the local </w:t>
      </w:r>
      <w:r w:rsidRPr="00770EF8">
        <w:rPr>
          <w:rFonts w:ascii="Myriad Pro" w:hAnsi="Myriad Pro" w:cs="Tahoma"/>
          <w:color w:val="000000" w:themeColor="text1"/>
        </w:rPr>
        <w:t xml:space="preserve">thresholds for referral which Redbridge </w:t>
      </w:r>
      <w:r w:rsidR="006608CC" w:rsidRPr="00770EF8">
        <w:rPr>
          <w:rFonts w:ascii="Myriad Pro" w:hAnsi="Myriad Pro" w:cs="Tahoma"/>
          <w:color w:val="000000" w:themeColor="text1"/>
        </w:rPr>
        <w:t xml:space="preserve">Safeguarding Children Partnership (RSCP) </w:t>
      </w:r>
      <w:r w:rsidRPr="00770EF8">
        <w:rPr>
          <w:rFonts w:ascii="Myriad Pro" w:hAnsi="Myriad Pro" w:cs="Tahoma"/>
          <w:color w:val="000000" w:themeColor="text1"/>
        </w:rPr>
        <w:t xml:space="preserve">has agreed for use by all agencies and professionals who are worried or concerned about a child’s safety or welfare.   </w:t>
      </w:r>
      <w:r w:rsidR="00E75972" w:rsidRPr="00E75972">
        <w:rPr>
          <w:rFonts w:ascii="Myriad Pro" w:hAnsi="Myriad Pro" w:cs="Tahoma"/>
          <w:color w:val="000000" w:themeColor="text1"/>
        </w:rPr>
        <w:t>This will also be carried out in consultation with other Local Authorities where a child attends from a neighbouring borough.</w:t>
      </w:r>
    </w:p>
    <w:p w14:paraId="22B110C4" w14:textId="77777777" w:rsidR="0020592D" w:rsidRPr="00770EF8" w:rsidRDefault="0020592D" w:rsidP="00A312DA">
      <w:pPr>
        <w:pStyle w:val="Default"/>
        <w:tabs>
          <w:tab w:val="left" w:pos="6735"/>
        </w:tabs>
        <w:jc w:val="both"/>
        <w:rPr>
          <w:rFonts w:ascii="Myriad Pro" w:hAnsi="Myriad Pro" w:cs="Tahoma"/>
          <w:color w:val="000000" w:themeColor="text1"/>
          <w:highlight w:val="yellow"/>
        </w:rPr>
      </w:pPr>
    </w:p>
    <w:p w14:paraId="7DDD0119" w14:textId="3EA94A4C" w:rsidR="0020592D" w:rsidRPr="00770EF8" w:rsidRDefault="0020592D" w:rsidP="00A312DA">
      <w:pPr>
        <w:pStyle w:val="Default"/>
        <w:tabs>
          <w:tab w:val="left" w:pos="6735"/>
        </w:tabs>
        <w:jc w:val="both"/>
        <w:rPr>
          <w:rFonts w:ascii="Myriad Pro" w:hAnsi="Myriad Pro"/>
          <w:color w:val="000000" w:themeColor="text1"/>
        </w:rPr>
      </w:pPr>
      <w:r w:rsidRPr="00770EF8">
        <w:rPr>
          <w:rFonts w:ascii="Myriad Pro" w:hAnsi="Myriad Pro" w:cs="Tahoma"/>
          <w:color w:val="000000" w:themeColor="text1"/>
        </w:rPr>
        <w:t>Using the lev</w:t>
      </w:r>
      <w:r w:rsidR="006608CC" w:rsidRPr="00770EF8">
        <w:rPr>
          <w:rFonts w:ascii="Myriad Pro" w:hAnsi="Myriad Pro" w:cs="Tahoma"/>
          <w:color w:val="000000" w:themeColor="text1"/>
        </w:rPr>
        <w:t xml:space="preserve">els of need described in the </w:t>
      </w:r>
      <w:hyperlink r:id="rId123" w:history="1">
        <w:r w:rsidR="006608CC" w:rsidRPr="00770EF8">
          <w:rPr>
            <w:rStyle w:val="Hyperlink"/>
            <w:rFonts w:ascii="Myriad Pro" w:hAnsi="Myriad Pro" w:cs="Tahoma"/>
            <w:color w:val="000000" w:themeColor="text1"/>
          </w:rPr>
          <w:t>RSCP</w:t>
        </w:r>
        <w:r w:rsidRPr="00770EF8">
          <w:rPr>
            <w:rStyle w:val="Hyperlink"/>
            <w:rFonts w:ascii="Myriad Pro" w:hAnsi="Myriad Pro" w:cs="Tahoma"/>
            <w:color w:val="000000" w:themeColor="text1"/>
          </w:rPr>
          <w:t xml:space="preserve"> </w:t>
        </w:r>
        <w:r w:rsidR="004D4A8B" w:rsidRPr="00770EF8">
          <w:rPr>
            <w:rStyle w:val="Hyperlink"/>
            <w:rFonts w:ascii="Myriad Pro" w:hAnsi="Myriad Pro" w:cs="Tahoma"/>
            <w:color w:val="000000" w:themeColor="text1"/>
          </w:rPr>
          <w:t xml:space="preserve">threshold </w:t>
        </w:r>
        <w:r w:rsidRPr="00770EF8">
          <w:rPr>
            <w:rStyle w:val="Hyperlink"/>
            <w:rFonts w:ascii="Myriad Pro" w:hAnsi="Myriad Pro" w:cs="Tahoma"/>
            <w:color w:val="000000" w:themeColor="text1"/>
          </w:rPr>
          <w:t>document</w:t>
        </w:r>
        <w:r w:rsidR="003F61C3" w:rsidRPr="00770EF8">
          <w:rPr>
            <w:rStyle w:val="Hyperlink"/>
            <w:rFonts w:ascii="Myriad Pro" w:hAnsi="Myriad Pro" w:cs="Tahoma"/>
            <w:color w:val="000000" w:themeColor="text1"/>
          </w:rPr>
          <w:t xml:space="preserve"> – Multi-Agency Safeguarding Thresholds:  Are you worried about a child?</w:t>
        </w:r>
        <w:r w:rsidR="00965D1A" w:rsidRPr="00770EF8">
          <w:rPr>
            <w:rStyle w:val="Hyperlink"/>
            <w:rFonts w:ascii="Myriad Pro" w:hAnsi="Myriad Pro"/>
            <w:color w:val="000000" w:themeColor="text1"/>
          </w:rPr>
          <w:t xml:space="preserve"> </w:t>
        </w:r>
        <w:r w:rsidR="00965D1A" w:rsidRPr="00770EF8">
          <w:rPr>
            <w:rStyle w:val="Hyperlink"/>
            <w:rFonts w:ascii="Myriad Pro" w:hAnsi="Myriad Pro" w:cs="Tahoma"/>
            <w:color w:val="000000" w:themeColor="text1"/>
          </w:rPr>
          <w:t>(2022)</w:t>
        </w:r>
      </w:hyperlink>
      <w:r w:rsidRPr="00770EF8">
        <w:rPr>
          <w:rFonts w:ascii="Myriad Pro" w:hAnsi="Myriad Pro" w:cs="Tahoma"/>
          <w:color w:val="000000" w:themeColor="text1"/>
        </w:rPr>
        <w:t>, they will d</w:t>
      </w:r>
      <w:r w:rsidRPr="00770EF8">
        <w:rPr>
          <w:rFonts w:ascii="Myriad Pro" w:hAnsi="Myriad Pro"/>
          <w:color w:val="000000" w:themeColor="text1"/>
        </w:rPr>
        <w:t xml:space="preserve">ecide whether the child is in immediate danger or is at risk of harm, in which case a referral must be made, </w:t>
      </w:r>
      <w:r w:rsidRPr="00770EF8">
        <w:rPr>
          <w:rFonts w:ascii="Myriad Pro" w:hAnsi="Myriad Pro"/>
          <w:b/>
          <w:bCs/>
          <w:color w:val="000000" w:themeColor="text1"/>
        </w:rPr>
        <w:t>immediately</w:t>
      </w:r>
      <w:r w:rsidRPr="00770EF8">
        <w:rPr>
          <w:rFonts w:ascii="Myriad Pro" w:hAnsi="Myriad Pro"/>
          <w:color w:val="000000" w:themeColor="text1"/>
        </w:rPr>
        <w:t>, to children’s social care and the police, not waiting until the end of the school day:</w:t>
      </w:r>
    </w:p>
    <w:p w14:paraId="22800A61" w14:textId="77777777" w:rsidR="0020592D" w:rsidRPr="00770EF8" w:rsidRDefault="0020592D" w:rsidP="00A312DA">
      <w:pPr>
        <w:pStyle w:val="Default"/>
        <w:tabs>
          <w:tab w:val="left" w:pos="6735"/>
        </w:tabs>
        <w:spacing w:before="120"/>
        <w:jc w:val="both"/>
        <w:rPr>
          <w:rFonts w:ascii="Myriad Pro" w:hAnsi="Myriad Pro" w:cs="Tahoma"/>
          <w:color w:val="000000" w:themeColor="text1"/>
        </w:rPr>
      </w:pPr>
      <w:r w:rsidRPr="00770EF8">
        <w:rPr>
          <w:rFonts w:ascii="Myriad Pro" w:hAnsi="Myriad Pro"/>
          <w:color w:val="000000" w:themeColor="text1"/>
        </w:rPr>
        <w:t xml:space="preserve">Redbridge CPAT (Child Protection and Assessment Team) </w:t>
      </w:r>
    </w:p>
    <w:p w14:paraId="1506CB53" w14:textId="5A57C3B8" w:rsidR="0020592D" w:rsidRPr="00770EF8" w:rsidRDefault="0020592D" w:rsidP="00A312DA">
      <w:pPr>
        <w:tabs>
          <w:tab w:val="left" w:pos="6735"/>
        </w:tabs>
        <w:spacing w:after="0"/>
        <w:jc w:val="both"/>
        <w:rPr>
          <w:color w:val="000000" w:themeColor="text1"/>
          <w:szCs w:val="24"/>
        </w:rPr>
      </w:pPr>
      <w:r w:rsidRPr="00770EF8">
        <w:rPr>
          <w:b/>
          <w:bCs/>
          <w:color w:val="000000" w:themeColor="text1"/>
          <w:szCs w:val="24"/>
        </w:rPr>
        <w:t xml:space="preserve">0208 708 3885 </w:t>
      </w:r>
      <w:hyperlink r:id="rId124">
        <w:r w:rsidRPr="00770EF8">
          <w:rPr>
            <w:rStyle w:val="Hyperlink"/>
            <w:color w:val="000000" w:themeColor="text1"/>
            <w:szCs w:val="24"/>
          </w:rPr>
          <w:t>CPAT.referrals@redbridge.gov.uk</w:t>
        </w:r>
      </w:hyperlink>
      <w:r w:rsidRPr="00770EF8">
        <w:rPr>
          <w:color w:val="000000" w:themeColor="text1"/>
          <w:szCs w:val="24"/>
        </w:rPr>
        <w:t>.</w:t>
      </w:r>
    </w:p>
    <w:p w14:paraId="40B2F091" w14:textId="77777777" w:rsidR="0020592D" w:rsidRPr="00770EF8" w:rsidRDefault="0020592D" w:rsidP="00A312DA">
      <w:pPr>
        <w:tabs>
          <w:tab w:val="left" w:pos="6735"/>
        </w:tabs>
        <w:spacing w:before="120" w:after="0"/>
        <w:jc w:val="both"/>
        <w:rPr>
          <w:color w:val="000000" w:themeColor="text1"/>
          <w:szCs w:val="24"/>
        </w:rPr>
      </w:pPr>
      <w:r w:rsidRPr="00770EF8">
        <w:rPr>
          <w:color w:val="000000" w:themeColor="text1"/>
          <w:szCs w:val="24"/>
        </w:rPr>
        <w:t>Out of Hours Emergency Duty Team</w:t>
      </w:r>
    </w:p>
    <w:p w14:paraId="2BC3B41B" w14:textId="7F940BBD" w:rsidR="0020592D" w:rsidRPr="00770EF8" w:rsidRDefault="0020592D" w:rsidP="00A312DA">
      <w:pPr>
        <w:tabs>
          <w:tab w:val="left" w:pos="6735"/>
        </w:tabs>
        <w:spacing w:after="0"/>
        <w:jc w:val="both"/>
        <w:rPr>
          <w:color w:val="000000" w:themeColor="text1"/>
          <w:szCs w:val="24"/>
        </w:rPr>
      </w:pPr>
      <w:r w:rsidRPr="00770EF8">
        <w:rPr>
          <w:b/>
          <w:bCs/>
          <w:color w:val="000000" w:themeColor="text1"/>
          <w:szCs w:val="24"/>
        </w:rPr>
        <w:t>020 8708 5897</w:t>
      </w:r>
      <w:r w:rsidRPr="00770EF8">
        <w:rPr>
          <w:color w:val="000000" w:themeColor="text1"/>
          <w:szCs w:val="24"/>
        </w:rPr>
        <w:t xml:space="preserve"> Weekdays from 17:00 onwards</w:t>
      </w:r>
      <w:r w:rsidR="005B080D" w:rsidRPr="00770EF8">
        <w:rPr>
          <w:color w:val="000000" w:themeColor="text1"/>
          <w:szCs w:val="24"/>
        </w:rPr>
        <w:t>,</w:t>
      </w:r>
      <w:r w:rsidRPr="00770EF8">
        <w:rPr>
          <w:color w:val="000000" w:themeColor="text1"/>
          <w:szCs w:val="24"/>
        </w:rPr>
        <w:t xml:space="preserve"> weekends</w:t>
      </w:r>
      <w:r w:rsidR="005B080D" w:rsidRPr="00770EF8">
        <w:rPr>
          <w:color w:val="000000" w:themeColor="text1"/>
          <w:szCs w:val="24"/>
        </w:rPr>
        <w:t xml:space="preserve"> and public holidays</w:t>
      </w:r>
    </w:p>
    <w:p w14:paraId="0DE149F3" w14:textId="77777777" w:rsidR="0020592D" w:rsidRPr="00770EF8" w:rsidRDefault="0020592D" w:rsidP="00A312DA">
      <w:pPr>
        <w:tabs>
          <w:tab w:val="left" w:pos="6735"/>
        </w:tabs>
        <w:spacing w:before="120" w:after="0"/>
        <w:jc w:val="both"/>
        <w:rPr>
          <w:color w:val="000000" w:themeColor="text1"/>
          <w:szCs w:val="24"/>
        </w:rPr>
      </w:pPr>
      <w:r w:rsidRPr="00770EF8">
        <w:rPr>
          <w:color w:val="000000" w:themeColor="text1"/>
          <w:szCs w:val="24"/>
        </w:rPr>
        <w:t xml:space="preserve">making a clear statement of the known facts, any suspicions or allegations, whether or not there has been any contact with the child’s family. </w:t>
      </w:r>
    </w:p>
    <w:p w14:paraId="16DEB676" w14:textId="77777777" w:rsidR="0020592D" w:rsidRPr="00770EF8" w:rsidRDefault="0020592D" w:rsidP="00A312DA">
      <w:pPr>
        <w:tabs>
          <w:tab w:val="left" w:pos="6735"/>
        </w:tabs>
        <w:spacing w:after="0"/>
        <w:jc w:val="both"/>
        <w:rPr>
          <w:color w:val="000000" w:themeColor="text1"/>
          <w:szCs w:val="24"/>
        </w:rPr>
      </w:pPr>
    </w:p>
    <w:p w14:paraId="790A95C5" w14:textId="6034B88F" w:rsidR="0020592D" w:rsidRDefault="0020592D" w:rsidP="00A312DA">
      <w:pPr>
        <w:tabs>
          <w:tab w:val="left" w:pos="6735"/>
        </w:tabs>
        <w:spacing w:after="0"/>
        <w:jc w:val="both"/>
        <w:rPr>
          <w:color w:val="000000" w:themeColor="text1"/>
          <w:szCs w:val="24"/>
        </w:rPr>
      </w:pPr>
      <w:r w:rsidRPr="00770EF8">
        <w:rPr>
          <w:color w:val="000000" w:themeColor="text1"/>
          <w:szCs w:val="24"/>
        </w:rPr>
        <w:t xml:space="preserve">The </w:t>
      </w:r>
      <w:r w:rsidR="00163E90">
        <w:rPr>
          <w:color w:val="000000" w:themeColor="text1"/>
          <w:szCs w:val="24"/>
        </w:rPr>
        <w:t>DSL</w:t>
      </w:r>
      <w:r w:rsidRPr="00770EF8">
        <w:rPr>
          <w:color w:val="000000" w:themeColor="text1"/>
          <w:szCs w:val="24"/>
        </w:rPr>
        <w:t xml:space="preserve"> or deputy should confirm any referrals in writing via a multi-agency referral form (MARF).  The child protection and assessment team will clarify with the police or children’s social care whether the parents should be told about the referral and when and by whom.</w:t>
      </w:r>
    </w:p>
    <w:p w14:paraId="4F282338" w14:textId="77777777" w:rsidR="00163E90" w:rsidRPr="00770EF8" w:rsidRDefault="00163E90" w:rsidP="00A312DA">
      <w:pPr>
        <w:tabs>
          <w:tab w:val="left" w:pos="6735"/>
        </w:tabs>
        <w:spacing w:after="0"/>
        <w:jc w:val="both"/>
        <w:rPr>
          <w:color w:val="000000" w:themeColor="text1"/>
          <w:szCs w:val="24"/>
        </w:rPr>
      </w:pPr>
    </w:p>
    <w:p w14:paraId="25A4C409" w14:textId="6AED9D1F" w:rsidR="0022621A" w:rsidRPr="00770EF8" w:rsidRDefault="00000000" w:rsidP="00A312DA">
      <w:pPr>
        <w:tabs>
          <w:tab w:val="left" w:pos="6735"/>
        </w:tabs>
        <w:spacing w:after="0"/>
        <w:jc w:val="both"/>
        <w:rPr>
          <w:color w:val="000000" w:themeColor="text1"/>
          <w:szCs w:val="24"/>
        </w:rPr>
      </w:pPr>
      <w:hyperlink r:id="rId125" w:history="1">
        <w:r w:rsidR="0022621A" w:rsidRPr="00770EF8">
          <w:rPr>
            <w:rStyle w:val="Hyperlink"/>
            <w:rFonts w:cs="Arial"/>
            <w:color w:val="000000" w:themeColor="text1"/>
            <w:szCs w:val="24"/>
            <w:shd w:val="clear" w:color="auto" w:fill="FFFFFF"/>
          </w:rPr>
          <w:t>LBR Multi Agency Referral Form (MARF) Template</w:t>
        </w:r>
      </w:hyperlink>
      <w:r w:rsidR="0022621A" w:rsidRPr="00770EF8">
        <w:rPr>
          <w:rFonts w:cs="Arial"/>
          <w:color w:val="000000" w:themeColor="text1"/>
          <w:szCs w:val="24"/>
          <w:shd w:val="clear" w:color="auto" w:fill="FFFFFF"/>
        </w:rPr>
        <w:t> </w:t>
      </w:r>
    </w:p>
    <w:p w14:paraId="4C2696B2" w14:textId="77777777" w:rsidR="0020592D" w:rsidRPr="00770EF8" w:rsidRDefault="0020592D" w:rsidP="00A312DA">
      <w:pPr>
        <w:tabs>
          <w:tab w:val="left" w:pos="6735"/>
        </w:tabs>
        <w:spacing w:after="0"/>
        <w:jc w:val="both"/>
        <w:rPr>
          <w:color w:val="000000" w:themeColor="text1"/>
          <w:szCs w:val="24"/>
        </w:rPr>
      </w:pPr>
      <w:r w:rsidRPr="00770EF8">
        <w:rPr>
          <w:color w:val="000000" w:themeColor="text1"/>
          <w:szCs w:val="24"/>
        </w:rPr>
        <w:t>If early help is appropriate the designated safeguarding lead should support the relevant member of staff in liaising with other agencies and setting up an inter-agency assessment.  If early help, or other support is appropriate, the case will be kept under constant review and consideration given to a referral to children’s social care if the child’s situation does not appear to be improving.</w:t>
      </w:r>
    </w:p>
    <w:p w14:paraId="7F70174E" w14:textId="77777777" w:rsidR="0020592D" w:rsidRPr="00770EF8" w:rsidRDefault="0020592D" w:rsidP="00A312DA">
      <w:pPr>
        <w:tabs>
          <w:tab w:val="left" w:pos="6735"/>
        </w:tabs>
        <w:spacing w:after="0"/>
        <w:jc w:val="both"/>
        <w:rPr>
          <w:b/>
          <w:color w:val="000000" w:themeColor="text1"/>
          <w:szCs w:val="24"/>
        </w:rPr>
      </w:pPr>
    </w:p>
    <w:tbl>
      <w:tblPr>
        <w:tblStyle w:val="TableGrid"/>
        <w:tblW w:w="10060" w:type="dxa"/>
        <w:tblLook w:val="04A0" w:firstRow="1" w:lastRow="0" w:firstColumn="1" w:lastColumn="0" w:noHBand="0" w:noVBand="1"/>
      </w:tblPr>
      <w:tblGrid>
        <w:gridCol w:w="2313"/>
        <w:gridCol w:w="2319"/>
        <w:gridCol w:w="2317"/>
        <w:gridCol w:w="3111"/>
      </w:tblGrid>
      <w:tr w:rsidR="00D8414C" w:rsidRPr="00770EF8" w14:paraId="186425CB" w14:textId="77777777" w:rsidTr="00163E90">
        <w:tc>
          <w:tcPr>
            <w:tcW w:w="10060" w:type="dxa"/>
            <w:gridSpan w:val="4"/>
          </w:tcPr>
          <w:p w14:paraId="0A3B1A14" w14:textId="77777777" w:rsidR="0020592D" w:rsidRPr="00770EF8" w:rsidRDefault="0020592D" w:rsidP="00A312DA">
            <w:pPr>
              <w:tabs>
                <w:tab w:val="left" w:pos="6735"/>
              </w:tabs>
              <w:jc w:val="both"/>
              <w:rPr>
                <w:color w:val="000000" w:themeColor="text1"/>
                <w:szCs w:val="24"/>
              </w:rPr>
            </w:pPr>
            <w:r w:rsidRPr="00770EF8">
              <w:rPr>
                <w:color w:val="000000" w:themeColor="text1"/>
                <w:szCs w:val="24"/>
              </w:rPr>
              <w:t>Child’s Name:</w:t>
            </w:r>
          </w:p>
        </w:tc>
      </w:tr>
      <w:tr w:rsidR="00D8414C" w:rsidRPr="00770EF8" w14:paraId="13317687" w14:textId="77777777" w:rsidTr="00163E90">
        <w:tc>
          <w:tcPr>
            <w:tcW w:w="10060" w:type="dxa"/>
            <w:gridSpan w:val="4"/>
          </w:tcPr>
          <w:p w14:paraId="550A9CE2" w14:textId="77777777" w:rsidR="0020592D" w:rsidRPr="00770EF8" w:rsidRDefault="0020592D" w:rsidP="00A312DA">
            <w:pPr>
              <w:tabs>
                <w:tab w:val="left" w:pos="6735"/>
              </w:tabs>
              <w:jc w:val="both"/>
              <w:rPr>
                <w:color w:val="000000" w:themeColor="text1"/>
                <w:szCs w:val="24"/>
              </w:rPr>
            </w:pPr>
            <w:r w:rsidRPr="00770EF8">
              <w:rPr>
                <w:color w:val="000000" w:themeColor="text1"/>
                <w:szCs w:val="24"/>
              </w:rPr>
              <w:t>Child’s DOB:</w:t>
            </w:r>
          </w:p>
        </w:tc>
      </w:tr>
      <w:tr w:rsidR="00D8414C" w:rsidRPr="00770EF8" w14:paraId="17A291AE" w14:textId="77777777" w:rsidTr="00163E90">
        <w:tc>
          <w:tcPr>
            <w:tcW w:w="2313" w:type="dxa"/>
          </w:tcPr>
          <w:p w14:paraId="6B9CC626" w14:textId="77777777" w:rsidR="0020592D" w:rsidRPr="00770EF8" w:rsidRDefault="0020592D" w:rsidP="00A312DA">
            <w:pPr>
              <w:tabs>
                <w:tab w:val="left" w:pos="6735"/>
              </w:tabs>
              <w:jc w:val="both"/>
              <w:rPr>
                <w:color w:val="000000" w:themeColor="text1"/>
                <w:szCs w:val="24"/>
              </w:rPr>
            </w:pPr>
            <w:r w:rsidRPr="00770EF8">
              <w:rPr>
                <w:color w:val="000000" w:themeColor="text1"/>
                <w:szCs w:val="24"/>
              </w:rPr>
              <w:t>Male/Female:</w:t>
            </w:r>
          </w:p>
        </w:tc>
        <w:tc>
          <w:tcPr>
            <w:tcW w:w="2319" w:type="dxa"/>
          </w:tcPr>
          <w:p w14:paraId="786A86FA" w14:textId="77777777" w:rsidR="0020592D" w:rsidRPr="00770EF8" w:rsidRDefault="0020592D" w:rsidP="00A312DA">
            <w:pPr>
              <w:tabs>
                <w:tab w:val="left" w:pos="6735"/>
              </w:tabs>
              <w:jc w:val="both"/>
              <w:rPr>
                <w:color w:val="000000" w:themeColor="text1"/>
                <w:szCs w:val="24"/>
              </w:rPr>
            </w:pPr>
            <w:r w:rsidRPr="00770EF8">
              <w:rPr>
                <w:color w:val="000000" w:themeColor="text1"/>
                <w:szCs w:val="24"/>
              </w:rPr>
              <w:t>Ethnic origin:</w:t>
            </w:r>
          </w:p>
        </w:tc>
        <w:tc>
          <w:tcPr>
            <w:tcW w:w="2317" w:type="dxa"/>
          </w:tcPr>
          <w:p w14:paraId="29C929AB" w14:textId="77777777" w:rsidR="0020592D" w:rsidRPr="00770EF8" w:rsidRDefault="0020592D" w:rsidP="00A312DA">
            <w:pPr>
              <w:tabs>
                <w:tab w:val="left" w:pos="6735"/>
              </w:tabs>
              <w:jc w:val="both"/>
              <w:rPr>
                <w:color w:val="000000" w:themeColor="text1"/>
                <w:szCs w:val="24"/>
              </w:rPr>
            </w:pPr>
            <w:r w:rsidRPr="00770EF8">
              <w:rPr>
                <w:color w:val="000000" w:themeColor="text1"/>
                <w:szCs w:val="24"/>
              </w:rPr>
              <w:t>Disability Y/N:</w:t>
            </w:r>
          </w:p>
        </w:tc>
        <w:tc>
          <w:tcPr>
            <w:tcW w:w="3111" w:type="dxa"/>
          </w:tcPr>
          <w:p w14:paraId="255060E9" w14:textId="77777777" w:rsidR="0020592D" w:rsidRPr="00770EF8" w:rsidRDefault="0020592D" w:rsidP="00A312DA">
            <w:pPr>
              <w:tabs>
                <w:tab w:val="left" w:pos="6735"/>
              </w:tabs>
              <w:jc w:val="both"/>
              <w:rPr>
                <w:color w:val="000000" w:themeColor="text1"/>
                <w:szCs w:val="24"/>
              </w:rPr>
            </w:pPr>
            <w:r w:rsidRPr="00770EF8">
              <w:rPr>
                <w:color w:val="000000" w:themeColor="text1"/>
                <w:szCs w:val="24"/>
              </w:rPr>
              <w:t>Religion:</w:t>
            </w:r>
          </w:p>
        </w:tc>
      </w:tr>
      <w:tr w:rsidR="00D8414C" w:rsidRPr="00770EF8" w14:paraId="7BC09228" w14:textId="77777777" w:rsidTr="00163E90">
        <w:tc>
          <w:tcPr>
            <w:tcW w:w="2313" w:type="dxa"/>
          </w:tcPr>
          <w:p w14:paraId="52BB7B2E" w14:textId="77777777" w:rsidR="0020592D" w:rsidRPr="00770EF8" w:rsidRDefault="0020592D" w:rsidP="00A312DA">
            <w:pPr>
              <w:tabs>
                <w:tab w:val="left" w:pos="6735"/>
              </w:tabs>
              <w:jc w:val="both"/>
              <w:rPr>
                <w:color w:val="000000" w:themeColor="text1"/>
                <w:szCs w:val="24"/>
              </w:rPr>
            </w:pPr>
          </w:p>
        </w:tc>
        <w:tc>
          <w:tcPr>
            <w:tcW w:w="2319" w:type="dxa"/>
          </w:tcPr>
          <w:p w14:paraId="7D716BAC" w14:textId="77777777" w:rsidR="0020592D" w:rsidRPr="00770EF8" w:rsidRDefault="0020592D" w:rsidP="00A312DA">
            <w:pPr>
              <w:tabs>
                <w:tab w:val="left" w:pos="6735"/>
              </w:tabs>
              <w:jc w:val="both"/>
              <w:rPr>
                <w:color w:val="000000" w:themeColor="text1"/>
                <w:szCs w:val="24"/>
              </w:rPr>
            </w:pPr>
          </w:p>
        </w:tc>
        <w:tc>
          <w:tcPr>
            <w:tcW w:w="2317" w:type="dxa"/>
          </w:tcPr>
          <w:p w14:paraId="033CAF22" w14:textId="77777777" w:rsidR="0020592D" w:rsidRPr="00770EF8" w:rsidRDefault="0020592D" w:rsidP="00A312DA">
            <w:pPr>
              <w:tabs>
                <w:tab w:val="left" w:pos="6735"/>
              </w:tabs>
              <w:jc w:val="both"/>
              <w:rPr>
                <w:color w:val="000000" w:themeColor="text1"/>
                <w:szCs w:val="24"/>
              </w:rPr>
            </w:pPr>
          </w:p>
        </w:tc>
        <w:tc>
          <w:tcPr>
            <w:tcW w:w="3111" w:type="dxa"/>
          </w:tcPr>
          <w:p w14:paraId="4A175264" w14:textId="77777777" w:rsidR="0020592D" w:rsidRPr="00770EF8" w:rsidRDefault="0020592D" w:rsidP="00A312DA">
            <w:pPr>
              <w:tabs>
                <w:tab w:val="left" w:pos="6735"/>
              </w:tabs>
              <w:jc w:val="both"/>
              <w:rPr>
                <w:color w:val="000000" w:themeColor="text1"/>
                <w:szCs w:val="24"/>
              </w:rPr>
            </w:pPr>
          </w:p>
        </w:tc>
      </w:tr>
      <w:tr w:rsidR="00D8414C" w:rsidRPr="00770EF8" w14:paraId="1B3B1AB3" w14:textId="77777777" w:rsidTr="00163E90">
        <w:tc>
          <w:tcPr>
            <w:tcW w:w="10060" w:type="dxa"/>
            <w:gridSpan w:val="4"/>
          </w:tcPr>
          <w:p w14:paraId="25B3F27B" w14:textId="77777777" w:rsidR="0020592D" w:rsidRPr="00770EF8" w:rsidRDefault="0020592D" w:rsidP="00A312DA">
            <w:pPr>
              <w:tabs>
                <w:tab w:val="left" w:pos="6735"/>
              </w:tabs>
              <w:jc w:val="both"/>
              <w:rPr>
                <w:color w:val="000000" w:themeColor="text1"/>
                <w:szCs w:val="24"/>
              </w:rPr>
            </w:pPr>
            <w:r w:rsidRPr="00770EF8">
              <w:rPr>
                <w:color w:val="000000" w:themeColor="text1"/>
                <w:szCs w:val="24"/>
              </w:rPr>
              <w:t>Date and time of concern:</w:t>
            </w:r>
          </w:p>
          <w:p w14:paraId="036A2C88" w14:textId="77777777" w:rsidR="0020592D" w:rsidRPr="00770EF8" w:rsidRDefault="0020592D" w:rsidP="00A312DA">
            <w:pPr>
              <w:tabs>
                <w:tab w:val="left" w:pos="6735"/>
              </w:tabs>
              <w:jc w:val="both"/>
              <w:rPr>
                <w:color w:val="000000" w:themeColor="text1"/>
                <w:szCs w:val="24"/>
              </w:rPr>
            </w:pPr>
          </w:p>
        </w:tc>
      </w:tr>
      <w:tr w:rsidR="00D8414C" w:rsidRPr="00770EF8" w14:paraId="188AAA13" w14:textId="77777777" w:rsidTr="00163E90">
        <w:tc>
          <w:tcPr>
            <w:tcW w:w="10060" w:type="dxa"/>
            <w:gridSpan w:val="4"/>
          </w:tcPr>
          <w:p w14:paraId="457C0ED5" w14:textId="77777777" w:rsidR="0020592D" w:rsidRPr="00770EF8" w:rsidRDefault="0020592D" w:rsidP="00A312DA">
            <w:pPr>
              <w:tabs>
                <w:tab w:val="left" w:pos="6735"/>
              </w:tabs>
              <w:jc w:val="both"/>
              <w:rPr>
                <w:color w:val="000000" w:themeColor="text1"/>
                <w:szCs w:val="24"/>
              </w:rPr>
            </w:pPr>
            <w:r w:rsidRPr="00770EF8">
              <w:rPr>
                <w:color w:val="000000" w:themeColor="text1"/>
                <w:szCs w:val="24"/>
              </w:rPr>
              <w:t>Your account of the concern:</w:t>
            </w:r>
          </w:p>
          <w:p w14:paraId="4351D7FF" w14:textId="47CF5BFF" w:rsidR="0020592D" w:rsidRPr="00770EF8" w:rsidRDefault="0020592D" w:rsidP="00A312DA">
            <w:pPr>
              <w:tabs>
                <w:tab w:val="left" w:pos="6735"/>
              </w:tabs>
              <w:jc w:val="both"/>
              <w:rPr>
                <w:color w:val="000000" w:themeColor="text1"/>
                <w:szCs w:val="24"/>
              </w:rPr>
            </w:pPr>
            <w:r w:rsidRPr="00770EF8">
              <w:rPr>
                <w:color w:val="000000" w:themeColor="text1"/>
                <w:szCs w:val="24"/>
              </w:rPr>
              <w:t>(</w:t>
            </w:r>
            <w:r w:rsidR="00262533" w:rsidRPr="00770EF8">
              <w:rPr>
                <w:color w:val="000000" w:themeColor="text1"/>
                <w:szCs w:val="24"/>
              </w:rPr>
              <w:t>What</w:t>
            </w:r>
            <w:r w:rsidRPr="00770EF8">
              <w:rPr>
                <w:color w:val="000000" w:themeColor="text1"/>
                <w:szCs w:val="24"/>
              </w:rPr>
              <w:t xml:space="preserve"> was said, observed, reported and by whom)</w:t>
            </w:r>
          </w:p>
          <w:p w14:paraId="35D82A94" w14:textId="77777777" w:rsidR="0020592D" w:rsidRPr="00770EF8" w:rsidRDefault="0020592D" w:rsidP="00A312DA">
            <w:pPr>
              <w:tabs>
                <w:tab w:val="left" w:pos="6735"/>
              </w:tabs>
              <w:jc w:val="both"/>
              <w:rPr>
                <w:color w:val="000000" w:themeColor="text1"/>
                <w:szCs w:val="24"/>
              </w:rPr>
            </w:pPr>
          </w:p>
          <w:p w14:paraId="40E63A8B" w14:textId="77777777" w:rsidR="0020592D" w:rsidRPr="00770EF8" w:rsidRDefault="0020592D" w:rsidP="00A312DA">
            <w:pPr>
              <w:tabs>
                <w:tab w:val="left" w:pos="6735"/>
              </w:tabs>
              <w:jc w:val="both"/>
              <w:rPr>
                <w:color w:val="000000" w:themeColor="text1"/>
                <w:szCs w:val="24"/>
              </w:rPr>
            </w:pPr>
          </w:p>
          <w:p w14:paraId="5B60CAF9" w14:textId="77777777" w:rsidR="0020592D" w:rsidRPr="00770EF8" w:rsidRDefault="0020592D" w:rsidP="00A312DA">
            <w:pPr>
              <w:tabs>
                <w:tab w:val="left" w:pos="6735"/>
              </w:tabs>
              <w:jc w:val="both"/>
              <w:rPr>
                <w:color w:val="000000" w:themeColor="text1"/>
                <w:szCs w:val="24"/>
              </w:rPr>
            </w:pPr>
          </w:p>
          <w:p w14:paraId="2B57A28D" w14:textId="77777777" w:rsidR="0020592D" w:rsidRPr="00770EF8" w:rsidRDefault="0020592D" w:rsidP="00A312DA">
            <w:pPr>
              <w:tabs>
                <w:tab w:val="left" w:pos="6735"/>
              </w:tabs>
              <w:jc w:val="both"/>
              <w:rPr>
                <w:color w:val="000000" w:themeColor="text1"/>
                <w:szCs w:val="24"/>
              </w:rPr>
            </w:pPr>
          </w:p>
          <w:p w14:paraId="5C03CADF" w14:textId="77777777" w:rsidR="0020592D" w:rsidRPr="00770EF8" w:rsidRDefault="0020592D" w:rsidP="00A312DA">
            <w:pPr>
              <w:tabs>
                <w:tab w:val="left" w:pos="6735"/>
              </w:tabs>
              <w:jc w:val="both"/>
              <w:rPr>
                <w:color w:val="000000" w:themeColor="text1"/>
                <w:szCs w:val="24"/>
              </w:rPr>
            </w:pPr>
          </w:p>
        </w:tc>
      </w:tr>
      <w:tr w:rsidR="00D8414C" w:rsidRPr="00770EF8" w14:paraId="6002DD3D" w14:textId="77777777" w:rsidTr="00163E90">
        <w:tc>
          <w:tcPr>
            <w:tcW w:w="10060" w:type="dxa"/>
            <w:gridSpan w:val="4"/>
          </w:tcPr>
          <w:p w14:paraId="1AAB654F" w14:textId="77777777" w:rsidR="0020592D" w:rsidRPr="00770EF8" w:rsidRDefault="0020592D" w:rsidP="00A312DA">
            <w:pPr>
              <w:tabs>
                <w:tab w:val="left" w:pos="6735"/>
              </w:tabs>
              <w:jc w:val="both"/>
              <w:rPr>
                <w:color w:val="000000" w:themeColor="text1"/>
                <w:szCs w:val="24"/>
              </w:rPr>
            </w:pPr>
            <w:r w:rsidRPr="00770EF8">
              <w:rPr>
                <w:color w:val="000000" w:themeColor="text1"/>
                <w:szCs w:val="24"/>
              </w:rPr>
              <w:t>Additional Information:</w:t>
            </w:r>
          </w:p>
          <w:p w14:paraId="3C5A4956" w14:textId="6FD5484C" w:rsidR="0020592D" w:rsidRPr="00770EF8" w:rsidRDefault="0020592D" w:rsidP="00A312DA">
            <w:pPr>
              <w:tabs>
                <w:tab w:val="left" w:pos="6735"/>
              </w:tabs>
              <w:jc w:val="both"/>
              <w:rPr>
                <w:color w:val="000000" w:themeColor="text1"/>
                <w:szCs w:val="24"/>
              </w:rPr>
            </w:pPr>
            <w:r w:rsidRPr="00770EF8">
              <w:rPr>
                <w:color w:val="000000" w:themeColor="text1"/>
                <w:szCs w:val="24"/>
              </w:rPr>
              <w:t>(</w:t>
            </w:r>
            <w:r w:rsidR="00262533" w:rsidRPr="00770EF8">
              <w:rPr>
                <w:color w:val="000000" w:themeColor="text1"/>
                <w:szCs w:val="24"/>
              </w:rPr>
              <w:t>Context</w:t>
            </w:r>
            <w:r w:rsidRPr="00770EF8">
              <w:rPr>
                <w:color w:val="000000" w:themeColor="text1"/>
                <w:szCs w:val="24"/>
              </w:rPr>
              <w:t xml:space="preserve"> of concern/disclosure)</w:t>
            </w:r>
          </w:p>
          <w:p w14:paraId="6EBC4693" w14:textId="77777777" w:rsidR="0020592D" w:rsidRPr="00770EF8" w:rsidRDefault="0020592D" w:rsidP="00A312DA">
            <w:pPr>
              <w:tabs>
                <w:tab w:val="left" w:pos="6735"/>
              </w:tabs>
              <w:jc w:val="both"/>
              <w:rPr>
                <w:color w:val="000000" w:themeColor="text1"/>
                <w:szCs w:val="24"/>
              </w:rPr>
            </w:pPr>
          </w:p>
          <w:p w14:paraId="47EC698B" w14:textId="77777777" w:rsidR="0020592D" w:rsidRPr="00770EF8" w:rsidRDefault="0020592D" w:rsidP="00A312DA">
            <w:pPr>
              <w:tabs>
                <w:tab w:val="left" w:pos="6735"/>
              </w:tabs>
              <w:jc w:val="both"/>
              <w:rPr>
                <w:color w:val="000000" w:themeColor="text1"/>
                <w:szCs w:val="24"/>
              </w:rPr>
            </w:pPr>
          </w:p>
          <w:p w14:paraId="5399C1F3" w14:textId="77777777" w:rsidR="0020592D" w:rsidRPr="00770EF8" w:rsidRDefault="0020592D" w:rsidP="00A312DA">
            <w:pPr>
              <w:tabs>
                <w:tab w:val="left" w:pos="6735"/>
              </w:tabs>
              <w:jc w:val="both"/>
              <w:rPr>
                <w:color w:val="000000" w:themeColor="text1"/>
                <w:szCs w:val="24"/>
              </w:rPr>
            </w:pPr>
          </w:p>
          <w:p w14:paraId="4CB279EB" w14:textId="77777777" w:rsidR="0020592D" w:rsidRPr="00770EF8" w:rsidRDefault="0020592D" w:rsidP="00A312DA">
            <w:pPr>
              <w:tabs>
                <w:tab w:val="left" w:pos="6735"/>
              </w:tabs>
              <w:jc w:val="both"/>
              <w:rPr>
                <w:color w:val="000000" w:themeColor="text1"/>
                <w:szCs w:val="24"/>
              </w:rPr>
            </w:pPr>
          </w:p>
          <w:p w14:paraId="75FC02C3" w14:textId="77777777" w:rsidR="0020592D" w:rsidRPr="00770EF8" w:rsidRDefault="0020592D" w:rsidP="00A312DA">
            <w:pPr>
              <w:tabs>
                <w:tab w:val="left" w:pos="6735"/>
              </w:tabs>
              <w:jc w:val="both"/>
              <w:rPr>
                <w:color w:val="000000" w:themeColor="text1"/>
                <w:szCs w:val="24"/>
              </w:rPr>
            </w:pPr>
          </w:p>
        </w:tc>
      </w:tr>
      <w:tr w:rsidR="00D8414C" w:rsidRPr="00770EF8" w14:paraId="18DCF1B0" w14:textId="77777777" w:rsidTr="00163E90">
        <w:tc>
          <w:tcPr>
            <w:tcW w:w="10060" w:type="dxa"/>
            <w:gridSpan w:val="4"/>
          </w:tcPr>
          <w:p w14:paraId="68EE444D" w14:textId="77777777" w:rsidR="0020592D" w:rsidRPr="00770EF8" w:rsidRDefault="0020592D" w:rsidP="00A312DA">
            <w:pPr>
              <w:tabs>
                <w:tab w:val="left" w:pos="6735"/>
              </w:tabs>
              <w:jc w:val="both"/>
              <w:rPr>
                <w:color w:val="000000" w:themeColor="text1"/>
                <w:szCs w:val="24"/>
              </w:rPr>
            </w:pPr>
            <w:r w:rsidRPr="00770EF8">
              <w:rPr>
                <w:color w:val="000000" w:themeColor="text1"/>
                <w:szCs w:val="24"/>
              </w:rPr>
              <w:lastRenderedPageBreak/>
              <w:t>Your response:</w:t>
            </w:r>
          </w:p>
          <w:p w14:paraId="17BF2155" w14:textId="0D38093F" w:rsidR="0020592D" w:rsidRPr="00770EF8" w:rsidRDefault="0020592D" w:rsidP="00A312DA">
            <w:pPr>
              <w:tabs>
                <w:tab w:val="left" w:pos="6735"/>
              </w:tabs>
              <w:jc w:val="both"/>
              <w:rPr>
                <w:color w:val="000000" w:themeColor="text1"/>
                <w:szCs w:val="24"/>
              </w:rPr>
            </w:pPr>
            <w:r w:rsidRPr="00770EF8">
              <w:rPr>
                <w:color w:val="000000" w:themeColor="text1"/>
                <w:szCs w:val="24"/>
              </w:rPr>
              <w:t>(</w:t>
            </w:r>
            <w:r w:rsidR="00262533" w:rsidRPr="00770EF8">
              <w:rPr>
                <w:color w:val="000000" w:themeColor="text1"/>
                <w:szCs w:val="24"/>
              </w:rPr>
              <w:t>What</w:t>
            </w:r>
            <w:r w:rsidRPr="00770EF8">
              <w:rPr>
                <w:color w:val="000000" w:themeColor="text1"/>
                <w:szCs w:val="24"/>
              </w:rPr>
              <w:t xml:space="preserve"> did you do/say following the concern)</w:t>
            </w:r>
          </w:p>
          <w:p w14:paraId="1A6E67D0" w14:textId="77777777" w:rsidR="0020592D" w:rsidRPr="00770EF8" w:rsidRDefault="0020592D" w:rsidP="00A312DA">
            <w:pPr>
              <w:tabs>
                <w:tab w:val="left" w:pos="6735"/>
              </w:tabs>
              <w:jc w:val="both"/>
              <w:rPr>
                <w:color w:val="000000" w:themeColor="text1"/>
                <w:szCs w:val="24"/>
              </w:rPr>
            </w:pPr>
          </w:p>
          <w:p w14:paraId="1891574E" w14:textId="77777777" w:rsidR="0020592D" w:rsidRPr="00770EF8" w:rsidRDefault="0020592D" w:rsidP="00A312DA">
            <w:pPr>
              <w:tabs>
                <w:tab w:val="left" w:pos="6735"/>
              </w:tabs>
              <w:jc w:val="both"/>
              <w:rPr>
                <w:color w:val="000000" w:themeColor="text1"/>
                <w:szCs w:val="24"/>
              </w:rPr>
            </w:pPr>
          </w:p>
          <w:p w14:paraId="1ACEFC6B" w14:textId="77777777" w:rsidR="0020592D" w:rsidRPr="00770EF8" w:rsidRDefault="0020592D" w:rsidP="00A312DA">
            <w:pPr>
              <w:tabs>
                <w:tab w:val="left" w:pos="6735"/>
              </w:tabs>
              <w:jc w:val="both"/>
              <w:rPr>
                <w:color w:val="000000" w:themeColor="text1"/>
                <w:szCs w:val="24"/>
              </w:rPr>
            </w:pPr>
          </w:p>
          <w:p w14:paraId="11B64760" w14:textId="77777777" w:rsidR="0020592D" w:rsidRPr="00770EF8" w:rsidRDefault="0020592D" w:rsidP="00A312DA">
            <w:pPr>
              <w:tabs>
                <w:tab w:val="left" w:pos="6735"/>
              </w:tabs>
              <w:jc w:val="both"/>
              <w:rPr>
                <w:color w:val="000000" w:themeColor="text1"/>
                <w:szCs w:val="24"/>
              </w:rPr>
            </w:pPr>
          </w:p>
        </w:tc>
      </w:tr>
      <w:tr w:rsidR="00D8414C" w:rsidRPr="00770EF8" w14:paraId="31DE10D2" w14:textId="77777777" w:rsidTr="00163E90">
        <w:tc>
          <w:tcPr>
            <w:tcW w:w="4632" w:type="dxa"/>
            <w:gridSpan w:val="2"/>
          </w:tcPr>
          <w:p w14:paraId="6F30AF2C" w14:textId="77777777" w:rsidR="0020592D" w:rsidRPr="00770EF8" w:rsidRDefault="0020592D" w:rsidP="00A312DA">
            <w:pPr>
              <w:tabs>
                <w:tab w:val="left" w:pos="6735"/>
              </w:tabs>
              <w:jc w:val="both"/>
              <w:rPr>
                <w:color w:val="000000" w:themeColor="text1"/>
                <w:szCs w:val="24"/>
              </w:rPr>
            </w:pPr>
            <w:r w:rsidRPr="00770EF8">
              <w:rPr>
                <w:color w:val="000000" w:themeColor="text1"/>
                <w:szCs w:val="24"/>
              </w:rPr>
              <w:t>Your name:</w:t>
            </w:r>
          </w:p>
          <w:p w14:paraId="39BD1AB4" w14:textId="77777777" w:rsidR="0020592D" w:rsidRPr="00770EF8" w:rsidRDefault="0020592D" w:rsidP="00A312DA">
            <w:pPr>
              <w:tabs>
                <w:tab w:val="left" w:pos="6735"/>
              </w:tabs>
              <w:jc w:val="both"/>
              <w:rPr>
                <w:color w:val="000000" w:themeColor="text1"/>
                <w:szCs w:val="24"/>
              </w:rPr>
            </w:pPr>
          </w:p>
          <w:p w14:paraId="26B63EA3" w14:textId="77777777" w:rsidR="0020592D" w:rsidRPr="00770EF8" w:rsidRDefault="0020592D" w:rsidP="00A312DA">
            <w:pPr>
              <w:tabs>
                <w:tab w:val="left" w:pos="6735"/>
              </w:tabs>
              <w:jc w:val="both"/>
              <w:rPr>
                <w:color w:val="000000" w:themeColor="text1"/>
                <w:szCs w:val="24"/>
              </w:rPr>
            </w:pPr>
          </w:p>
        </w:tc>
        <w:tc>
          <w:tcPr>
            <w:tcW w:w="5428" w:type="dxa"/>
            <w:gridSpan w:val="2"/>
          </w:tcPr>
          <w:p w14:paraId="388DC57D" w14:textId="77777777" w:rsidR="0020592D" w:rsidRPr="00770EF8" w:rsidRDefault="0020592D" w:rsidP="00A312DA">
            <w:pPr>
              <w:tabs>
                <w:tab w:val="left" w:pos="6735"/>
              </w:tabs>
              <w:jc w:val="both"/>
              <w:rPr>
                <w:color w:val="000000" w:themeColor="text1"/>
                <w:szCs w:val="24"/>
              </w:rPr>
            </w:pPr>
            <w:r w:rsidRPr="00770EF8">
              <w:rPr>
                <w:color w:val="000000" w:themeColor="text1"/>
                <w:szCs w:val="24"/>
              </w:rPr>
              <w:t>Your signature:</w:t>
            </w:r>
          </w:p>
        </w:tc>
      </w:tr>
      <w:tr w:rsidR="00D8414C" w:rsidRPr="00770EF8" w14:paraId="095D9F04" w14:textId="77777777" w:rsidTr="00163E90">
        <w:tc>
          <w:tcPr>
            <w:tcW w:w="4632" w:type="dxa"/>
            <w:gridSpan w:val="2"/>
          </w:tcPr>
          <w:p w14:paraId="2F381BE9" w14:textId="77777777" w:rsidR="0020592D" w:rsidRPr="00770EF8" w:rsidRDefault="0020592D" w:rsidP="00A312DA">
            <w:pPr>
              <w:tabs>
                <w:tab w:val="left" w:pos="6735"/>
              </w:tabs>
              <w:jc w:val="both"/>
              <w:rPr>
                <w:color w:val="000000" w:themeColor="text1"/>
                <w:szCs w:val="24"/>
              </w:rPr>
            </w:pPr>
            <w:r w:rsidRPr="00770EF8">
              <w:rPr>
                <w:color w:val="000000" w:themeColor="text1"/>
                <w:szCs w:val="24"/>
              </w:rPr>
              <w:t>Your position in school:</w:t>
            </w:r>
          </w:p>
        </w:tc>
        <w:tc>
          <w:tcPr>
            <w:tcW w:w="5428" w:type="dxa"/>
            <w:gridSpan w:val="2"/>
          </w:tcPr>
          <w:p w14:paraId="16938866" w14:textId="77777777" w:rsidR="0020592D" w:rsidRPr="00770EF8" w:rsidRDefault="0020592D" w:rsidP="00A312DA">
            <w:pPr>
              <w:tabs>
                <w:tab w:val="left" w:pos="6735"/>
              </w:tabs>
              <w:jc w:val="both"/>
              <w:rPr>
                <w:color w:val="000000" w:themeColor="text1"/>
                <w:szCs w:val="24"/>
              </w:rPr>
            </w:pPr>
            <w:r w:rsidRPr="00770EF8">
              <w:rPr>
                <w:color w:val="000000" w:themeColor="text1"/>
                <w:szCs w:val="24"/>
              </w:rPr>
              <w:t>Date and time of this recording:</w:t>
            </w:r>
          </w:p>
          <w:p w14:paraId="34E460DC" w14:textId="77777777" w:rsidR="0020592D" w:rsidRPr="00770EF8" w:rsidRDefault="0020592D" w:rsidP="00A312DA">
            <w:pPr>
              <w:tabs>
                <w:tab w:val="left" w:pos="6735"/>
              </w:tabs>
              <w:jc w:val="both"/>
              <w:rPr>
                <w:color w:val="000000" w:themeColor="text1"/>
                <w:szCs w:val="24"/>
              </w:rPr>
            </w:pPr>
          </w:p>
          <w:p w14:paraId="3864AD6A" w14:textId="77777777" w:rsidR="0020592D" w:rsidRPr="00770EF8" w:rsidRDefault="0020592D" w:rsidP="00A312DA">
            <w:pPr>
              <w:tabs>
                <w:tab w:val="left" w:pos="6735"/>
              </w:tabs>
              <w:jc w:val="both"/>
              <w:rPr>
                <w:color w:val="000000" w:themeColor="text1"/>
                <w:szCs w:val="24"/>
              </w:rPr>
            </w:pPr>
          </w:p>
        </w:tc>
      </w:tr>
      <w:tr w:rsidR="00D8414C" w:rsidRPr="00770EF8" w14:paraId="2800C1F0" w14:textId="77777777" w:rsidTr="00163E90">
        <w:tc>
          <w:tcPr>
            <w:tcW w:w="10060" w:type="dxa"/>
            <w:gridSpan w:val="4"/>
          </w:tcPr>
          <w:p w14:paraId="67AA1852" w14:textId="77777777" w:rsidR="0020592D" w:rsidRPr="00770EF8" w:rsidRDefault="0020592D" w:rsidP="00A312DA">
            <w:pPr>
              <w:tabs>
                <w:tab w:val="left" w:pos="6735"/>
              </w:tabs>
              <w:jc w:val="both"/>
              <w:rPr>
                <w:color w:val="000000" w:themeColor="text1"/>
                <w:szCs w:val="24"/>
              </w:rPr>
            </w:pPr>
            <w:r w:rsidRPr="00770EF8">
              <w:rPr>
                <w:color w:val="000000" w:themeColor="text1"/>
                <w:szCs w:val="24"/>
              </w:rPr>
              <w:t>Action and response of designated safeguarding lead / headteacher</w:t>
            </w:r>
          </w:p>
          <w:p w14:paraId="0373E0A7" w14:textId="77777777" w:rsidR="0020592D" w:rsidRPr="00770EF8" w:rsidRDefault="0020592D" w:rsidP="00A312DA">
            <w:pPr>
              <w:tabs>
                <w:tab w:val="left" w:pos="6735"/>
              </w:tabs>
              <w:jc w:val="both"/>
              <w:rPr>
                <w:color w:val="000000" w:themeColor="text1"/>
                <w:szCs w:val="24"/>
              </w:rPr>
            </w:pPr>
          </w:p>
          <w:p w14:paraId="0F7E1880" w14:textId="77777777" w:rsidR="0020592D" w:rsidRPr="00770EF8" w:rsidRDefault="0020592D" w:rsidP="00A312DA">
            <w:pPr>
              <w:tabs>
                <w:tab w:val="left" w:pos="6735"/>
              </w:tabs>
              <w:jc w:val="both"/>
              <w:rPr>
                <w:color w:val="000000" w:themeColor="text1"/>
                <w:szCs w:val="24"/>
              </w:rPr>
            </w:pPr>
          </w:p>
          <w:p w14:paraId="737E91F5" w14:textId="77777777" w:rsidR="0020592D" w:rsidRPr="00770EF8" w:rsidRDefault="0020592D" w:rsidP="00A312DA">
            <w:pPr>
              <w:tabs>
                <w:tab w:val="left" w:pos="6735"/>
              </w:tabs>
              <w:jc w:val="both"/>
              <w:rPr>
                <w:color w:val="000000" w:themeColor="text1"/>
                <w:szCs w:val="24"/>
              </w:rPr>
            </w:pPr>
          </w:p>
          <w:p w14:paraId="59B24B54" w14:textId="77777777" w:rsidR="0020592D" w:rsidRPr="00770EF8" w:rsidRDefault="0020592D" w:rsidP="00A312DA">
            <w:pPr>
              <w:tabs>
                <w:tab w:val="left" w:pos="6735"/>
              </w:tabs>
              <w:jc w:val="both"/>
              <w:rPr>
                <w:color w:val="000000" w:themeColor="text1"/>
                <w:szCs w:val="24"/>
              </w:rPr>
            </w:pPr>
          </w:p>
        </w:tc>
      </w:tr>
      <w:tr w:rsidR="00D8414C" w:rsidRPr="00770EF8" w14:paraId="2BA91203" w14:textId="77777777" w:rsidTr="00163E90">
        <w:tc>
          <w:tcPr>
            <w:tcW w:w="4632" w:type="dxa"/>
            <w:gridSpan w:val="2"/>
          </w:tcPr>
          <w:p w14:paraId="401CE7A8" w14:textId="77777777" w:rsidR="0020592D" w:rsidRPr="00770EF8" w:rsidRDefault="0020592D" w:rsidP="00A312DA">
            <w:pPr>
              <w:tabs>
                <w:tab w:val="left" w:pos="6735"/>
              </w:tabs>
              <w:jc w:val="both"/>
              <w:rPr>
                <w:color w:val="000000" w:themeColor="text1"/>
                <w:szCs w:val="24"/>
              </w:rPr>
            </w:pPr>
            <w:r w:rsidRPr="00770EF8">
              <w:rPr>
                <w:color w:val="000000" w:themeColor="text1"/>
                <w:szCs w:val="24"/>
              </w:rPr>
              <w:t>Feedback given to member of staff reporting concern:</w:t>
            </w:r>
          </w:p>
          <w:p w14:paraId="2FEFFF35" w14:textId="77777777" w:rsidR="0020592D" w:rsidRPr="00770EF8" w:rsidRDefault="0020592D" w:rsidP="00A312DA">
            <w:pPr>
              <w:tabs>
                <w:tab w:val="left" w:pos="6735"/>
              </w:tabs>
              <w:jc w:val="both"/>
              <w:rPr>
                <w:color w:val="000000" w:themeColor="text1"/>
                <w:szCs w:val="24"/>
              </w:rPr>
            </w:pPr>
          </w:p>
          <w:p w14:paraId="251E72AA" w14:textId="77777777" w:rsidR="0020592D" w:rsidRPr="00770EF8" w:rsidRDefault="0020592D" w:rsidP="00A312DA">
            <w:pPr>
              <w:tabs>
                <w:tab w:val="left" w:pos="6735"/>
              </w:tabs>
              <w:jc w:val="both"/>
              <w:rPr>
                <w:color w:val="000000" w:themeColor="text1"/>
                <w:szCs w:val="24"/>
              </w:rPr>
            </w:pPr>
          </w:p>
        </w:tc>
        <w:tc>
          <w:tcPr>
            <w:tcW w:w="5428" w:type="dxa"/>
            <w:gridSpan w:val="2"/>
          </w:tcPr>
          <w:p w14:paraId="1C21B881" w14:textId="77777777" w:rsidR="0020592D" w:rsidRPr="00770EF8" w:rsidRDefault="0020592D" w:rsidP="00A312DA">
            <w:pPr>
              <w:tabs>
                <w:tab w:val="left" w:pos="6735"/>
              </w:tabs>
              <w:jc w:val="both"/>
              <w:rPr>
                <w:color w:val="000000" w:themeColor="text1"/>
                <w:szCs w:val="24"/>
              </w:rPr>
            </w:pPr>
            <w:r w:rsidRPr="00770EF8">
              <w:rPr>
                <w:color w:val="000000" w:themeColor="text1"/>
                <w:szCs w:val="24"/>
              </w:rPr>
              <w:t>Information shared with any other staff?  If so, what information was shared and what was the rationale for this?</w:t>
            </w:r>
          </w:p>
          <w:p w14:paraId="54AFF10C" w14:textId="77777777" w:rsidR="0020592D" w:rsidRPr="00770EF8" w:rsidRDefault="0020592D" w:rsidP="00A312DA">
            <w:pPr>
              <w:tabs>
                <w:tab w:val="left" w:pos="6735"/>
              </w:tabs>
              <w:jc w:val="both"/>
              <w:rPr>
                <w:color w:val="000000" w:themeColor="text1"/>
                <w:szCs w:val="24"/>
              </w:rPr>
            </w:pPr>
          </w:p>
          <w:p w14:paraId="7CBF3E6F" w14:textId="77777777" w:rsidR="0020592D" w:rsidRPr="00770EF8" w:rsidRDefault="0020592D" w:rsidP="00A312DA">
            <w:pPr>
              <w:tabs>
                <w:tab w:val="left" w:pos="6735"/>
              </w:tabs>
              <w:jc w:val="both"/>
              <w:rPr>
                <w:color w:val="000000" w:themeColor="text1"/>
                <w:szCs w:val="24"/>
              </w:rPr>
            </w:pPr>
          </w:p>
          <w:p w14:paraId="4FCB29CD" w14:textId="77777777" w:rsidR="0020592D" w:rsidRPr="00770EF8" w:rsidRDefault="0020592D" w:rsidP="00A312DA">
            <w:pPr>
              <w:tabs>
                <w:tab w:val="left" w:pos="6735"/>
              </w:tabs>
              <w:jc w:val="both"/>
              <w:rPr>
                <w:color w:val="000000" w:themeColor="text1"/>
                <w:szCs w:val="24"/>
              </w:rPr>
            </w:pPr>
          </w:p>
          <w:p w14:paraId="400F7284" w14:textId="77777777" w:rsidR="0020592D" w:rsidRPr="00770EF8" w:rsidRDefault="0020592D" w:rsidP="00A312DA">
            <w:pPr>
              <w:tabs>
                <w:tab w:val="left" w:pos="6735"/>
              </w:tabs>
              <w:jc w:val="both"/>
              <w:rPr>
                <w:color w:val="000000" w:themeColor="text1"/>
                <w:szCs w:val="24"/>
              </w:rPr>
            </w:pPr>
          </w:p>
        </w:tc>
      </w:tr>
      <w:tr w:rsidR="0020592D" w:rsidRPr="00770EF8" w14:paraId="0FC00F66" w14:textId="77777777" w:rsidTr="00163E90">
        <w:tc>
          <w:tcPr>
            <w:tcW w:w="10060" w:type="dxa"/>
            <w:gridSpan w:val="4"/>
          </w:tcPr>
          <w:p w14:paraId="1024D1B0" w14:textId="77777777" w:rsidR="0020592D" w:rsidRPr="00770EF8" w:rsidRDefault="0020592D" w:rsidP="00A312DA">
            <w:pPr>
              <w:tabs>
                <w:tab w:val="left" w:pos="6735"/>
              </w:tabs>
              <w:jc w:val="both"/>
              <w:rPr>
                <w:color w:val="000000" w:themeColor="text1"/>
                <w:szCs w:val="24"/>
              </w:rPr>
            </w:pPr>
          </w:p>
          <w:p w14:paraId="6F8D032F" w14:textId="77777777" w:rsidR="0020592D" w:rsidRPr="00770EF8" w:rsidRDefault="0020592D" w:rsidP="00A312DA">
            <w:pPr>
              <w:tabs>
                <w:tab w:val="left" w:pos="6735"/>
              </w:tabs>
              <w:jc w:val="both"/>
              <w:rPr>
                <w:color w:val="000000" w:themeColor="text1"/>
                <w:szCs w:val="24"/>
              </w:rPr>
            </w:pPr>
            <w:proofErr w:type="gramStart"/>
            <w:r w:rsidRPr="00770EF8">
              <w:rPr>
                <w:color w:val="000000" w:themeColor="text1"/>
                <w:szCs w:val="24"/>
              </w:rPr>
              <w:t>Name:…</w:t>
            </w:r>
            <w:proofErr w:type="gramEnd"/>
            <w:r w:rsidRPr="00770EF8">
              <w:rPr>
                <w:color w:val="000000" w:themeColor="text1"/>
                <w:szCs w:val="24"/>
              </w:rPr>
              <w:t xml:space="preserve">……………………………………      </w:t>
            </w:r>
            <w:proofErr w:type="gramStart"/>
            <w:r w:rsidRPr="00770EF8">
              <w:rPr>
                <w:color w:val="000000" w:themeColor="text1"/>
                <w:szCs w:val="24"/>
              </w:rPr>
              <w:t>Date:…</w:t>
            </w:r>
            <w:proofErr w:type="gramEnd"/>
            <w:r w:rsidRPr="00770EF8">
              <w:rPr>
                <w:color w:val="000000" w:themeColor="text1"/>
                <w:szCs w:val="24"/>
              </w:rPr>
              <w:t>……………………….</w:t>
            </w:r>
          </w:p>
        </w:tc>
      </w:tr>
    </w:tbl>
    <w:p w14:paraId="561B7021" w14:textId="77777777" w:rsidR="0020592D" w:rsidRPr="00770EF8" w:rsidRDefault="0020592D" w:rsidP="00A312DA">
      <w:pPr>
        <w:tabs>
          <w:tab w:val="left" w:pos="6735"/>
        </w:tabs>
        <w:spacing w:after="0"/>
        <w:jc w:val="both"/>
        <w:rPr>
          <w:b/>
          <w:color w:val="000000" w:themeColor="text1"/>
          <w:szCs w:val="24"/>
        </w:rPr>
      </w:pPr>
    </w:p>
    <w:p w14:paraId="12108EA6" w14:textId="77777777" w:rsidR="00163E90" w:rsidRDefault="00163E90">
      <w:pPr>
        <w:spacing w:line="276" w:lineRule="auto"/>
        <w:rPr>
          <w:b/>
          <w:color w:val="000000" w:themeColor="text1"/>
          <w:szCs w:val="24"/>
        </w:rPr>
      </w:pPr>
      <w:r>
        <w:rPr>
          <w:b/>
          <w:color w:val="000000" w:themeColor="text1"/>
          <w:szCs w:val="24"/>
        </w:rPr>
        <w:br w:type="page"/>
      </w:r>
    </w:p>
    <w:p w14:paraId="75A9850A" w14:textId="77E472AF" w:rsidR="0020592D" w:rsidRPr="00770EF8" w:rsidRDefault="0020592D" w:rsidP="00A312DA">
      <w:pPr>
        <w:tabs>
          <w:tab w:val="left" w:pos="6735"/>
        </w:tabs>
        <w:spacing w:after="0"/>
        <w:jc w:val="both"/>
        <w:rPr>
          <w:b/>
          <w:color w:val="000000" w:themeColor="text1"/>
          <w:szCs w:val="24"/>
        </w:rPr>
      </w:pPr>
      <w:r w:rsidRPr="00770EF8">
        <w:rPr>
          <w:b/>
          <w:color w:val="000000" w:themeColor="text1"/>
          <w:szCs w:val="24"/>
        </w:rPr>
        <w:lastRenderedPageBreak/>
        <w:t>Checklist for DSL (to be printed on back of record of concern form)</w:t>
      </w:r>
    </w:p>
    <w:p w14:paraId="0361D5C9" w14:textId="77777777" w:rsidR="0020592D" w:rsidRPr="00770EF8" w:rsidRDefault="0020592D" w:rsidP="00A312DA">
      <w:pPr>
        <w:tabs>
          <w:tab w:val="left" w:pos="6735"/>
        </w:tabs>
        <w:spacing w:after="0"/>
        <w:jc w:val="both"/>
        <w:rPr>
          <w:b/>
          <w:color w:val="000000" w:themeColor="text1"/>
          <w:szCs w:val="24"/>
        </w:rPr>
      </w:pPr>
    </w:p>
    <w:p w14:paraId="5B532AF4" w14:textId="31A08C47" w:rsidR="0020592D" w:rsidRPr="00770EF8" w:rsidRDefault="0020592D" w:rsidP="00A312DA">
      <w:pPr>
        <w:tabs>
          <w:tab w:val="left" w:pos="6735"/>
        </w:tabs>
        <w:spacing w:after="0"/>
        <w:jc w:val="both"/>
        <w:rPr>
          <w:color w:val="000000" w:themeColor="text1"/>
          <w:szCs w:val="24"/>
        </w:rPr>
      </w:pPr>
      <w:r w:rsidRPr="00770EF8">
        <w:rPr>
          <w:rFonts w:eastAsia="Wingdings 2" w:cs="Wingdings 2"/>
          <w:color w:val="000000" w:themeColor="text1"/>
          <w:szCs w:val="24"/>
        </w:rPr>
        <w:t></w:t>
      </w:r>
      <w:r w:rsidRPr="00770EF8">
        <w:rPr>
          <w:color w:val="000000" w:themeColor="text1"/>
          <w:szCs w:val="24"/>
        </w:rPr>
        <w:t xml:space="preserve"> Child clearly </w:t>
      </w:r>
      <w:r w:rsidR="00262533" w:rsidRPr="00770EF8">
        <w:rPr>
          <w:color w:val="000000" w:themeColor="text1"/>
          <w:szCs w:val="24"/>
        </w:rPr>
        <w:t>identified.</w:t>
      </w:r>
    </w:p>
    <w:p w14:paraId="20A3AF8E" w14:textId="0488C650" w:rsidR="0020592D" w:rsidRPr="00770EF8" w:rsidRDefault="0020592D" w:rsidP="00A312DA">
      <w:pPr>
        <w:tabs>
          <w:tab w:val="left" w:pos="6735"/>
        </w:tabs>
        <w:spacing w:after="0"/>
        <w:jc w:val="both"/>
        <w:rPr>
          <w:color w:val="000000" w:themeColor="text1"/>
          <w:szCs w:val="24"/>
        </w:rPr>
      </w:pPr>
      <w:r w:rsidRPr="00770EF8">
        <w:rPr>
          <w:rFonts w:eastAsia="Wingdings 2" w:cs="Wingdings 2"/>
          <w:color w:val="000000" w:themeColor="text1"/>
          <w:szCs w:val="24"/>
        </w:rPr>
        <w:t></w:t>
      </w:r>
      <w:r w:rsidRPr="00770EF8">
        <w:rPr>
          <w:color w:val="000000" w:themeColor="text1"/>
          <w:szCs w:val="24"/>
        </w:rPr>
        <w:t xml:space="preserve"> Name, designation and signature of the person completing the record </w:t>
      </w:r>
      <w:r w:rsidR="00262533" w:rsidRPr="00770EF8">
        <w:rPr>
          <w:color w:val="000000" w:themeColor="text1"/>
          <w:szCs w:val="24"/>
        </w:rPr>
        <w:t>populated?</w:t>
      </w:r>
      <w:r w:rsidRPr="00770EF8">
        <w:rPr>
          <w:color w:val="000000" w:themeColor="text1"/>
          <w:szCs w:val="24"/>
        </w:rPr>
        <w:t xml:space="preserve"> </w:t>
      </w:r>
    </w:p>
    <w:p w14:paraId="4292970E" w14:textId="77777777" w:rsidR="0020592D" w:rsidRPr="00770EF8" w:rsidRDefault="0020592D" w:rsidP="00A312DA">
      <w:pPr>
        <w:tabs>
          <w:tab w:val="left" w:pos="6735"/>
        </w:tabs>
        <w:spacing w:after="0"/>
        <w:jc w:val="both"/>
        <w:rPr>
          <w:color w:val="000000" w:themeColor="text1"/>
          <w:szCs w:val="24"/>
        </w:rPr>
      </w:pPr>
      <w:r w:rsidRPr="00770EF8">
        <w:rPr>
          <w:rFonts w:eastAsia="Wingdings 2" w:cs="Wingdings 2"/>
          <w:color w:val="000000" w:themeColor="text1"/>
          <w:szCs w:val="24"/>
        </w:rPr>
        <w:t></w:t>
      </w:r>
      <w:r w:rsidRPr="00770EF8">
        <w:rPr>
          <w:color w:val="000000" w:themeColor="text1"/>
          <w:szCs w:val="24"/>
        </w:rPr>
        <w:t xml:space="preserve"> Date and time of any incidents or when a concern was observed?</w:t>
      </w:r>
    </w:p>
    <w:p w14:paraId="0CB9BDF8" w14:textId="77777777" w:rsidR="0020592D" w:rsidRPr="00770EF8" w:rsidRDefault="0020592D" w:rsidP="00A312DA">
      <w:pPr>
        <w:tabs>
          <w:tab w:val="left" w:pos="6735"/>
        </w:tabs>
        <w:spacing w:after="0"/>
        <w:jc w:val="both"/>
        <w:rPr>
          <w:color w:val="000000" w:themeColor="text1"/>
          <w:szCs w:val="24"/>
        </w:rPr>
      </w:pPr>
      <w:r w:rsidRPr="00770EF8">
        <w:rPr>
          <w:rFonts w:eastAsia="Wingdings 2" w:cs="Wingdings 2"/>
          <w:color w:val="000000" w:themeColor="text1"/>
          <w:szCs w:val="24"/>
        </w:rPr>
        <w:t></w:t>
      </w:r>
      <w:r w:rsidRPr="00770EF8">
        <w:rPr>
          <w:color w:val="000000" w:themeColor="text1"/>
          <w:szCs w:val="24"/>
        </w:rPr>
        <w:t xml:space="preserve"> Date and time of written record?</w:t>
      </w:r>
    </w:p>
    <w:p w14:paraId="4CB98A51" w14:textId="77777777" w:rsidR="0020592D" w:rsidRPr="00770EF8" w:rsidRDefault="0020592D" w:rsidP="00A312DA">
      <w:pPr>
        <w:tabs>
          <w:tab w:val="left" w:pos="6735"/>
        </w:tabs>
        <w:spacing w:after="0"/>
        <w:jc w:val="both"/>
        <w:rPr>
          <w:color w:val="000000" w:themeColor="text1"/>
          <w:szCs w:val="24"/>
        </w:rPr>
      </w:pPr>
      <w:r w:rsidRPr="00770EF8">
        <w:rPr>
          <w:rFonts w:eastAsia="Wingdings 2" w:cs="Wingdings 2"/>
          <w:color w:val="000000" w:themeColor="text1"/>
          <w:szCs w:val="24"/>
        </w:rPr>
        <w:t></w:t>
      </w:r>
      <w:r w:rsidRPr="00770EF8">
        <w:rPr>
          <w:color w:val="000000" w:themeColor="text1"/>
          <w:szCs w:val="24"/>
        </w:rPr>
        <w:t xml:space="preserve"> Distinguish between fact, opinion and hearsay?</w:t>
      </w:r>
    </w:p>
    <w:p w14:paraId="04FC1A40" w14:textId="6F5FE317" w:rsidR="0020592D" w:rsidRPr="00770EF8" w:rsidRDefault="0020592D" w:rsidP="00A312DA">
      <w:pPr>
        <w:tabs>
          <w:tab w:val="left" w:pos="6735"/>
        </w:tabs>
        <w:spacing w:after="0"/>
        <w:ind w:left="284" w:hanging="284"/>
        <w:jc w:val="both"/>
        <w:rPr>
          <w:color w:val="000000" w:themeColor="text1"/>
          <w:szCs w:val="24"/>
        </w:rPr>
      </w:pPr>
      <w:r w:rsidRPr="00770EF8">
        <w:rPr>
          <w:rFonts w:eastAsia="Wingdings 2" w:cs="Wingdings 2"/>
          <w:color w:val="000000" w:themeColor="text1"/>
          <w:szCs w:val="24"/>
        </w:rPr>
        <w:t></w:t>
      </w:r>
      <w:r w:rsidRPr="00770EF8">
        <w:rPr>
          <w:color w:val="000000" w:themeColor="text1"/>
          <w:szCs w:val="24"/>
        </w:rPr>
        <w:t xml:space="preserve"> Concern described in sufficient detail, </w:t>
      </w:r>
      <w:r w:rsidR="00262533" w:rsidRPr="00770EF8">
        <w:rPr>
          <w:color w:val="000000" w:themeColor="text1"/>
          <w:szCs w:val="24"/>
        </w:rPr>
        <w:t>i.e.,</w:t>
      </w:r>
      <w:r w:rsidRPr="00770EF8">
        <w:rPr>
          <w:color w:val="000000" w:themeColor="text1"/>
          <w:szCs w:val="24"/>
        </w:rPr>
        <w:t xml:space="preserve"> no further clarification necessary?</w:t>
      </w:r>
    </w:p>
    <w:p w14:paraId="5687AE0A" w14:textId="0BBBA34E" w:rsidR="0020592D" w:rsidRPr="00770EF8" w:rsidRDefault="0020592D" w:rsidP="00A312DA">
      <w:pPr>
        <w:tabs>
          <w:tab w:val="left" w:pos="6735"/>
        </w:tabs>
        <w:spacing w:after="0"/>
        <w:ind w:left="284" w:hanging="284"/>
        <w:jc w:val="both"/>
        <w:rPr>
          <w:color w:val="000000" w:themeColor="text1"/>
          <w:szCs w:val="24"/>
        </w:rPr>
      </w:pPr>
      <w:r w:rsidRPr="00770EF8">
        <w:rPr>
          <w:rFonts w:eastAsia="Wingdings 2" w:cs="Wingdings 2"/>
          <w:color w:val="000000" w:themeColor="text1"/>
          <w:szCs w:val="24"/>
        </w:rPr>
        <w:t></w:t>
      </w:r>
      <w:r w:rsidRPr="00770EF8">
        <w:rPr>
          <w:color w:val="000000" w:themeColor="text1"/>
          <w:szCs w:val="24"/>
        </w:rPr>
        <w:t xml:space="preserve"> Child’s own words used? (</w:t>
      </w:r>
      <w:r w:rsidR="008C01DB" w:rsidRPr="00770EF8">
        <w:rPr>
          <w:color w:val="000000" w:themeColor="text1"/>
          <w:szCs w:val="24"/>
        </w:rPr>
        <w:t>s</w:t>
      </w:r>
      <w:r w:rsidRPr="00770EF8">
        <w:rPr>
          <w:color w:val="000000" w:themeColor="text1"/>
          <w:szCs w:val="24"/>
        </w:rPr>
        <w:t>wear words, insults, or intimate vocabulary should be written down verbatim.)</w:t>
      </w:r>
    </w:p>
    <w:p w14:paraId="2E2C9697" w14:textId="77777777" w:rsidR="0020592D" w:rsidRPr="00770EF8" w:rsidRDefault="0020592D" w:rsidP="00A312DA">
      <w:pPr>
        <w:tabs>
          <w:tab w:val="left" w:pos="6735"/>
        </w:tabs>
        <w:spacing w:after="0"/>
        <w:ind w:left="284" w:hanging="284"/>
        <w:jc w:val="both"/>
        <w:rPr>
          <w:color w:val="000000" w:themeColor="text1"/>
          <w:szCs w:val="24"/>
        </w:rPr>
      </w:pPr>
      <w:r w:rsidRPr="00770EF8">
        <w:rPr>
          <w:rFonts w:eastAsia="Wingdings 2" w:cs="Wingdings 2"/>
          <w:color w:val="000000" w:themeColor="text1"/>
          <w:szCs w:val="24"/>
        </w:rPr>
        <w:t></w:t>
      </w:r>
      <w:r w:rsidRPr="00770EF8">
        <w:rPr>
          <w:color w:val="000000" w:themeColor="text1"/>
          <w:szCs w:val="24"/>
        </w:rPr>
        <w:t xml:space="preserve"> Record free of jargon?</w:t>
      </w:r>
    </w:p>
    <w:p w14:paraId="7F99FA57" w14:textId="77777777" w:rsidR="0020592D" w:rsidRPr="00770EF8" w:rsidRDefault="0020592D" w:rsidP="00A312DA">
      <w:pPr>
        <w:tabs>
          <w:tab w:val="left" w:pos="6735"/>
        </w:tabs>
        <w:spacing w:after="0"/>
        <w:ind w:left="284" w:hanging="284"/>
        <w:jc w:val="both"/>
        <w:rPr>
          <w:color w:val="000000" w:themeColor="text1"/>
          <w:szCs w:val="24"/>
        </w:rPr>
      </w:pPr>
      <w:r w:rsidRPr="00770EF8">
        <w:rPr>
          <w:rFonts w:eastAsia="Wingdings 2" w:cs="Wingdings 2"/>
          <w:color w:val="000000" w:themeColor="text1"/>
          <w:szCs w:val="24"/>
        </w:rPr>
        <w:t></w:t>
      </w:r>
      <w:r w:rsidRPr="00770EF8">
        <w:rPr>
          <w:color w:val="000000" w:themeColor="text1"/>
          <w:szCs w:val="24"/>
        </w:rPr>
        <w:t xml:space="preserve"> Written in a professional manner without stereotyping or discrimination? </w:t>
      </w:r>
    </w:p>
    <w:p w14:paraId="5125D37D" w14:textId="77777777" w:rsidR="0020592D" w:rsidRPr="00770EF8" w:rsidRDefault="0020592D" w:rsidP="00A312DA">
      <w:pPr>
        <w:tabs>
          <w:tab w:val="left" w:pos="6735"/>
        </w:tabs>
        <w:spacing w:after="0"/>
        <w:ind w:left="284" w:hanging="284"/>
        <w:jc w:val="both"/>
        <w:rPr>
          <w:color w:val="000000" w:themeColor="text1"/>
          <w:szCs w:val="24"/>
        </w:rPr>
      </w:pPr>
      <w:r w:rsidRPr="00770EF8">
        <w:rPr>
          <w:rFonts w:eastAsia="Wingdings 2" w:cs="Wingdings 2"/>
          <w:color w:val="000000" w:themeColor="text1"/>
          <w:szCs w:val="24"/>
        </w:rPr>
        <w:t></w:t>
      </w:r>
      <w:r w:rsidRPr="00770EF8">
        <w:rPr>
          <w:color w:val="000000" w:themeColor="text1"/>
          <w:szCs w:val="24"/>
        </w:rPr>
        <w:t xml:space="preserve"> The record includes an attached completed body map (if relevant) to show any visible injuries?</w:t>
      </w:r>
    </w:p>
    <w:p w14:paraId="332F543A" w14:textId="77777777" w:rsidR="0020592D" w:rsidRPr="00770EF8" w:rsidRDefault="0020592D" w:rsidP="00A312DA">
      <w:pPr>
        <w:tabs>
          <w:tab w:val="left" w:pos="6735"/>
        </w:tabs>
        <w:spacing w:after="0"/>
        <w:jc w:val="both"/>
        <w:rPr>
          <w:color w:val="000000" w:themeColor="text1"/>
          <w:szCs w:val="24"/>
        </w:rPr>
      </w:pPr>
    </w:p>
    <w:p w14:paraId="39BF0B8A" w14:textId="77777777" w:rsidR="0020592D" w:rsidRPr="00770EF8" w:rsidRDefault="0020592D" w:rsidP="00A312DA">
      <w:pPr>
        <w:tabs>
          <w:tab w:val="left" w:pos="6735"/>
        </w:tabs>
        <w:spacing w:after="0"/>
        <w:jc w:val="both"/>
        <w:rPr>
          <w:color w:val="000000" w:themeColor="text1"/>
          <w:szCs w:val="24"/>
        </w:rPr>
      </w:pPr>
    </w:p>
    <w:p w14:paraId="23A95E51" w14:textId="77777777" w:rsidR="0020592D" w:rsidRPr="00770EF8" w:rsidRDefault="0020592D" w:rsidP="00A312DA">
      <w:pPr>
        <w:tabs>
          <w:tab w:val="left" w:pos="6735"/>
        </w:tabs>
        <w:spacing w:after="0"/>
        <w:jc w:val="both"/>
        <w:rPr>
          <w:color w:val="000000" w:themeColor="text1"/>
          <w:szCs w:val="24"/>
        </w:rPr>
      </w:pPr>
      <w:r w:rsidRPr="00770EF8">
        <w:rPr>
          <w:noProof/>
          <w:color w:val="000000" w:themeColor="text1"/>
          <w:szCs w:val="24"/>
          <w:lang w:eastAsia="en-GB"/>
        </w:rPr>
        <mc:AlternateContent>
          <mc:Choice Requires="wps">
            <w:drawing>
              <wp:anchor distT="45720" distB="45720" distL="114300" distR="114300" simplePos="0" relativeHeight="251660288" behindDoc="0" locked="0" layoutInCell="1" allowOverlap="1" wp14:anchorId="7183335B" wp14:editId="51560F70">
                <wp:simplePos x="0" y="0"/>
                <wp:positionH relativeFrom="margin">
                  <wp:align>left</wp:align>
                </wp:positionH>
                <wp:positionV relativeFrom="paragraph">
                  <wp:posOffset>6350</wp:posOffset>
                </wp:positionV>
                <wp:extent cx="3143250" cy="11525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1152525"/>
                        </a:xfrm>
                        <a:prstGeom prst="rect">
                          <a:avLst/>
                        </a:prstGeom>
                        <a:solidFill>
                          <a:srgbClr val="FFFFFF"/>
                        </a:solidFill>
                        <a:ln w="9525">
                          <a:noFill/>
                          <a:miter lim="800000"/>
                          <a:headEnd/>
                          <a:tailEnd/>
                        </a:ln>
                      </wps:spPr>
                      <wps:txbx>
                        <w:txbxContent>
                          <w:p w14:paraId="0D0A8A04" w14:textId="197E003E" w:rsidR="001A02F0" w:rsidRDefault="00A32ACA" w:rsidP="0020592D">
                            <w:r w:rsidRPr="00A32ACA">
                              <w:rPr>
                                <w:noProof/>
                                <w:szCs w:val="24"/>
                              </w:rPr>
                              <w:object w:dxaOrig="2060" w:dyaOrig="1360" w14:anchorId="47E754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97.05pt;height:1in;mso-width-percent:0;mso-height-percent:0;mso-width-percent:0;mso-height-percent:0">
                                  <v:imagedata r:id="rId126" o:title=""/>
                                </v:shape>
                                <o:OLEObject Type="Embed" ProgID="Acrobat.Document.DC" ShapeID="_x0000_i1026" DrawAspect="Icon" ObjectID="_1756720455" r:id="rId127"/>
                              </w:object>
                            </w:r>
                            <w:r w:rsidRPr="00A32ACA">
                              <w:rPr>
                                <w:noProof/>
                                <w:szCs w:val="24"/>
                              </w:rPr>
                              <w:object w:dxaOrig="2060" w:dyaOrig="1360" w14:anchorId="59A96687">
                                <v:shape id="_x0000_i1025" type="#_x0000_t75" alt="" style="width:97.05pt;height:59pt;mso-width-percent:0;mso-height-percent:0;mso-width-percent:0;mso-height-percent:0">
                                  <v:imagedata r:id="rId128" o:title=""/>
                                </v:shape>
                                <o:OLEObject Type="Embed" ProgID="Acrobat.Document.DC" ShapeID="_x0000_i1025" DrawAspect="Icon" ObjectID="_1756720456" r:id="rId129"/>
                              </w:objec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83335B" id="_x0000_t202" coordsize="21600,21600" o:spt="202" path="m,l,21600r21600,l21600,xe">
                <v:stroke joinstyle="miter"/>
                <v:path gradientshapeok="t" o:connecttype="rect"/>
              </v:shapetype>
              <v:shape id="Text Box 2" o:spid="_x0000_s1026" type="#_x0000_t202" style="position:absolute;left:0;text-align:left;margin-left:0;margin-top:.5pt;width:247.5pt;height:90.75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" stroked="f">
                <v:textbox style="mso-fit-shape-to-text:t">
                  <w:txbxContent>
                    <w:p w14:paraId="0D0A8A04" w14:textId="197E003E" w:rsidR="001A02F0" w:rsidRDefault="00A32ACA" w:rsidP="0020592D">
                      <w:r w:rsidRPr="00A32ACA">
                        <w:rPr>
                          <w:noProof/>
                          <w:szCs w:val="24"/>
                        </w:rPr>
                        <w:object w:dxaOrig="2060" w:dyaOrig="1360" w14:anchorId="47E754D3">
                          <v:shape id="_x0000_i1026" type="#_x0000_t75" alt="" style="width:97.05pt;height:1in;mso-width-percent:0;mso-height-percent:0;mso-width-percent:0;mso-height-percent:0">
                            <v:imagedata r:id="rId126" o:title=""/>
                          </v:shape>
                          <o:OLEObject Type="Embed" ProgID="Acrobat.Document.DC" ShapeID="_x0000_i1026" DrawAspect="Icon" ObjectID="_1756720455" r:id="rId130"/>
                        </w:object>
                      </w:r>
                      <w:r w:rsidRPr="00A32ACA">
                        <w:rPr>
                          <w:noProof/>
                          <w:szCs w:val="24"/>
                        </w:rPr>
                        <w:object w:dxaOrig="2060" w:dyaOrig="1360" w14:anchorId="59A96687">
                          <v:shape id="_x0000_i1025" type="#_x0000_t75" alt="" style="width:97.05pt;height:59pt;mso-width-percent:0;mso-height-percent:0;mso-width-percent:0;mso-height-percent:0">
                            <v:imagedata r:id="rId128" o:title=""/>
                          </v:shape>
                          <o:OLEObject Type="Embed" ProgID="Acrobat.Document.DC" ShapeID="_x0000_i1025" DrawAspect="Icon" ObjectID="_1756720456" r:id="rId131"/>
                        </w:object>
                      </w:r>
                    </w:p>
                  </w:txbxContent>
                </v:textbox>
                <w10:wrap type="square" anchorx="margin"/>
              </v:shape>
            </w:pict>
          </mc:Fallback>
        </mc:AlternateContent>
      </w:r>
    </w:p>
    <w:p w14:paraId="33941BEC" w14:textId="77777777" w:rsidR="0020592D" w:rsidRPr="00770EF8" w:rsidRDefault="0020592D" w:rsidP="00A312DA">
      <w:pPr>
        <w:tabs>
          <w:tab w:val="left" w:pos="6735"/>
        </w:tabs>
        <w:spacing w:after="0"/>
        <w:jc w:val="both"/>
        <w:rPr>
          <w:color w:val="000000" w:themeColor="text1"/>
          <w:szCs w:val="24"/>
        </w:rPr>
      </w:pPr>
    </w:p>
    <w:p w14:paraId="5400060C" w14:textId="77777777" w:rsidR="0020592D" w:rsidRPr="00770EF8" w:rsidRDefault="0020592D" w:rsidP="00A312DA">
      <w:pPr>
        <w:tabs>
          <w:tab w:val="left" w:pos="6735"/>
        </w:tabs>
        <w:spacing w:after="0"/>
        <w:jc w:val="both"/>
        <w:rPr>
          <w:color w:val="000000" w:themeColor="text1"/>
          <w:szCs w:val="24"/>
        </w:rPr>
      </w:pPr>
    </w:p>
    <w:p w14:paraId="1FF4E7FB" w14:textId="73E573D6" w:rsidR="00163E90" w:rsidRDefault="00163E90">
      <w:pPr>
        <w:spacing w:line="276" w:lineRule="auto"/>
        <w:rPr>
          <w:color w:val="000000" w:themeColor="text1"/>
          <w:szCs w:val="24"/>
        </w:rPr>
      </w:pPr>
      <w:r>
        <w:rPr>
          <w:color w:val="000000" w:themeColor="text1"/>
          <w:szCs w:val="24"/>
        </w:rPr>
        <w:br w:type="page"/>
      </w:r>
    </w:p>
    <w:p w14:paraId="4499D6C6" w14:textId="73424F60" w:rsidR="0020592D" w:rsidRPr="00770EF8" w:rsidRDefault="00163E90" w:rsidP="00163E90">
      <w:pPr>
        <w:pStyle w:val="Heading1"/>
      </w:pPr>
      <w:bookmarkStart w:id="97" w:name="_Toc115425243"/>
      <w:r>
        <w:lastRenderedPageBreak/>
        <w:t>Appendix 2: Redbridge SCP Mult-agency threshold guidance</w:t>
      </w:r>
      <w:bookmarkEnd w:id="97"/>
    </w:p>
    <w:p w14:paraId="76D562A4" w14:textId="77777777" w:rsidR="00163E90" w:rsidRDefault="00163E90" w:rsidP="00A312DA">
      <w:pPr>
        <w:tabs>
          <w:tab w:val="left" w:pos="6735"/>
        </w:tabs>
        <w:spacing w:after="0"/>
        <w:jc w:val="both"/>
        <w:rPr>
          <w:color w:val="000000" w:themeColor="text1"/>
          <w:szCs w:val="24"/>
        </w:rPr>
      </w:pPr>
    </w:p>
    <w:p w14:paraId="2174F00D" w14:textId="6F825A76" w:rsidR="0020592D" w:rsidRPr="00770EF8" w:rsidRDefault="0020592D" w:rsidP="00A312DA">
      <w:pPr>
        <w:tabs>
          <w:tab w:val="left" w:pos="6735"/>
        </w:tabs>
        <w:spacing w:after="0"/>
        <w:jc w:val="both"/>
        <w:rPr>
          <w:rStyle w:val="Hyperlink"/>
          <w:color w:val="000000" w:themeColor="text1"/>
          <w:szCs w:val="24"/>
        </w:rPr>
      </w:pPr>
      <w:r w:rsidRPr="00770EF8">
        <w:rPr>
          <w:color w:val="000000" w:themeColor="text1"/>
          <w:szCs w:val="24"/>
        </w:rPr>
        <w:fldChar w:fldCharType="begin"/>
      </w:r>
      <w:r w:rsidR="00965D1A" w:rsidRPr="00770EF8">
        <w:rPr>
          <w:color w:val="000000" w:themeColor="text1"/>
          <w:szCs w:val="24"/>
        </w:rPr>
        <w:instrText>HYPERLINK "https://www.redbridgescp.org.uk/wp-content/uploads/2022/04/Redbridge-SCP-Multi-Agency-Thresholds-Document-March-2022-1.pdf"</w:instrText>
      </w:r>
      <w:r w:rsidRPr="00770EF8">
        <w:rPr>
          <w:color w:val="000000" w:themeColor="text1"/>
          <w:szCs w:val="24"/>
        </w:rPr>
      </w:r>
      <w:r w:rsidRPr="00770EF8">
        <w:rPr>
          <w:color w:val="000000" w:themeColor="text1"/>
          <w:szCs w:val="24"/>
        </w:rPr>
        <w:fldChar w:fldCharType="separate"/>
      </w:r>
      <w:r w:rsidR="006608CC" w:rsidRPr="00770EF8">
        <w:rPr>
          <w:rStyle w:val="Hyperlink"/>
          <w:color w:val="000000" w:themeColor="text1"/>
          <w:szCs w:val="24"/>
        </w:rPr>
        <w:t>RSCP</w:t>
      </w:r>
      <w:r w:rsidRPr="00770EF8">
        <w:rPr>
          <w:rStyle w:val="Hyperlink"/>
          <w:color w:val="000000" w:themeColor="text1"/>
          <w:szCs w:val="24"/>
        </w:rPr>
        <w:t xml:space="preserve"> Multi-agency threshold guidance </w:t>
      </w:r>
    </w:p>
    <w:p w14:paraId="1E29F539" w14:textId="28937F5D" w:rsidR="0020592D" w:rsidRPr="00770EF8" w:rsidRDefault="0020592D" w:rsidP="004C1666">
      <w:pPr>
        <w:tabs>
          <w:tab w:val="left" w:pos="6735"/>
        </w:tabs>
        <w:spacing w:after="0"/>
        <w:jc w:val="both"/>
        <w:rPr>
          <w:color w:val="000000" w:themeColor="text1"/>
          <w:szCs w:val="24"/>
        </w:rPr>
      </w:pPr>
      <w:r w:rsidRPr="00770EF8">
        <w:rPr>
          <w:color w:val="000000" w:themeColor="text1"/>
          <w:szCs w:val="24"/>
        </w:rPr>
        <w:fldChar w:fldCharType="end"/>
      </w:r>
      <w:r w:rsidRPr="00770EF8">
        <w:rPr>
          <w:color w:val="000000" w:themeColor="text1"/>
          <w:szCs w:val="24"/>
        </w:rPr>
        <w:t xml:space="preserve"> </w:t>
      </w:r>
    </w:p>
    <w:p w14:paraId="0CBDA0A8" w14:textId="0840CA1E" w:rsidR="0020592D" w:rsidRPr="00E75972" w:rsidRDefault="00000000" w:rsidP="004C1666">
      <w:pPr>
        <w:tabs>
          <w:tab w:val="left" w:pos="6735"/>
        </w:tabs>
        <w:spacing w:after="0"/>
        <w:jc w:val="both"/>
        <w:rPr>
          <w:color w:val="000000" w:themeColor="text1"/>
          <w:szCs w:val="24"/>
        </w:rPr>
      </w:pPr>
      <w:hyperlink r:id="rId132" w:history="1">
        <w:r w:rsidR="004C1666" w:rsidRPr="00E75972">
          <w:rPr>
            <w:rStyle w:val="Hyperlink"/>
            <w:color w:val="000000" w:themeColor="text1"/>
            <w:szCs w:val="24"/>
          </w:rPr>
          <w:t>Neglect – Redbridge Safeguarding Children Partnership</w:t>
        </w:r>
      </w:hyperlink>
    </w:p>
    <w:p w14:paraId="75A6FE19" w14:textId="77777777" w:rsidR="0020592D" w:rsidRPr="00770EF8" w:rsidRDefault="0020592D" w:rsidP="00A312DA">
      <w:pPr>
        <w:spacing w:after="0"/>
        <w:jc w:val="both"/>
        <w:rPr>
          <w:rStyle w:val="Hyperlink"/>
          <w:color w:val="000000" w:themeColor="text1"/>
          <w:szCs w:val="24"/>
        </w:rPr>
      </w:pPr>
    </w:p>
    <w:p w14:paraId="666279E6" w14:textId="77777777" w:rsidR="00163E90" w:rsidRDefault="00163E90">
      <w:pPr>
        <w:spacing w:line="276" w:lineRule="auto"/>
        <w:rPr>
          <w:rFonts w:asciiTheme="majorHAnsi" w:eastAsiaTheme="majorEastAsia" w:hAnsiTheme="majorHAnsi" w:cstheme="majorBidi"/>
          <w:b/>
          <w:bCs/>
          <w:color w:val="365F91" w:themeColor="accent1" w:themeShade="BF"/>
          <w:sz w:val="28"/>
          <w:szCs w:val="28"/>
        </w:rPr>
      </w:pPr>
      <w:r>
        <w:br w:type="page"/>
      </w:r>
    </w:p>
    <w:p w14:paraId="5899C60F" w14:textId="1954D455" w:rsidR="0020592D" w:rsidRPr="00770EF8" w:rsidRDefault="00163E90" w:rsidP="00163E90">
      <w:pPr>
        <w:pStyle w:val="Heading1"/>
      </w:pPr>
      <w:bookmarkStart w:id="98" w:name="_Toc115425244"/>
      <w:r>
        <w:lastRenderedPageBreak/>
        <w:t>Appendix 3: Contacts and links</w:t>
      </w:r>
      <w:bookmarkEnd w:id="98"/>
    </w:p>
    <w:p w14:paraId="0A477CB7" w14:textId="77777777" w:rsidR="0020592D" w:rsidRPr="00770EF8" w:rsidRDefault="0020592D" w:rsidP="00A312DA">
      <w:pPr>
        <w:spacing w:after="0"/>
        <w:jc w:val="both"/>
        <w:rPr>
          <w:b/>
          <w:color w:val="000000" w:themeColor="text1"/>
          <w:szCs w:val="24"/>
        </w:rPr>
      </w:pPr>
      <w:r w:rsidRPr="00770EF8">
        <w:rPr>
          <w:b/>
          <w:color w:val="000000" w:themeColor="text1"/>
          <w:szCs w:val="24"/>
        </w:rPr>
        <w:tab/>
      </w:r>
    </w:p>
    <w:p w14:paraId="4A2AD4A1" w14:textId="330BB36D" w:rsidR="0020592D" w:rsidRPr="00770EF8" w:rsidRDefault="0020592D" w:rsidP="00A312DA">
      <w:pPr>
        <w:tabs>
          <w:tab w:val="left" w:pos="4678"/>
          <w:tab w:val="left" w:pos="5245"/>
        </w:tabs>
        <w:spacing w:after="0"/>
        <w:jc w:val="both"/>
        <w:rPr>
          <w:b/>
          <w:color w:val="000000" w:themeColor="text1"/>
          <w:szCs w:val="24"/>
        </w:rPr>
      </w:pPr>
      <w:r w:rsidRPr="00770EF8">
        <w:rPr>
          <w:b/>
          <w:color w:val="000000" w:themeColor="text1"/>
          <w:szCs w:val="24"/>
        </w:rPr>
        <w:t>CAF</w:t>
      </w:r>
      <w:r w:rsidRPr="00770EF8">
        <w:rPr>
          <w:b/>
          <w:color w:val="000000" w:themeColor="text1"/>
          <w:szCs w:val="24"/>
        </w:rPr>
        <w:tab/>
        <w:t xml:space="preserve">0208 708 2071 </w:t>
      </w:r>
    </w:p>
    <w:p w14:paraId="682C0944" w14:textId="77777777" w:rsidR="0020592D" w:rsidRPr="00770EF8" w:rsidRDefault="0020592D" w:rsidP="00A312DA">
      <w:pPr>
        <w:tabs>
          <w:tab w:val="left" w:pos="4678"/>
          <w:tab w:val="left" w:pos="5245"/>
        </w:tabs>
        <w:spacing w:after="0"/>
        <w:jc w:val="both"/>
        <w:rPr>
          <w:color w:val="000000" w:themeColor="text1"/>
          <w:szCs w:val="24"/>
        </w:rPr>
      </w:pPr>
      <w:r w:rsidRPr="00770EF8">
        <w:rPr>
          <w:b/>
          <w:color w:val="000000" w:themeColor="text1"/>
          <w:szCs w:val="24"/>
        </w:rPr>
        <w:tab/>
      </w:r>
      <w:hyperlink r:id="rId133" w:history="1">
        <w:r w:rsidRPr="00770EF8">
          <w:rPr>
            <w:rStyle w:val="Hyperlink"/>
            <w:color w:val="000000" w:themeColor="text1"/>
            <w:szCs w:val="24"/>
          </w:rPr>
          <w:t>CAFDuty@redbridge.gov.uk</w:t>
        </w:r>
      </w:hyperlink>
    </w:p>
    <w:p w14:paraId="7C6C5B4D" w14:textId="77777777" w:rsidR="0020592D" w:rsidRPr="00770EF8" w:rsidRDefault="0020592D" w:rsidP="00A312DA">
      <w:pPr>
        <w:tabs>
          <w:tab w:val="left" w:pos="4678"/>
        </w:tabs>
        <w:jc w:val="both"/>
        <w:rPr>
          <w:color w:val="000000" w:themeColor="text1"/>
          <w:szCs w:val="24"/>
        </w:rPr>
      </w:pPr>
      <w:r w:rsidRPr="00770EF8">
        <w:rPr>
          <w:color w:val="000000" w:themeColor="text1"/>
          <w:szCs w:val="24"/>
        </w:rPr>
        <w:tab/>
      </w:r>
      <w:hyperlink r:id="rId134" w:history="1">
        <w:r w:rsidRPr="00770EF8">
          <w:rPr>
            <w:rStyle w:val="Hyperlink"/>
            <w:color w:val="000000" w:themeColor="text1"/>
            <w:szCs w:val="24"/>
          </w:rPr>
          <w:t>CAFAdmin@redbridge.gov.uk</w:t>
        </w:r>
      </w:hyperlink>
      <w:r w:rsidRPr="00770EF8">
        <w:rPr>
          <w:color w:val="000000" w:themeColor="text1"/>
          <w:szCs w:val="24"/>
        </w:rPr>
        <w:t xml:space="preserve"> </w:t>
      </w:r>
    </w:p>
    <w:p w14:paraId="63F7A4DD" w14:textId="77777777" w:rsidR="0020592D" w:rsidRPr="00770EF8" w:rsidRDefault="0020592D" w:rsidP="00A312DA">
      <w:pPr>
        <w:tabs>
          <w:tab w:val="left" w:pos="4678"/>
          <w:tab w:val="left" w:pos="5245"/>
        </w:tabs>
        <w:spacing w:after="0"/>
        <w:jc w:val="both"/>
        <w:rPr>
          <w:b/>
          <w:color w:val="000000" w:themeColor="text1"/>
          <w:szCs w:val="24"/>
        </w:rPr>
      </w:pPr>
      <w:r w:rsidRPr="00770EF8">
        <w:rPr>
          <w:b/>
          <w:color w:val="000000" w:themeColor="text1"/>
          <w:szCs w:val="24"/>
        </w:rPr>
        <w:t>Child Protection &amp; Assessment Team</w:t>
      </w:r>
      <w:r w:rsidRPr="00770EF8">
        <w:rPr>
          <w:b/>
          <w:color w:val="000000" w:themeColor="text1"/>
          <w:szCs w:val="24"/>
        </w:rPr>
        <w:tab/>
        <w:t>020 8708 3885</w:t>
      </w:r>
    </w:p>
    <w:p w14:paraId="2E7C90EC" w14:textId="77777777" w:rsidR="0020592D" w:rsidRPr="00770EF8" w:rsidRDefault="0020592D" w:rsidP="00A312DA">
      <w:pPr>
        <w:tabs>
          <w:tab w:val="left" w:pos="4678"/>
          <w:tab w:val="left" w:pos="5245"/>
        </w:tabs>
        <w:spacing w:after="0"/>
        <w:jc w:val="both"/>
        <w:rPr>
          <w:b/>
          <w:color w:val="000000" w:themeColor="text1"/>
          <w:szCs w:val="24"/>
        </w:rPr>
      </w:pPr>
      <w:r w:rsidRPr="00770EF8">
        <w:rPr>
          <w:b/>
          <w:color w:val="000000" w:themeColor="text1"/>
          <w:szCs w:val="24"/>
        </w:rPr>
        <w:tab/>
      </w:r>
      <w:hyperlink r:id="rId135" w:history="1">
        <w:r w:rsidRPr="00770EF8">
          <w:rPr>
            <w:rStyle w:val="Hyperlink"/>
            <w:color w:val="000000" w:themeColor="text1"/>
            <w:szCs w:val="24"/>
          </w:rPr>
          <w:t>CPAT.Referrals@redbridge.gov.uk</w:t>
        </w:r>
      </w:hyperlink>
    </w:p>
    <w:p w14:paraId="7BD07104" w14:textId="77777777" w:rsidR="0020592D" w:rsidRPr="00770EF8" w:rsidRDefault="0020592D" w:rsidP="00A312DA">
      <w:pPr>
        <w:tabs>
          <w:tab w:val="left" w:pos="4678"/>
          <w:tab w:val="left" w:pos="6735"/>
        </w:tabs>
        <w:spacing w:after="0"/>
        <w:jc w:val="both"/>
        <w:rPr>
          <w:b/>
          <w:color w:val="000000" w:themeColor="text1"/>
          <w:szCs w:val="24"/>
        </w:rPr>
      </w:pPr>
    </w:p>
    <w:p w14:paraId="068CAB01" w14:textId="5D637335" w:rsidR="0020592D" w:rsidRPr="00770EF8" w:rsidRDefault="0020592D" w:rsidP="00A312DA">
      <w:pPr>
        <w:tabs>
          <w:tab w:val="left" w:pos="4678"/>
          <w:tab w:val="left" w:pos="6735"/>
        </w:tabs>
        <w:spacing w:after="0"/>
        <w:jc w:val="both"/>
        <w:rPr>
          <w:b/>
          <w:color w:val="000000" w:themeColor="text1"/>
          <w:szCs w:val="24"/>
        </w:rPr>
      </w:pPr>
      <w:r w:rsidRPr="00770EF8">
        <w:rPr>
          <w:b/>
          <w:color w:val="000000" w:themeColor="text1"/>
          <w:szCs w:val="24"/>
        </w:rPr>
        <w:t>Children Missing from Education</w:t>
      </w:r>
      <w:r w:rsidR="00163E90">
        <w:rPr>
          <w:b/>
          <w:color w:val="000000" w:themeColor="text1"/>
          <w:szCs w:val="24"/>
        </w:rPr>
        <w:tab/>
      </w:r>
      <w:r w:rsidRPr="00770EF8">
        <w:rPr>
          <w:b/>
          <w:color w:val="000000" w:themeColor="text1"/>
          <w:szCs w:val="24"/>
        </w:rPr>
        <w:t>020 8708 6047 / 86029</w:t>
      </w:r>
    </w:p>
    <w:p w14:paraId="5D890547" w14:textId="77777777" w:rsidR="0020592D" w:rsidRPr="00770EF8" w:rsidRDefault="0020592D" w:rsidP="00A312DA">
      <w:pPr>
        <w:tabs>
          <w:tab w:val="left" w:pos="4678"/>
          <w:tab w:val="left" w:pos="5245"/>
        </w:tabs>
        <w:spacing w:after="0"/>
        <w:jc w:val="both"/>
        <w:rPr>
          <w:b/>
          <w:color w:val="000000" w:themeColor="text1"/>
          <w:szCs w:val="24"/>
        </w:rPr>
      </w:pPr>
      <w:r w:rsidRPr="00770EF8">
        <w:rPr>
          <w:b/>
          <w:color w:val="000000" w:themeColor="text1"/>
          <w:szCs w:val="24"/>
        </w:rPr>
        <w:tab/>
      </w:r>
      <w:bookmarkStart w:id="99" w:name="_Hlk524988203"/>
      <w:r w:rsidRPr="00770EF8">
        <w:rPr>
          <w:b/>
          <w:color w:val="000000" w:themeColor="text1"/>
          <w:szCs w:val="24"/>
        </w:rPr>
        <w:fldChar w:fldCharType="begin"/>
      </w:r>
      <w:r w:rsidRPr="00770EF8">
        <w:rPr>
          <w:b/>
          <w:color w:val="000000" w:themeColor="text1"/>
          <w:szCs w:val="24"/>
        </w:rPr>
        <w:instrText>HYPERLINK "\\\\AD.REDBRIDGE.GOV.UK\\EDU\\EDUACCESS\\Advisers\\LB R model policies\\cme@redbridge.gov.uk"</w:instrText>
      </w:r>
      <w:r w:rsidRPr="00770EF8">
        <w:rPr>
          <w:b/>
          <w:color w:val="000000" w:themeColor="text1"/>
          <w:szCs w:val="24"/>
        </w:rPr>
      </w:r>
      <w:r w:rsidRPr="00770EF8">
        <w:rPr>
          <w:b/>
          <w:color w:val="000000" w:themeColor="text1"/>
          <w:szCs w:val="24"/>
        </w:rPr>
        <w:fldChar w:fldCharType="separate"/>
      </w:r>
      <w:r w:rsidRPr="00770EF8">
        <w:rPr>
          <w:rStyle w:val="Hyperlink"/>
          <w:color w:val="000000" w:themeColor="text1"/>
          <w:szCs w:val="24"/>
        </w:rPr>
        <w:t>cme@redbridge.gov.uk</w:t>
      </w:r>
      <w:bookmarkEnd w:id="99"/>
      <w:r w:rsidRPr="00770EF8">
        <w:rPr>
          <w:b/>
          <w:color w:val="000000" w:themeColor="text1"/>
          <w:szCs w:val="24"/>
        </w:rPr>
        <w:fldChar w:fldCharType="end"/>
      </w:r>
    </w:p>
    <w:p w14:paraId="6C9C4C4F" w14:textId="77777777" w:rsidR="0020592D" w:rsidRPr="00770EF8" w:rsidRDefault="0020592D" w:rsidP="00A312DA">
      <w:pPr>
        <w:tabs>
          <w:tab w:val="left" w:pos="4678"/>
          <w:tab w:val="left" w:pos="6735"/>
        </w:tabs>
        <w:spacing w:after="0"/>
        <w:jc w:val="both"/>
        <w:rPr>
          <w:b/>
          <w:color w:val="000000" w:themeColor="text1"/>
          <w:szCs w:val="24"/>
        </w:rPr>
      </w:pPr>
    </w:p>
    <w:p w14:paraId="43285288" w14:textId="18935CA7" w:rsidR="0020592D" w:rsidRPr="00770EF8" w:rsidRDefault="0020592D" w:rsidP="00A312DA">
      <w:pPr>
        <w:tabs>
          <w:tab w:val="left" w:pos="4678"/>
          <w:tab w:val="left" w:pos="6735"/>
        </w:tabs>
        <w:spacing w:after="0"/>
        <w:jc w:val="both"/>
        <w:rPr>
          <w:b/>
          <w:color w:val="000000" w:themeColor="text1"/>
          <w:szCs w:val="24"/>
        </w:rPr>
      </w:pPr>
      <w:r w:rsidRPr="00770EF8">
        <w:rPr>
          <w:b/>
          <w:color w:val="000000" w:themeColor="text1"/>
          <w:szCs w:val="24"/>
        </w:rPr>
        <w:t xml:space="preserve">Children with Disabilities Team             </w:t>
      </w:r>
      <w:r w:rsidR="00163E90">
        <w:rPr>
          <w:b/>
          <w:color w:val="000000" w:themeColor="text1"/>
          <w:szCs w:val="24"/>
        </w:rPr>
        <w:tab/>
      </w:r>
      <w:r w:rsidRPr="00770EF8">
        <w:rPr>
          <w:b/>
          <w:color w:val="000000" w:themeColor="text1"/>
          <w:szCs w:val="24"/>
        </w:rPr>
        <w:t>020 8708 6092</w:t>
      </w:r>
    </w:p>
    <w:p w14:paraId="7CF31188" w14:textId="77777777" w:rsidR="0020592D" w:rsidRPr="00770EF8" w:rsidRDefault="0020592D" w:rsidP="00A312DA">
      <w:pPr>
        <w:tabs>
          <w:tab w:val="left" w:pos="4678"/>
          <w:tab w:val="left" w:pos="5245"/>
        </w:tabs>
        <w:spacing w:after="0"/>
        <w:jc w:val="both"/>
        <w:rPr>
          <w:b/>
          <w:color w:val="000000" w:themeColor="text1"/>
          <w:szCs w:val="24"/>
        </w:rPr>
      </w:pPr>
      <w:r w:rsidRPr="00770EF8">
        <w:rPr>
          <w:b/>
          <w:color w:val="000000" w:themeColor="text1"/>
          <w:szCs w:val="24"/>
        </w:rPr>
        <w:tab/>
      </w:r>
      <w:hyperlink r:id="rId136" w:history="1">
        <w:r w:rsidRPr="00770EF8">
          <w:rPr>
            <w:rStyle w:val="Hyperlink"/>
            <w:color w:val="000000" w:themeColor="text1"/>
            <w:szCs w:val="24"/>
          </w:rPr>
          <w:t>Admin.CWDT@redbridge.gov.uk</w:t>
        </w:r>
      </w:hyperlink>
    </w:p>
    <w:p w14:paraId="13F47E5A" w14:textId="77777777" w:rsidR="0020592D" w:rsidRPr="00770EF8" w:rsidRDefault="0020592D" w:rsidP="00A312DA">
      <w:pPr>
        <w:tabs>
          <w:tab w:val="left" w:pos="4678"/>
          <w:tab w:val="left" w:pos="6735"/>
        </w:tabs>
        <w:spacing w:after="0"/>
        <w:jc w:val="both"/>
        <w:rPr>
          <w:b/>
          <w:color w:val="000000" w:themeColor="text1"/>
          <w:szCs w:val="24"/>
        </w:rPr>
      </w:pPr>
    </w:p>
    <w:p w14:paraId="25A0048F" w14:textId="77777777" w:rsidR="0020592D" w:rsidRPr="00770EF8" w:rsidRDefault="0020592D" w:rsidP="00A312DA">
      <w:pPr>
        <w:tabs>
          <w:tab w:val="left" w:pos="4678"/>
          <w:tab w:val="left" w:pos="6735"/>
        </w:tabs>
        <w:spacing w:after="0"/>
        <w:jc w:val="both"/>
        <w:rPr>
          <w:b/>
          <w:color w:val="000000" w:themeColor="text1"/>
          <w:szCs w:val="24"/>
        </w:rPr>
      </w:pPr>
      <w:r w:rsidRPr="00770EF8">
        <w:rPr>
          <w:b/>
          <w:color w:val="000000" w:themeColor="text1"/>
          <w:szCs w:val="24"/>
        </w:rPr>
        <w:t>Children’s Services Complaints</w:t>
      </w:r>
      <w:r w:rsidRPr="00770EF8">
        <w:rPr>
          <w:b/>
          <w:color w:val="000000" w:themeColor="text1"/>
          <w:szCs w:val="24"/>
        </w:rPr>
        <w:tab/>
        <w:t>0208 8708 5174</w:t>
      </w:r>
    </w:p>
    <w:p w14:paraId="06DBAED4" w14:textId="77777777" w:rsidR="0020592D" w:rsidRPr="00770EF8" w:rsidRDefault="0020592D" w:rsidP="00A312DA">
      <w:pPr>
        <w:tabs>
          <w:tab w:val="left" w:pos="4536"/>
          <w:tab w:val="left" w:pos="4678"/>
        </w:tabs>
        <w:spacing w:after="0"/>
        <w:jc w:val="both"/>
        <w:rPr>
          <w:b/>
          <w:color w:val="000000" w:themeColor="text1"/>
          <w:szCs w:val="24"/>
        </w:rPr>
      </w:pPr>
      <w:r w:rsidRPr="00770EF8">
        <w:rPr>
          <w:b/>
          <w:color w:val="000000" w:themeColor="text1"/>
          <w:szCs w:val="24"/>
        </w:rPr>
        <w:tab/>
      </w:r>
      <w:r w:rsidRPr="00770EF8">
        <w:rPr>
          <w:b/>
          <w:color w:val="000000" w:themeColor="text1"/>
          <w:szCs w:val="24"/>
        </w:rPr>
        <w:tab/>
      </w:r>
      <w:hyperlink r:id="rId137" w:history="1">
        <w:r w:rsidRPr="00770EF8">
          <w:rPr>
            <w:rStyle w:val="Hyperlink"/>
            <w:color w:val="000000" w:themeColor="text1"/>
            <w:szCs w:val="24"/>
          </w:rPr>
          <w:t>ChildrensComplaints@redbridge.gov.uk</w:t>
        </w:r>
      </w:hyperlink>
    </w:p>
    <w:p w14:paraId="34CEBC6E" w14:textId="77777777" w:rsidR="0020592D" w:rsidRPr="00770EF8" w:rsidRDefault="0020592D" w:rsidP="00A312DA">
      <w:pPr>
        <w:tabs>
          <w:tab w:val="left" w:pos="4678"/>
          <w:tab w:val="left" w:pos="6735"/>
        </w:tabs>
        <w:spacing w:after="0"/>
        <w:jc w:val="both"/>
        <w:rPr>
          <w:b/>
          <w:color w:val="000000" w:themeColor="text1"/>
          <w:szCs w:val="24"/>
        </w:rPr>
      </w:pPr>
    </w:p>
    <w:p w14:paraId="7A1F9163" w14:textId="3390496E" w:rsidR="0020592D" w:rsidRPr="00770EF8" w:rsidRDefault="0020592D" w:rsidP="00A312DA">
      <w:pPr>
        <w:tabs>
          <w:tab w:val="left" w:pos="4678"/>
          <w:tab w:val="left" w:pos="6735"/>
        </w:tabs>
        <w:spacing w:after="0"/>
        <w:jc w:val="both"/>
        <w:rPr>
          <w:b/>
          <w:color w:val="000000" w:themeColor="text1"/>
          <w:szCs w:val="24"/>
        </w:rPr>
      </w:pPr>
      <w:r w:rsidRPr="00770EF8">
        <w:rPr>
          <w:b/>
          <w:color w:val="000000" w:themeColor="text1"/>
          <w:szCs w:val="24"/>
        </w:rPr>
        <w:t>Families Together Hub</w:t>
      </w:r>
      <w:r w:rsidRPr="00770EF8">
        <w:rPr>
          <w:b/>
          <w:color w:val="000000" w:themeColor="text1"/>
          <w:szCs w:val="24"/>
        </w:rPr>
        <w:tab/>
        <w:t>0208 708 2071</w:t>
      </w:r>
    </w:p>
    <w:p w14:paraId="28198378" w14:textId="77777777" w:rsidR="0020592D" w:rsidRPr="00770EF8" w:rsidRDefault="0020592D" w:rsidP="00A312DA">
      <w:pPr>
        <w:tabs>
          <w:tab w:val="left" w:pos="4678"/>
          <w:tab w:val="left" w:pos="6735"/>
        </w:tabs>
        <w:spacing w:after="0"/>
        <w:jc w:val="both"/>
        <w:rPr>
          <w:b/>
          <w:color w:val="000000" w:themeColor="text1"/>
          <w:szCs w:val="24"/>
        </w:rPr>
      </w:pPr>
      <w:r w:rsidRPr="00770EF8">
        <w:rPr>
          <w:b/>
          <w:color w:val="000000" w:themeColor="text1"/>
          <w:szCs w:val="24"/>
        </w:rPr>
        <w:tab/>
      </w:r>
      <w:hyperlink r:id="rId138" w:history="1">
        <w:r w:rsidRPr="00770EF8">
          <w:rPr>
            <w:rStyle w:val="Hyperlink"/>
            <w:color w:val="000000" w:themeColor="text1"/>
            <w:szCs w:val="24"/>
          </w:rPr>
          <w:t>Early.Intervention@redbridge.gov.uk</w:t>
        </w:r>
      </w:hyperlink>
      <w:r w:rsidRPr="00770EF8">
        <w:rPr>
          <w:color w:val="000000" w:themeColor="text1"/>
          <w:szCs w:val="24"/>
        </w:rPr>
        <w:t xml:space="preserve">     </w:t>
      </w:r>
    </w:p>
    <w:p w14:paraId="75D559D9" w14:textId="77777777" w:rsidR="0020592D" w:rsidRPr="00770EF8" w:rsidRDefault="0020592D" w:rsidP="00A312DA">
      <w:pPr>
        <w:tabs>
          <w:tab w:val="left" w:pos="4678"/>
          <w:tab w:val="left" w:pos="6735"/>
        </w:tabs>
        <w:spacing w:after="0"/>
        <w:jc w:val="both"/>
        <w:rPr>
          <w:b/>
          <w:color w:val="000000" w:themeColor="text1"/>
          <w:szCs w:val="24"/>
        </w:rPr>
      </w:pPr>
    </w:p>
    <w:p w14:paraId="14E4D012" w14:textId="6FB40E93" w:rsidR="0020592D" w:rsidRPr="00770EF8" w:rsidRDefault="0020592D" w:rsidP="00A312DA">
      <w:pPr>
        <w:tabs>
          <w:tab w:val="left" w:pos="4678"/>
          <w:tab w:val="left" w:pos="6735"/>
        </w:tabs>
        <w:spacing w:after="0"/>
        <w:jc w:val="both"/>
        <w:rPr>
          <w:b/>
          <w:color w:val="000000" w:themeColor="text1"/>
          <w:szCs w:val="24"/>
        </w:rPr>
      </w:pPr>
      <w:r w:rsidRPr="00770EF8">
        <w:rPr>
          <w:b/>
          <w:color w:val="000000" w:themeColor="text1"/>
          <w:szCs w:val="24"/>
        </w:rPr>
        <w:t xml:space="preserve">Emergency Duty Team EDT </w:t>
      </w:r>
      <w:r w:rsidR="00E06E79" w:rsidRPr="00770EF8">
        <w:rPr>
          <w:b/>
          <w:color w:val="000000" w:themeColor="text1"/>
          <w:szCs w:val="24"/>
        </w:rPr>
        <w:tab/>
        <w:t>020 8708 5897</w:t>
      </w:r>
    </w:p>
    <w:p w14:paraId="290F0E4B" w14:textId="69A00F84" w:rsidR="0020592D" w:rsidRPr="00163E90" w:rsidRDefault="0020592D" w:rsidP="00A312DA">
      <w:pPr>
        <w:tabs>
          <w:tab w:val="left" w:pos="4678"/>
          <w:tab w:val="left" w:pos="6735"/>
        </w:tabs>
        <w:spacing w:after="0"/>
        <w:jc w:val="both"/>
        <w:rPr>
          <w:bCs/>
          <w:color w:val="000000" w:themeColor="text1"/>
          <w:szCs w:val="24"/>
        </w:rPr>
      </w:pPr>
      <w:r w:rsidRPr="00163E90">
        <w:rPr>
          <w:bCs/>
          <w:color w:val="000000" w:themeColor="text1"/>
          <w:szCs w:val="24"/>
        </w:rPr>
        <w:t>(Out of hours: after 5pm &amp; weekends</w:t>
      </w:r>
      <w:r w:rsidR="00140B7A" w:rsidRPr="00163E90">
        <w:rPr>
          <w:bCs/>
          <w:color w:val="000000" w:themeColor="text1"/>
          <w:szCs w:val="24"/>
        </w:rPr>
        <w:t>, Public Holidays</w:t>
      </w:r>
      <w:r w:rsidRPr="00163E90">
        <w:rPr>
          <w:bCs/>
          <w:color w:val="000000" w:themeColor="text1"/>
          <w:szCs w:val="24"/>
        </w:rPr>
        <w:t>)</w:t>
      </w:r>
      <w:r w:rsidRPr="00163E90">
        <w:rPr>
          <w:bCs/>
          <w:color w:val="000000" w:themeColor="text1"/>
          <w:szCs w:val="24"/>
        </w:rPr>
        <w:tab/>
      </w:r>
      <w:bookmarkStart w:id="100" w:name="_Hlk113211430"/>
    </w:p>
    <w:bookmarkEnd w:id="100"/>
    <w:p w14:paraId="41A41F39" w14:textId="77777777" w:rsidR="0020592D" w:rsidRPr="00770EF8" w:rsidRDefault="0020592D" w:rsidP="00A312DA">
      <w:pPr>
        <w:tabs>
          <w:tab w:val="left" w:pos="4678"/>
          <w:tab w:val="left" w:pos="5245"/>
        </w:tabs>
        <w:spacing w:after="0"/>
        <w:jc w:val="both"/>
        <w:rPr>
          <w:b/>
          <w:color w:val="000000" w:themeColor="text1"/>
          <w:szCs w:val="24"/>
        </w:rPr>
      </w:pPr>
      <w:r w:rsidRPr="00770EF8">
        <w:rPr>
          <w:b/>
          <w:color w:val="000000" w:themeColor="text1"/>
          <w:szCs w:val="24"/>
        </w:rPr>
        <w:tab/>
      </w:r>
    </w:p>
    <w:p w14:paraId="504EAE97" w14:textId="77777777" w:rsidR="0020592D" w:rsidRPr="00770EF8" w:rsidRDefault="0020592D" w:rsidP="00A312DA">
      <w:pPr>
        <w:tabs>
          <w:tab w:val="left" w:pos="4678"/>
          <w:tab w:val="left" w:pos="6735"/>
        </w:tabs>
        <w:spacing w:after="0"/>
        <w:jc w:val="both"/>
        <w:rPr>
          <w:b/>
          <w:color w:val="000000" w:themeColor="text1"/>
          <w:szCs w:val="24"/>
        </w:rPr>
      </w:pPr>
      <w:r w:rsidRPr="00770EF8">
        <w:rPr>
          <w:b/>
          <w:color w:val="000000" w:themeColor="text1"/>
          <w:szCs w:val="24"/>
        </w:rPr>
        <w:t>Local Authority Designated Officer</w:t>
      </w:r>
      <w:r w:rsidRPr="00770EF8">
        <w:rPr>
          <w:b/>
          <w:color w:val="000000" w:themeColor="text1"/>
          <w:szCs w:val="24"/>
        </w:rPr>
        <w:tab/>
        <w:t>020 8708 5350</w:t>
      </w:r>
    </w:p>
    <w:p w14:paraId="758CAB5F" w14:textId="77777777" w:rsidR="0020592D" w:rsidRPr="00770EF8" w:rsidRDefault="0020592D" w:rsidP="00A312DA">
      <w:pPr>
        <w:tabs>
          <w:tab w:val="left" w:pos="4678"/>
          <w:tab w:val="left" w:pos="5245"/>
        </w:tabs>
        <w:spacing w:after="0"/>
        <w:jc w:val="both"/>
        <w:rPr>
          <w:b/>
          <w:color w:val="000000" w:themeColor="text1"/>
          <w:szCs w:val="24"/>
        </w:rPr>
      </w:pPr>
      <w:r w:rsidRPr="00770EF8">
        <w:rPr>
          <w:b/>
          <w:color w:val="000000" w:themeColor="text1"/>
          <w:szCs w:val="24"/>
        </w:rPr>
        <w:tab/>
      </w:r>
      <w:hyperlink r:id="rId139" w:history="1">
        <w:r w:rsidRPr="00770EF8">
          <w:rPr>
            <w:rStyle w:val="Hyperlink"/>
            <w:color w:val="000000" w:themeColor="text1"/>
            <w:szCs w:val="24"/>
          </w:rPr>
          <w:t>lado@redbridge.gov.uk</w:t>
        </w:r>
      </w:hyperlink>
    </w:p>
    <w:p w14:paraId="30975785" w14:textId="77777777" w:rsidR="0020592D" w:rsidRPr="00770EF8" w:rsidRDefault="0020592D" w:rsidP="00A312DA">
      <w:pPr>
        <w:tabs>
          <w:tab w:val="left" w:pos="4678"/>
          <w:tab w:val="left" w:pos="6735"/>
        </w:tabs>
        <w:spacing w:after="0"/>
        <w:jc w:val="both"/>
        <w:rPr>
          <w:b/>
          <w:color w:val="000000" w:themeColor="text1"/>
          <w:szCs w:val="24"/>
        </w:rPr>
      </w:pPr>
    </w:p>
    <w:p w14:paraId="7A02BE83" w14:textId="514FC49A" w:rsidR="007D7ED8" w:rsidRPr="00770EF8" w:rsidRDefault="007D7ED8" w:rsidP="00A312DA">
      <w:pPr>
        <w:tabs>
          <w:tab w:val="left" w:pos="4678"/>
          <w:tab w:val="left" w:pos="6735"/>
        </w:tabs>
        <w:spacing w:after="0"/>
        <w:jc w:val="both"/>
        <w:rPr>
          <w:b/>
          <w:color w:val="000000" w:themeColor="text1"/>
          <w:szCs w:val="24"/>
        </w:rPr>
      </w:pPr>
      <w:r w:rsidRPr="00770EF8">
        <w:rPr>
          <w:b/>
          <w:color w:val="000000" w:themeColor="text1"/>
          <w:szCs w:val="24"/>
        </w:rPr>
        <w:t xml:space="preserve">Redbridge Safeguarding Children </w:t>
      </w:r>
      <w:r w:rsidRPr="00770EF8">
        <w:rPr>
          <w:b/>
          <w:color w:val="000000" w:themeColor="text1"/>
          <w:szCs w:val="24"/>
        </w:rPr>
        <w:tab/>
        <w:t>020 8708 5282</w:t>
      </w:r>
    </w:p>
    <w:p w14:paraId="1C86608E" w14:textId="3DD4D092" w:rsidR="0020592D" w:rsidRPr="00770EF8" w:rsidRDefault="007D7ED8" w:rsidP="00A312DA">
      <w:pPr>
        <w:tabs>
          <w:tab w:val="left" w:pos="4678"/>
          <w:tab w:val="left" w:pos="6735"/>
        </w:tabs>
        <w:spacing w:after="0"/>
        <w:jc w:val="both"/>
        <w:rPr>
          <w:rStyle w:val="Hyperlink"/>
          <w:color w:val="000000" w:themeColor="text1"/>
          <w:szCs w:val="24"/>
        </w:rPr>
      </w:pPr>
      <w:r w:rsidRPr="00770EF8">
        <w:rPr>
          <w:b/>
          <w:color w:val="000000" w:themeColor="text1"/>
          <w:szCs w:val="24"/>
        </w:rPr>
        <w:t>Partnership</w:t>
      </w:r>
      <w:r w:rsidRPr="00770EF8">
        <w:rPr>
          <w:b/>
          <w:color w:val="000000" w:themeColor="text1"/>
          <w:szCs w:val="24"/>
        </w:rPr>
        <w:tab/>
      </w:r>
      <w:hyperlink r:id="rId140" w:history="1">
        <w:r w:rsidR="006608CC" w:rsidRPr="00770EF8">
          <w:rPr>
            <w:rStyle w:val="Hyperlink"/>
            <w:color w:val="000000" w:themeColor="text1"/>
            <w:szCs w:val="24"/>
          </w:rPr>
          <w:t>RedbridgeSCP@redbridge.gov.uk</w:t>
        </w:r>
      </w:hyperlink>
    </w:p>
    <w:p w14:paraId="285239F2" w14:textId="447256CB" w:rsidR="007202A3" w:rsidRPr="00770EF8" w:rsidRDefault="007202A3" w:rsidP="00A312DA">
      <w:pPr>
        <w:tabs>
          <w:tab w:val="left" w:pos="4678"/>
          <w:tab w:val="left" w:pos="6735"/>
        </w:tabs>
        <w:spacing w:after="0"/>
        <w:jc w:val="both"/>
        <w:rPr>
          <w:rStyle w:val="Hyperlink"/>
          <w:color w:val="000000" w:themeColor="text1"/>
          <w:szCs w:val="24"/>
        </w:rPr>
      </w:pPr>
    </w:p>
    <w:p w14:paraId="71787A11" w14:textId="5EBEA946" w:rsidR="004F307F" w:rsidRPr="00770EF8" w:rsidRDefault="004F307F" w:rsidP="00A312DA">
      <w:pPr>
        <w:tabs>
          <w:tab w:val="left" w:pos="4678"/>
          <w:tab w:val="left" w:pos="6735"/>
        </w:tabs>
        <w:spacing w:after="0"/>
        <w:jc w:val="both"/>
        <w:rPr>
          <w:rStyle w:val="Hyperlink"/>
          <w:b/>
          <w:bCs/>
          <w:color w:val="000000" w:themeColor="text1"/>
          <w:szCs w:val="24"/>
          <w:u w:val="none"/>
        </w:rPr>
      </w:pPr>
      <w:r w:rsidRPr="00770EF8">
        <w:rPr>
          <w:rStyle w:val="Hyperlink"/>
          <w:b/>
          <w:bCs/>
          <w:color w:val="000000" w:themeColor="text1"/>
          <w:szCs w:val="24"/>
          <w:u w:val="none"/>
        </w:rPr>
        <w:t>School Improvement Service</w:t>
      </w:r>
      <w:r w:rsidRPr="00770EF8">
        <w:rPr>
          <w:rStyle w:val="Hyperlink"/>
          <w:b/>
          <w:bCs/>
          <w:color w:val="000000" w:themeColor="text1"/>
          <w:szCs w:val="24"/>
          <w:u w:val="none"/>
        </w:rPr>
        <w:tab/>
        <w:t>0208 708 3080</w:t>
      </w:r>
    </w:p>
    <w:p w14:paraId="3C46D318" w14:textId="4FF8DD76" w:rsidR="00FF4DB2" w:rsidRPr="00770EF8" w:rsidRDefault="004F307F" w:rsidP="00FF4DB2">
      <w:pPr>
        <w:jc w:val="both"/>
        <w:rPr>
          <w:rFonts w:eastAsia="Times New Roman" w:cs="Calibri"/>
          <w:color w:val="000000" w:themeColor="text1"/>
          <w:szCs w:val="24"/>
          <w:lang w:eastAsia="en-GB"/>
        </w:rPr>
      </w:pPr>
      <w:r w:rsidRPr="00770EF8">
        <w:rPr>
          <w:rStyle w:val="Hyperlink"/>
          <w:b/>
          <w:bCs/>
          <w:color w:val="000000" w:themeColor="text1"/>
          <w:szCs w:val="24"/>
          <w:u w:val="none"/>
        </w:rPr>
        <w:tab/>
      </w:r>
      <w:r w:rsidR="00FF4DB2" w:rsidRPr="00770EF8">
        <w:rPr>
          <w:rStyle w:val="Hyperlink"/>
          <w:b/>
          <w:bCs/>
          <w:color w:val="000000" w:themeColor="text1"/>
          <w:szCs w:val="24"/>
          <w:u w:val="none"/>
        </w:rPr>
        <w:tab/>
      </w:r>
      <w:r w:rsidR="00FF4DB2" w:rsidRPr="00770EF8">
        <w:rPr>
          <w:rStyle w:val="Hyperlink"/>
          <w:b/>
          <w:bCs/>
          <w:color w:val="000000" w:themeColor="text1"/>
          <w:szCs w:val="24"/>
          <w:u w:val="none"/>
        </w:rPr>
        <w:tab/>
      </w:r>
      <w:r w:rsidR="00FF4DB2" w:rsidRPr="00770EF8">
        <w:rPr>
          <w:rStyle w:val="Hyperlink"/>
          <w:b/>
          <w:bCs/>
          <w:color w:val="000000" w:themeColor="text1"/>
          <w:szCs w:val="24"/>
          <w:u w:val="none"/>
        </w:rPr>
        <w:tab/>
      </w:r>
      <w:r w:rsidR="00FF4DB2" w:rsidRPr="00770EF8">
        <w:rPr>
          <w:rStyle w:val="Hyperlink"/>
          <w:b/>
          <w:bCs/>
          <w:color w:val="000000" w:themeColor="text1"/>
          <w:szCs w:val="24"/>
          <w:u w:val="none"/>
        </w:rPr>
        <w:tab/>
      </w:r>
      <w:r w:rsidR="00FF4DB2" w:rsidRPr="00770EF8">
        <w:rPr>
          <w:rStyle w:val="Hyperlink"/>
          <w:b/>
          <w:bCs/>
          <w:color w:val="000000" w:themeColor="text1"/>
          <w:szCs w:val="24"/>
          <w:u w:val="none"/>
        </w:rPr>
        <w:tab/>
        <w:t xml:space="preserve">     </w:t>
      </w:r>
      <w:r w:rsidR="00FF4DB2" w:rsidRPr="00770EF8">
        <w:rPr>
          <w:rFonts w:eastAsia="Times New Roman" w:cs="Calibri"/>
          <w:color w:val="000000" w:themeColor="text1"/>
          <w:szCs w:val="24"/>
          <w:lang w:eastAsia="en-GB"/>
        </w:rPr>
        <w:t xml:space="preserve">Mariam Smith </w:t>
      </w:r>
      <w:hyperlink r:id="rId141" w:history="1">
        <w:r w:rsidR="00FF4DB2" w:rsidRPr="00770EF8">
          <w:rPr>
            <w:rStyle w:val="Hyperlink"/>
            <w:rFonts w:eastAsia="Times New Roman" w:cs="Calibri"/>
            <w:color w:val="000000" w:themeColor="text1"/>
            <w:szCs w:val="24"/>
            <w:lang w:eastAsia="en-GB"/>
          </w:rPr>
          <w:t>Mariam.Smith@redbridge.gov.uk</w:t>
        </w:r>
      </w:hyperlink>
      <w:r w:rsidR="00FF4DB2" w:rsidRPr="00770EF8">
        <w:rPr>
          <w:rFonts w:eastAsia="Times New Roman" w:cs="Calibri"/>
          <w:color w:val="000000" w:themeColor="text1"/>
          <w:szCs w:val="24"/>
          <w:lang w:eastAsia="en-GB"/>
        </w:rPr>
        <w:t xml:space="preserve"> </w:t>
      </w:r>
    </w:p>
    <w:p w14:paraId="6C4F9616" w14:textId="77777777" w:rsidR="00CE7D1C" w:rsidRPr="00770EF8" w:rsidRDefault="00CE7D1C" w:rsidP="00A312DA">
      <w:pPr>
        <w:tabs>
          <w:tab w:val="left" w:pos="4678"/>
          <w:tab w:val="left" w:pos="6735"/>
        </w:tabs>
        <w:spacing w:after="0"/>
        <w:jc w:val="both"/>
        <w:rPr>
          <w:rStyle w:val="Hyperlink"/>
          <w:color w:val="000000" w:themeColor="text1"/>
          <w:szCs w:val="24"/>
          <w:highlight w:val="green"/>
        </w:rPr>
      </w:pPr>
    </w:p>
    <w:p w14:paraId="0F100E1B" w14:textId="7D1A788F" w:rsidR="00CE7D1C" w:rsidRPr="00770EF8" w:rsidRDefault="00CE7D1C" w:rsidP="00A312DA">
      <w:pPr>
        <w:tabs>
          <w:tab w:val="left" w:pos="4678"/>
          <w:tab w:val="left" w:pos="6735"/>
        </w:tabs>
        <w:spacing w:after="0"/>
        <w:jc w:val="both"/>
        <w:rPr>
          <w:rStyle w:val="Hyperlink"/>
          <w:b/>
          <w:bCs/>
          <w:color w:val="000000" w:themeColor="text1"/>
          <w:szCs w:val="24"/>
          <w:highlight w:val="green"/>
          <w:u w:val="none"/>
        </w:rPr>
      </w:pPr>
      <w:r w:rsidRPr="00770EF8">
        <w:rPr>
          <w:rStyle w:val="Hyperlink"/>
          <w:b/>
          <w:bCs/>
          <w:color w:val="000000" w:themeColor="text1"/>
          <w:szCs w:val="24"/>
          <w:u w:val="none"/>
        </w:rPr>
        <w:t>SEN Team</w:t>
      </w:r>
      <w:r w:rsidRPr="00770EF8">
        <w:rPr>
          <w:rStyle w:val="Hyperlink"/>
          <w:b/>
          <w:bCs/>
          <w:color w:val="000000" w:themeColor="text1"/>
          <w:szCs w:val="24"/>
          <w:u w:val="none"/>
        </w:rPr>
        <w:tab/>
      </w:r>
      <w:hyperlink r:id="rId142" w:history="1">
        <w:r w:rsidRPr="00770EF8">
          <w:rPr>
            <w:rStyle w:val="Hyperlink"/>
            <w:color w:val="000000" w:themeColor="text1"/>
            <w:szCs w:val="24"/>
          </w:rPr>
          <w:t>SENteam@redbridge.gov.uk</w:t>
        </w:r>
      </w:hyperlink>
      <w:r w:rsidRPr="00770EF8">
        <w:rPr>
          <w:rStyle w:val="Hyperlink"/>
          <w:b/>
          <w:bCs/>
          <w:color w:val="000000" w:themeColor="text1"/>
          <w:szCs w:val="24"/>
          <w:u w:val="none"/>
        </w:rPr>
        <w:t xml:space="preserve"> </w:t>
      </w:r>
    </w:p>
    <w:p w14:paraId="0FD95C44" w14:textId="6E1891BC" w:rsidR="00CE7D1C" w:rsidRPr="00770EF8" w:rsidRDefault="00CE7D1C" w:rsidP="00A312DA">
      <w:pPr>
        <w:tabs>
          <w:tab w:val="left" w:pos="4678"/>
          <w:tab w:val="left" w:pos="6735"/>
        </w:tabs>
        <w:spacing w:after="0"/>
        <w:jc w:val="both"/>
        <w:rPr>
          <w:rStyle w:val="Hyperlink"/>
          <w:color w:val="000000" w:themeColor="text1"/>
          <w:szCs w:val="24"/>
          <w:highlight w:val="green"/>
        </w:rPr>
      </w:pPr>
    </w:p>
    <w:p w14:paraId="3F9BCA37" w14:textId="2E97920B" w:rsidR="00053E8D" w:rsidRPr="00770EF8" w:rsidRDefault="00053E8D" w:rsidP="00A312DA">
      <w:pPr>
        <w:tabs>
          <w:tab w:val="left" w:pos="4678"/>
          <w:tab w:val="left" w:pos="6735"/>
        </w:tabs>
        <w:spacing w:after="0"/>
        <w:jc w:val="both"/>
        <w:rPr>
          <w:rStyle w:val="Hyperlink"/>
          <w:color w:val="000000" w:themeColor="text1"/>
          <w:szCs w:val="24"/>
          <w:highlight w:val="green"/>
        </w:rPr>
      </w:pPr>
      <w:r w:rsidRPr="00770EF8">
        <w:rPr>
          <w:rStyle w:val="Hyperlink"/>
          <w:b/>
          <w:bCs/>
          <w:color w:val="000000" w:themeColor="text1"/>
          <w:szCs w:val="24"/>
          <w:u w:val="none"/>
        </w:rPr>
        <w:t>Research &amp; Data Team</w:t>
      </w:r>
      <w:r w:rsidRPr="00770EF8">
        <w:rPr>
          <w:rStyle w:val="Hyperlink"/>
          <w:color w:val="000000" w:themeColor="text1"/>
          <w:szCs w:val="24"/>
          <w:u w:val="none"/>
        </w:rPr>
        <w:tab/>
      </w:r>
      <w:r w:rsidRPr="00770EF8">
        <w:rPr>
          <w:rStyle w:val="Hyperlink"/>
          <w:color w:val="000000" w:themeColor="text1"/>
          <w:szCs w:val="24"/>
        </w:rPr>
        <w:t>Research.Data@redbridge.gov.uk</w:t>
      </w:r>
    </w:p>
    <w:p w14:paraId="6A979AED" w14:textId="6B7C6091" w:rsidR="00CE7D1C" w:rsidRPr="00770EF8" w:rsidRDefault="00CE7D1C" w:rsidP="00A312DA">
      <w:pPr>
        <w:tabs>
          <w:tab w:val="left" w:pos="4678"/>
          <w:tab w:val="left" w:pos="6735"/>
        </w:tabs>
        <w:spacing w:after="0"/>
        <w:jc w:val="both"/>
        <w:rPr>
          <w:rStyle w:val="Hyperlink"/>
          <w:color w:val="000000" w:themeColor="text1"/>
          <w:szCs w:val="24"/>
          <w:highlight w:val="green"/>
        </w:rPr>
      </w:pPr>
    </w:p>
    <w:p w14:paraId="1D91818E" w14:textId="547112FF" w:rsidR="00053E8D" w:rsidRPr="00770EF8" w:rsidRDefault="00053E8D" w:rsidP="00A312DA">
      <w:pPr>
        <w:tabs>
          <w:tab w:val="left" w:pos="4678"/>
          <w:tab w:val="left" w:pos="6735"/>
        </w:tabs>
        <w:spacing w:after="0"/>
        <w:jc w:val="both"/>
        <w:rPr>
          <w:rStyle w:val="Hyperlink"/>
          <w:color w:val="000000" w:themeColor="text1"/>
          <w:szCs w:val="24"/>
          <w:highlight w:val="green"/>
        </w:rPr>
      </w:pPr>
      <w:r w:rsidRPr="00770EF8">
        <w:rPr>
          <w:rStyle w:val="Hyperlink"/>
          <w:b/>
          <w:bCs/>
          <w:color w:val="000000" w:themeColor="text1"/>
          <w:szCs w:val="24"/>
          <w:u w:val="none"/>
        </w:rPr>
        <w:t>Youth Offending Service MASH</w:t>
      </w:r>
      <w:r w:rsidRPr="00770EF8">
        <w:rPr>
          <w:rStyle w:val="Hyperlink"/>
          <w:color w:val="000000" w:themeColor="text1"/>
          <w:szCs w:val="24"/>
          <w:u w:val="none"/>
        </w:rPr>
        <w:tab/>
      </w:r>
      <w:r w:rsidRPr="00770EF8">
        <w:rPr>
          <w:rStyle w:val="Hyperlink"/>
          <w:color w:val="000000" w:themeColor="text1"/>
          <w:szCs w:val="24"/>
        </w:rPr>
        <w:t>YOSMASH@redbridge.gov.uk</w:t>
      </w:r>
    </w:p>
    <w:p w14:paraId="6669555C" w14:textId="10F29EFA" w:rsidR="00053E8D" w:rsidRPr="00770EF8" w:rsidRDefault="00053E8D" w:rsidP="00A312DA">
      <w:pPr>
        <w:tabs>
          <w:tab w:val="left" w:pos="4678"/>
          <w:tab w:val="left" w:pos="6735"/>
        </w:tabs>
        <w:spacing w:after="0"/>
        <w:jc w:val="both"/>
        <w:rPr>
          <w:rStyle w:val="Hyperlink"/>
          <w:color w:val="000000" w:themeColor="text1"/>
          <w:szCs w:val="24"/>
          <w:highlight w:val="green"/>
        </w:rPr>
      </w:pPr>
    </w:p>
    <w:p w14:paraId="46C9843C" w14:textId="0ACF62F3" w:rsidR="00053E8D" w:rsidRPr="00770EF8" w:rsidRDefault="00053E8D" w:rsidP="00A312DA">
      <w:pPr>
        <w:tabs>
          <w:tab w:val="left" w:pos="4678"/>
          <w:tab w:val="left" w:pos="6735"/>
        </w:tabs>
        <w:spacing w:after="0"/>
        <w:jc w:val="both"/>
        <w:rPr>
          <w:rStyle w:val="Hyperlink"/>
          <w:color w:val="000000" w:themeColor="text1"/>
          <w:szCs w:val="24"/>
        </w:rPr>
      </w:pPr>
      <w:r w:rsidRPr="00770EF8">
        <w:rPr>
          <w:rStyle w:val="Hyperlink"/>
          <w:b/>
          <w:bCs/>
          <w:color w:val="000000" w:themeColor="text1"/>
          <w:szCs w:val="24"/>
          <w:u w:val="none"/>
        </w:rPr>
        <w:t>Youth Service</w:t>
      </w:r>
      <w:r w:rsidRPr="00770EF8">
        <w:rPr>
          <w:rStyle w:val="Hyperlink"/>
          <w:b/>
          <w:bCs/>
          <w:color w:val="000000" w:themeColor="text1"/>
          <w:szCs w:val="24"/>
          <w:u w:val="none"/>
        </w:rPr>
        <w:tab/>
      </w:r>
      <w:hyperlink r:id="rId143" w:history="1">
        <w:r w:rsidRPr="00770EF8">
          <w:rPr>
            <w:rStyle w:val="Hyperlink"/>
            <w:color w:val="000000" w:themeColor="text1"/>
            <w:szCs w:val="24"/>
          </w:rPr>
          <w:t>YouthService@redbridge.gov.uk</w:t>
        </w:r>
      </w:hyperlink>
    </w:p>
    <w:p w14:paraId="36E232EE" w14:textId="11B9063A" w:rsidR="00053E8D" w:rsidRPr="00770EF8" w:rsidRDefault="00053E8D" w:rsidP="00A312DA">
      <w:pPr>
        <w:tabs>
          <w:tab w:val="left" w:pos="4678"/>
          <w:tab w:val="left" w:pos="6735"/>
        </w:tabs>
        <w:spacing w:after="0"/>
        <w:jc w:val="both"/>
        <w:rPr>
          <w:rStyle w:val="Hyperlink"/>
          <w:color w:val="000000" w:themeColor="text1"/>
          <w:szCs w:val="24"/>
        </w:rPr>
      </w:pPr>
    </w:p>
    <w:p w14:paraId="0230ACA0" w14:textId="6E862C18" w:rsidR="00053E8D" w:rsidRPr="00770EF8" w:rsidRDefault="00053E8D" w:rsidP="00A312DA">
      <w:pPr>
        <w:tabs>
          <w:tab w:val="left" w:pos="4678"/>
          <w:tab w:val="left" w:pos="6735"/>
        </w:tabs>
        <w:spacing w:after="0"/>
        <w:jc w:val="both"/>
        <w:rPr>
          <w:rStyle w:val="Hyperlink"/>
          <w:color w:val="000000" w:themeColor="text1"/>
          <w:szCs w:val="24"/>
        </w:rPr>
      </w:pPr>
      <w:r w:rsidRPr="00770EF8">
        <w:rPr>
          <w:rStyle w:val="Hyperlink"/>
          <w:b/>
          <w:bCs/>
          <w:color w:val="000000" w:themeColor="text1"/>
          <w:szCs w:val="24"/>
          <w:u w:val="none"/>
        </w:rPr>
        <w:t xml:space="preserve">Youth Offending Team </w:t>
      </w:r>
      <w:r w:rsidR="00EA6410" w:rsidRPr="00770EF8">
        <w:rPr>
          <w:rStyle w:val="Hyperlink"/>
          <w:b/>
          <w:bCs/>
          <w:color w:val="000000" w:themeColor="text1"/>
          <w:szCs w:val="24"/>
          <w:u w:val="none"/>
        </w:rPr>
        <w:tab/>
      </w:r>
      <w:hyperlink r:id="rId144" w:history="1">
        <w:r w:rsidR="00EA6410" w:rsidRPr="00770EF8">
          <w:rPr>
            <w:rStyle w:val="Hyperlink"/>
            <w:color w:val="000000" w:themeColor="text1"/>
            <w:szCs w:val="24"/>
          </w:rPr>
          <w:t>YouthOffending.Team@redbridge.gov.uk</w:t>
        </w:r>
      </w:hyperlink>
    </w:p>
    <w:p w14:paraId="3B8C9F54" w14:textId="2F7F1717" w:rsidR="00EA6410" w:rsidRPr="00770EF8" w:rsidRDefault="00EA6410" w:rsidP="00A312DA">
      <w:pPr>
        <w:tabs>
          <w:tab w:val="left" w:pos="4678"/>
          <w:tab w:val="left" w:pos="6735"/>
        </w:tabs>
        <w:spacing w:after="0"/>
        <w:jc w:val="both"/>
        <w:rPr>
          <w:rStyle w:val="Hyperlink"/>
          <w:color w:val="000000" w:themeColor="text1"/>
          <w:szCs w:val="24"/>
        </w:rPr>
      </w:pPr>
    </w:p>
    <w:p w14:paraId="39A58ACC" w14:textId="0E578DB5" w:rsidR="00EA6410" w:rsidRPr="00770EF8" w:rsidRDefault="00EA6410" w:rsidP="00A312DA">
      <w:pPr>
        <w:tabs>
          <w:tab w:val="left" w:pos="4678"/>
          <w:tab w:val="left" w:pos="6735"/>
        </w:tabs>
        <w:spacing w:after="0"/>
        <w:jc w:val="both"/>
        <w:rPr>
          <w:rStyle w:val="Hyperlink"/>
          <w:color w:val="000000" w:themeColor="text1"/>
          <w:szCs w:val="24"/>
          <w:highlight w:val="green"/>
        </w:rPr>
      </w:pPr>
      <w:r w:rsidRPr="00770EF8">
        <w:rPr>
          <w:rStyle w:val="Hyperlink"/>
          <w:b/>
          <w:bCs/>
          <w:color w:val="000000" w:themeColor="text1"/>
          <w:szCs w:val="24"/>
          <w:u w:val="none"/>
        </w:rPr>
        <w:t xml:space="preserve">Admissions </w:t>
      </w:r>
      <w:r w:rsidRPr="00770EF8">
        <w:rPr>
          <w:rStyle w:val="Hyperlink"/>
          <w:b/>
          <w:bCs/>
          <w:color w:val="000000" w:themeColor="text1"/>
          <w:szCs w:val="24"/>
          <w:u w:val="none"/>
        </w:rPr>
        <w:tab/>
      </w:r>
      <w:r w:rsidRPr="00770EF8">
        <w:rPr>
          <w:rStyle w:val="Hyperlink"/>
          <w:color w:val="000000" w:themeColor="text1"/>
          <w:szCs w:val="24"/>
        </w:rPr>
        <w:t>admissions@redbridge.gov.uk</w:t>
      </w:r>
    </w:p>
    <w:p w14:paraId="01143CE0" w14:textId="544C5DCE" w:rsidR="00053E8D" w:rsidRPr="00770EF8" w:rsidRDefault="00053E8D" w:rsidP="00A312DA">
      <w:pPr>
        <w:tabs>
          <w:tab w:val="left" w:pos="4678"/>
          <w:tab w:val="left" w:pos="6735"/>
        </w:tabs>
        <w:spacing w:after="0"/>
        <w:jc w:val="both"/>
        <w:rPr>
          <w:rStyle w:val="Hyperlink"/>
          <w:color w:val="000000" w:themeColor="text1"/>
          <w:szCs w:val="24"/>
          <w:highlight w:val="green"/>
        </w:rPr>
      </w:pPr>
    </w:p>
    <w:p w14:paraId="10B7954F" w14:textId="6916202C" w:rsidR="00922594" w:rsidRPr="00770EF8" w:rsidRDefault="00922594" w:rsidP="00A312DA">
      <w:pPr>
        <w:tabs>
          <w:tab w:val="left" w:pos="4678"/>
          <w:tab w:val="left" w:pos="6735"/>
        </w:tabs>
        <w:spacing w:after="0"/>
        <w:jc w:val="both"/>
        <w:rPr>
          <w:rStyle w:val="Hyperlink"/>
          <w:color w:val="000000" w:themeColor="text1"/>
          <w:szCs w:val="24"/>
        </w:rPr>
      </w:pPr>
      <w:r w:rsidRPr="00770EF8">
        <w:rPr>
          <w:rStyle w:val="Hyperlink"/>
          <w:b/>
          <w:bCs/>
          <w:color w:val="000000" w:themeColor="text1"/>
          <w:szCs w:val="24"/>
          <w:u w:val="none"/>
        </w:rPr>
        <w:t xml:space="preserve">Education Welfare Service </w:t>
      </w:r>
      <w:r w:rsidRPr="00770EF8">
        <w:rPr>
          <w:rStyle w:val="Hyperlink"/>
          <w:b/>
          <w:bCs/>
          <w:color w:val="000000" w:themeColor="text1"/>
          <w:szCs w:val="24"/>
          <w:u w:val="none"/>
        </w:rPr>
        <w:tab/>
      </w:r>
      <w:hyperlink r:id="rId145" w:history="1">
        <w:r w:rsidRPr="00770EF8">
          <w:rPr>
            <w:rStyle w:val="Hyperlink"/>
            <w:color w:val="000000" w:themeColor="text1"/>
            <w:szCs w:val="24"/>
          </w:rPr>
          <w:t>EWS@redbridge.gov.uk</w:t>
        </w:r>
      </w:hyperlink>
    </w:p>
    <w:p w14:paraId="61F7FCEC" w14:textId="15CADAC1" w:rsidR="00922594" w:rsidRPr="00770EF8" w:rsidRDefault="00922594" w:rsidP="00A312DA">
      <w:pPr>
        <w:tabs>
          <w:tab w:val="left" w:pos="4678"/>
          <w:tab w:val="left" w:pos="6735"/>
        </w:tabs>
        <w:spacing w:after="0"/>
        <w:jc w:val="both"/>
        <w:rPr>
          <w:rStyle w:val="Hyperlink"/>
          <w:color w:val="000000" w:themeColor="text1"/>
          <w:szCs w:val="24"/>
        </w:rPr>
      </w:pPr>
    </w:p>
    <w:p w14:paraId="2236D21E" w14:textId="361832BF" w:rsidR="00922594" w:rsidRPr="00770EF8" w:rsidRDefault="00922594" w:rsidP="00A312DA">
      <w:pPr>
        <w:tabs>
          <w:tab w:val="left" w:pos="4678"/>
          <w:tab w:val="left" w:pos="6735"/>
        </w:tabs>
        <w:spacing w:after="0"/>
        <w:jc w:val="both"/>
        <w:rPr>
          <w:rStyle w:val="Hyperlink"/>
          <w:color w:val="000000" w:themeColor="text1"/>
          <w:szCs w:val="24"/>
          <w:highlight w:val="green"/>
        </w:rPr>
      </w:pPr>
      <w:r w:rsidRPr="00770EF8">
        <w:rPr>
          <w:rStyle w:val="Hyperlink"/>
          <w:b/>
          <w:bCs/>
          <w:color w:val="000000" w:themeColor="text1"/>
          <w:szCs w:val="24"/>
          <w:u w:val="none"/>
        </w:rPr>
        <w:t xml:space="preserve">Educational Psychology </w:t>
      </w:r>
      <w:r w:rsidRPr="00770EF8">
        <w:rPr>
          <w:rStyle w:val="Hyperlink"/>
          <w:b/>
          <w:bCs/>
          <w:color w:val="000000" w:themeColor="text1"/>
          <w:szCs w:val="24"/>
          <w:u w:val="none"/>
        </w:rPr>
        <w:tab/>
      </w:r>
      <w:r w:rsidRPr="00770EF8">
        <w:rPr>
          <w:rStyle w:val="Hyperlink"/>
          <w:color w:val="000000" w:themeColor="text1"/>
          <w:szCs w:val="24"/>
        </w:rPr>
        <w:t>EducationalPsychology@redbridge.gov.uk</w:t>
      </w:r>
    </w:p>
    <w:p w14:paraId="6DC9760F" w14:textId="77777777" w:rsidR="00922594" w:rsidRPr="00770EF8" w:rsidRDefault="00922594" w:rsidP="00A312DA">
      <w:pPr>
        <w:tabs>
          <w:tab w:val="left" w:pos="4678"/>
          <w:tab w:val="left" w:pos="6735"/>
        </w:tabs>
        <w:spacing w:after="0"/>
        <w:jc w:val="both"/>
        <w:rPr>
          <w:rStyle w:val="Hyperlink"/>
          <w:color w:val="000000" w:themeColor="text1"/>
          <w:szCs w:val="24"/>
          <w:highlight w:val="green"/>
        </w:rPr>
      </w:pPr>
    </w:p>
    <w:p w14:paraId="3C4A03A4" w14:textId="77777777" w:rsidR="0020592D" w:rsidRPr="00770EF8" w:rsidRDefault="0020592D" w:rsidP="00A312DA">
      <w:pPr>
        <w:tabs>
          <w:tab w:val="left" w:pos="6735"/>
        </w:tabs>
        <w:spacing w:after="0"/>
        <w:jc w:val="both"/>
        <w:rPr>
          <w:b/>
          <w:color w:val="000000" w:themeColor="text1"/>
          <w:szCs w:val="24"/>
        </w:rPr>
      </w:pPr>
      <w:r w:rsidRPr="00770EF8">
        <w:rPr>
          <w:b/>
          <w:color w:val="000000" w:themeColor="text1"/>
          <w:szCs w:val="24"/>
        </w:rPr>
        <w:t>Weblinks:</w:t>
      </w:r>
    </w:p>
    <w:p w14:paraId="4D236F45" w14:textId="5A89B519" w:rsidR="002A0497" w:rsidRPr="00770EF8" w:rsidRDefault="0020592D" w:rsidP="00A312DA">
      <w:pPr>
        <w:tabs>
          <w:tab w:val="left" w:pos="6735"/>
        </w:tabs>
        <w:spacing w:after="0"/>
        <w:jc w:val="both"/>
        <w:rPr>
          <w:color w:val="000000" w:themeColor="text1"/>
          <w:szCs w:val="24"/>
        </w:rPr>
      </w:pPr>
      <w:r w:rsidRPr="00770EF8">
        <w:rPr>
          <w:b/>
          <w:color w:val="000000" w:themeColor="text1"/>
          <w:szCs w:val="24"/>
        </w:rPr>
        <w:t>Ofsted</w:t>
      </w:r>
      <w:r w:rsidRPr="00770EF8">
        <w:rPr>
          <w:color w:val="000000" w:themeColor="text1"/>
          <w:szCs w:val="24"/>
        </w:rPr>
        <w:t xml:space="preserve"> </w:t>
      </w:r>
      <w:hyperlink r:id="rId146" w:history="1">
        <w:r w:rsidR="002A0497" w:rsidRPr="00770EF8">
          <w:rPr>
            <w:rStyle w:val="Hyperlink"/>
            <w:color w:val="000000" w:themeColor="text1"/>
            <w:szCs w:val="24"/>
          </w:rPr>
          <w:t>https://www.gov.uk/government/publications/inspecting-safeguarding-in-early-years-education-and-skills</w:t>
        </w:r>
      </w:hyperlink>
      <w:r w:rsidR="002A0497" w:rsidRPr="00770EF8">
        <w:rPr>
          <w:color w:val="000000" w:themeColor="text1"/>
          <w:szCs w:val="24"/>
        </w:rPr>
        <w:t xml:space="preserve"> </w:t>
      </w:r>
    </w:p>
    <w:p w14:paraId="3B0EE760" w14:textId="77777777" w:rsidR="0020592D" w:rsidRPr="00770EF8" w:rsidRDefault="0020592D" w:rsidP="00A312DA">
      <w:pPr>
        <w:tabs>
          <w:tab w:val="left" w:pos="6735"/>
        </w:tabs>
        <w:spacing w:after="0"/>
        <w:jc w:val="both"/>
        <w:rPr>
          <w:b/>
          <w:color w:val="000000" w:themeColor="text1"/>
          <w:szCs w:val="24"/>
        </w:rPr>
      </w:pPr>
    </w:p>
    <w:p w14:paraId="53A7926E" w14:textId="05A09041" w:rsidR="0020592D" w:rsidRPr="00770EF8" w:rsidRDefault="006608CC" w:rsidP="00F624CD">
      <w:pPr>
        <w:tabs>
          <w:tab w:val="left" w:pos="6735"/>
        </w:tabs>
        <w:spacing w:after="0"/>
        <w:jc w:val="both"/>
        <w:rPr>
          <w:color w:val="000000" w:themeColor="text1"/>
          <w:szCs w:val="24"/>
        </w:rPr>
      </w:pPr>
      <w:bookmarkStart w:id="101" w:name="_Hlk47619195"/>
      <w:r w:rsidRPr="00770EF8">
        <w:rPr>
          <w:b/>
          <w:color w:val="000000" w:themeColor="text1"/>
          <w:szCs w:val="24"/>
        </w:rPr>
        <w:t>Redbridge SCP</w:t>
      </w:r>
      <w:bookmarkEnd w:id="101"/>
      <w:r w:rsidR="00F624CD" w:rsidRPr="00770EF8">
        <w:rPr>
          <w:b/>
          <w:color w:val="000000" w:themeColor="text1"/>
          <w:szCs w:val="24"/>
        </w:rPr>
        <w:t xml:space="preserve"> </w:t>
      </w:r>
      <w:hyperlink r:id="rId147" w:history="1">
        <w:r w:rsidR="00E06E79" w:rsidRPr="00770EF8">
          <w:rPr>
            <w:rStyle w:val="Hyperlink"/>
            <w:color w:val="000000" w:themeColor="text1"/>
            <w:szCs w:val="24"/>
          </w:rPr>
          <w:t>https://www.redbridgescp.org.uk/wp-content/uploads/2022/04/Redbridge-SCP-Multi-Agency-Thresholds-Document-March-2022-1.pdf</w:t>
        </w:r>
      </w:hyperlink>
      <w:r w:rsidR="00E06E79" w:rsidRPr="00770EF8">
        <w:rPr>
          <w:color w:val="000000" w:themeColor="text1"/>
          <w:szCs w:val="24"/>
        </w:rPr>
        <w:t xml:space="preserve"> </w:t>
      </w:r>
      <w:r w:rsidR="007202A3" w:rsidRPr="00770EF8">
        <w:rPr>
          <w:rStyle w:val="Hyperlink"/>
          <w:color w:val="000000" w:themeColor="text1"/>
          <w:szCs w:val="24"/>
        </w:rPr>
        <w:t xml:space="preserve"> </w:t>
      </w:r>
    </w:p>
    <w:p w14:paraId="5EA977C7" w14:textId="77777777" w:rsidR="0020592D" w:rsidRPr="00770EF8" w:rsidRDefault="0020592D" w:rsidP="00A312DA">
      <w:pPr>
        <w:spacing w:after="0"/>
        <w:jc w:val="both"/>
        <w:rPr>
          <w:color w:val="000000" w:themeColor="text1"/>
          <w:szCs w:val="24"/>
        </w:rPr>
      </w:pPr>
    </w:p>
    <w:p w14:paraId="4B86AA20" w14:textId="77777777" w:rsidR="00E06E79" w:rsidRPr="00770EF8" w:rsidRDefault="0020592D" w:rsidP="00E06E79">
      <w:pPr>
        <w:pStyle w:val="CommentText"/>
        <w:rPr>
          <w:color w:val="000000" w:themeColor="text1"/>
          <w:sz w:val="24"/>
          <w:szCs w:val="24"/>
        </w:rPr>
      </w:pPr>
      <w:r w:rsidRPr="00770EF8">
        <w:rPr>
          <w:b/>
          <w:bCs/>
          <w:color w:val="000000" w:themeColor="text1"/>
          <w:sz w:val="24"/>
          <w:szCs w:val="24"/>
        </w:rPr>
        <w:t xml:space="preserve">Escalation and Resolution </w:t>
      </w:r>
      <w:proofErr w:type="gramStart"/>
      <w:r w:rsidRPr="00770EF8">
        <w:rPr>
          <w:b/>
          <w:bCs/>
          <w:color w:val="000000" w:themeColor="text1"/>
          <w:sz w:val="24"/>
          <w:szCs w:val="24"/>
        </w:rPr>
        <w:t>Policy</w:t>
      </w:r>
      <w:r w:rsidRPr="00770EF8">
        <w:rPr>
          <w:color w:val="000000" w:themeColor="text1"/>
          <w:sz w:val="24"/>
          <w:szCs w:val="24"/>
        </w:rPr>
        <w:t xml:space="preserve"> ,</w:t>
      </w:r>
      <w:proofErr w:type="gramEnd"/>
      <w:r w:rsidRPr="00770EF8">
        <w:rPr>
          <w:color w:val="000000" w:themeColor="text1"/>
          <w:sz w:val="24"/>
          <w:szCs w:val="24"/>
        </w:rPr>
        <w:t xml:space="preserve"> </w:t>
      </w:r>
      <w:hyperlink r:id="rId148" w:history="1">
        <w:r w:rsidR="00E06E79" w:rsidRPr="00770EF8">
          <w:rPr>
            <w:rStyle w:val="Hyperlink"/>
            <w:color w:val="000000" w:themeColor="text1"/>
            <w:sz w:val="24"/>
            <w:szCs w:val="24"/>
          </w:rPr>
          <w:t>https://www.redbridgescp.org.uk/wp-content/uploads/2022/05/Redbridge-SCP-Escalation-and-Resolution-Policy-4th-Edition-May-2022.pdf</w:t>
        </w:r>
      </w:hyperlink>
    </w:p>
    <w:p w14:paraId="07827AD9" w14:textId="083967D3" w:rsidR="0020592D" w:rsidRPr="00770EF8" w:rsidRDefault="0020592D" w:rsidP="00E06E79">
      <w:pPr>
        <w:jc w:val="both"/>
        <w:rPr>
          <w:b/>
          <w:color w:val="000000" w:themeColor="text1"/>
          <w:szCs w:val="24"/>
        </w:rPr>
      </w:pPr>
      <w:r w:rsidRPr="00770EF8">
        <w:rPr>
          <w:b/>
          <w:color w:val="000000" w:themeColor="text1"/>
          <w:szCs w:val="24"/>
        </w:rPr>
        <w:t>Department for Education</w:t>
      </w:r>
    </w:p>
    <w:p w14:paraId="33AF837E" w14:textId="77777777" w:rsidR="0020592D" w:rsidRPr="00770EF8" w:rsidRDefault="0020592D" w:rsidP="00A312DA">
      <w:pPr>
        <w:tabs>
          <w:tab w:val="left" w:pos="6735"/>
        </w:tabs>
        <w:spacing w:after="0"/>
        <w:jc w:val="both"/>
        <w:rPr>
          <w:rStyle w:val="Hyperlink"/>
          <w:color w:val="000000" w:themeColor="text1"/>
          <w:szCs w:val="24"/>
        </w:rPr>
      </w:pPr>
      <w:r w:rsidRPr="00770EF8">
        <w:rPr>
          <w:color w:val="000000" w:themeColor="text1"/>
          <w:szCs w:val="24"/>
        </w:rPr>
        <w:fldChar w:fldCharType="begin"/>
      </w:r>
      <w:r w:rsidRPr="00770EF8">
        <w:rPr>
          <w:color w:val="000000" w:themeColor="text1"/>
          <w:szCs w:val="24"/>
        </w:rPr>
        <w:instrText xml:space="preserve"> HYPERLINK "https://assets.publishing.service.gov.uk/government/uploads/system/uploads/attachment_data/file/419604/What_to_do_if_you_re_worried_a_child_is_being_abused.pdf" </w:instrText>
      </w:r>
      <w:r w:rsidRPr="00770EF8">
        <w:rPr>
          <w:color w:val="000000" w:themeColor="text1"/>
          <w:szCs w:val="24"/>
        </w:rPr>
      </w:r>
      <w:r w:rsidRPr="00770EF8">
        <w:rPr>
          <w:color w:val="000000" w:themeColor="text1"/>
          <w:szCs w:val="24"/>
        </w:rPr>
        <w:fldChar w:fldCharType="separate"/>
      </w:r>
      <w:r w:rsidRPr="00770EF8">
        <w:rPr>
          <w:rStyle w:val="Hyperlink"/>
          <w:color w:val="000000" w:themeColor="text1"/>
          <w:szCs w:val="24"/>
        </w:rPr>
        <w:t>What to do if you’re worried a child is being abused – Advice for practitioners (March 2015)</w:t>
      </w:r>
    </w:p>
    <w:p w14:paraId="4FC6A411" w14:textId="2A226DA4" w:rsidR="007F1433" w:rsidRPr="00770EF8" w:rsidRDefault="0020592D" w:rsidP="00A312DA">
      <w:pPr>
        <w:tabs>
          <w:tab w:val="left" w:pos="6735"/>
        </w:tabs>
        <w:spacing w:after="0"/>
        <w:jc w:val="both"/>
        <w:rPr>
          <w:color w:val="000000" w:themeColor="text1"/>
          <w:szCs w:val="24"/>
        </w:rPr>
      </w:pPr>
      <w:r w:rsidRPr="00770EF8">
        <w:rPr>
          <w:color w:val="000000" w:themeColor="text1"/>
          <w:szCs w:val="24"/>
        </w:rPr>
        <w:fldChar w:fldCharType="end"/>
      </w:r>
    </w:p>
    <w:p w14:paraId="05D5054C" w14:textId="03F9977E" w:rsidR="003E6DD5" w:rsidRPr="00770EF8" w:rsidRDefault="003E6DD5" w:rsidP="00A312DA">
      <w:pPr>
        <w:tabs>
          <w:tab w:val="left" w:pos="6735"/>
        </w:tabs>
        <w:spacing w:after="0"/>
        <w:jc w:val="both"/>
        <w:rPr>
          <w:color w:val="000000" w:themeColor="text1"/>
          <w:szCs w:val="24"/>
        </w:rPr>
      </w:pPr>
      <w:r w:rsidRPr="00770EF8">
        <w:rPr>
          <w:color w:val="000000" w:themeColor="text1"/>
          <w:szCs w:val="24"/>
        </w:rPr>
        <w:t>UNICEF</w:t>
      </w:r>
    </w:p>
    <w:p w14:paraId="19355E7E" w14:textId="61964230" w:rsidR="003E6DD5" w:rsidRPr="00770EF8" w:rsidRDefault="00000000" w:rsidP="00A312DA">
      <w:pPr>
        <w:tabs>
          <w:tab w:val="left" w:pos="6735"/>
        </w:tabs>
        <w:spacing w:after="0"/>
        <w:jc w:val="both"/>
        <w:rPr>
          <w:b/>
          <w:color w:val="000000" w:themeColor="text1"/>
          <w:szCs w:val="24"/>
        </w:rPr>
      </w:pPr>
      <w:hyperlink r:id="rId149" w:history="1">
        <w:r w:rsidR="003E6DD5" w:rsidRPr="00770EF8">
          <w:rPr>
            <w:rStyle w:val="Hyperlink"/>
            <w:b/>
            <w:color w:val="000000" w:themeColor="text1"/>
            <w:szCs w:val="24"/>
          </w:rPr>
          <w:t>https://www.unicef.org.uk/wp-content/uploads/2019/10/UNCRC_summary-1_1.pdf</w:t>
        </w:r>
      </w:hyperlink>
    </w:p>
    <w:p w14:paraId="21378279" w14:textId="77777777" w:rsidR="002233BA" w:rsidRPr="00770EF8" w:rsidRDefault="002233BA" w:rsidP="00A312DA">
      <w:pPr>
        <w:tabs>
          <w:tab w:val="left" w:pos="6735"/>
        </w:tabs>
        <w:spacing w:after="0"/>
        <w:jc w:val="both"/>
        <w:rPr>
          <w:bCs/>
          <w:color w:val="000000" w:themeColor="text1"/>
          <w:szCs w:val="24"/>
        </w:rPr>
      </w:pPr>
      <w:r w:rsidRPr="00770EF8">
        <w:rPr>
          <w:bCs/>
          <w:color w:val="000000" w:themeColor="text1"/>
          <w:szCs w:val="24"/>
        </w:rPr>
        <w:t>Multi-agency statutory guidance for dealing with forced marriage, which</w:t>
      </w:r>
    </w:p>
    <w:p w14:paraId="69951340" w14:textId="7CEDCB15" w:rsidR="002233BA" w:rsidRPr="00770EF8" w:rsidRDefault="002233BA" w:rsidP="00A312DA">
      <w:pPr>
        <w:tabs>
          <w:tab w:val="left" w:pos="6735"/>
        </w:tabs>
        <w:spacing w:after="0"/>
        <w:jc w:val="both"/>
        <w:rPr>
          <w:rStyle w:val="Hyperlink"/>
          <w:bCs/>
          <w:color w:val="000000" w:themeColor="text1"/>
          <w:szCs w:val="24"/>
        </w:rPr>
      </w:pPr>
      <w:r w:rsidRPr="00770EF8">
        <w:rPr>
          <w:bCs/>
          <w:color w:val="000000" w:themeColor="text1"/>
          <w:szCs w:val="24"/>
        </w:rPr>
        <w:t xml:space="preserve">can both be found at </w:t>
      </w:r>
      <w:r w:rsidRPr="00770EF8">
        <w:rPr>
          <w:bCs/>
          <w:color w:val="000000" w:themeColor="text1"/>
          <w:szCs w:val="24"/>
        </w:rPr>
        <w:fldChar w:fldCharType="begin"/>
      </w:r>
      <w:r w:rsidRPr="00770EF8">
        <w:rPr>
          <w:bCs/>
          <w:color w:val="000000" w:themeColor="text1"/>
          <w:szCs w:val="24"/>
        </w:rPr>
        <w:instrText xml:space="preserve"> HYPERLINK "https://www.gov.uk/government/publications/the-right-to-choose-government-guidance-on-forced-marriage" </w:instrText>
      </w:r>
      <w:r w:rsidRPr="00770EF8">
        <w:rPr>
          <w:bCs/>
          <w:color w:val="000000" w:themeColor="text1"/>
          <w:szCs w:val="24"/>
        </w:rPr>
      </w:r>
      <w:r w:rsidRPr="00770EF8">
        <w:rPr>
          <w:bCs/>
          <w:color w:val="000000" w:themeColor="text1"/>
          <w:szCs w:val="24"/>
        </w:rPr>
        <w:fldChar w:fldCharType="separate"/>
      </w:r>
      <w:r w:rsidRPr="00770EF8">
        <w:rPr>
          <w:rStyle w:val="Hyperlink"/>
          <w:bCs/>
          <w:color w:val="000000" w:themeColor="text1"/>
          <w:szCs w:val="24"/>
        </w:rPr>
        <w:t>The right to choose: government guidance on forced marriage -</w:t>
      </w:r>
    </w:p>
    <w:p w14:paraId="17108067" w14:textId="671FDFAE" w:rsidR="002233BA" w:rsidRPr="00770EF8" w:rsidRDefault="002233BA" w:rsidP="00A312DA">
      <w:pPr>
        <w:tabs>
          <w:tab w:val="left" w:pos="6735"/>
        </w:tabs>
        <w:spacing w:after="0"/>
        <w:jc w:val="both"/>
        <w:rPr>
          <w:bCs/>
          <w:color w:val="000000" w:themeColor="text1"/>
          <w:szCs w:val="24"/>
        </w:rPr>
      </w:pPr>
      <w:r w:rsidRPr="00770EF8">
        <w:rPr>
          <w:rStyle w:val="Hyperlink"/>
          <w:bCs/>
          <w:color w:val="000000" w:themeColor="text1"/>
          <w:szCs w:val="24"/>
        </w:rPr>
        <w:t>GOV.UK (www.gov.uk)</w:t>
      </w:r>
      <w:r w:rsidRPr="00770EF8">
        <w:rPr>
          <w:bCs/>
          <w:color w:val="000000" w:themeColor="text1"/>
          <w:szCs w:val="24"/>
        </w:rPr>
        <w:fldChar w:fldCharType="end"/>
      </w:r>
      <w:r w:rsidRPr="00770EF8">
        <w:rPr>
          <w:bCs/>
          <w:color w:val="000000" w:themeColor="text1"/>
          <w:szCs w:val="24"/>
        </w:rPr>
        <w:t xml:space="preserve"> School and college staff can contact the Forced Marriage Unit if</w:t>
      </w:r>
    </w:p>
    <w:p w14:paraId="06F2BEFE" w14:textId="352655B1" w:rsidR="003E6DD5" w:rsidRPr="00770EF8" w:rsidRDefault="002233BA" w:rsidP="00A312DA">
      <w:pPr>
        <w:tabs>
          <w:tab w:val="left" w:pos="6735"/>
        </w:tabs>
        <w:spacing w:after="0"/>
        <w:jc w:val="both"/>
        <w:rPr>
          <w:bCs/>
          <w:color w:val="000000" w:themeColor="text1"/>
          <w:szCs w:val="24"/>
        </w:rPr>
      </w:pPr>
      <w:r w:rsidRPr="00770EF8">
        <w:rPr>
          <w:bCs/>
          <w:color w:val="000000" w:themeColor="text1"/>
          <w:szCs w:val="24"/>
        </w:rPr>
        <w:t xml:space="preserve">they need advice or information: Contact: 020 7008 0151 or email </w:t>
      </w:r>
      <w:hyperlink r:id="rId150" w:history="1">
        <w:r w:rsidRPr="00770EF8">
          <w:rPr>
            <w:rStyle w:val="Hyperlink"/>
            <w:bCs/>
            <w:color w:val="000000" w:themeColor="text1"/>
            <w:szCs w:val="24"/>
          </w:rPr>
          <w:t>fmu@fcdo.gov.uk</w:t>
        </w:r>
      </w:hyperlink>
      <w:r w:rsidRPr="00770EF8">
        <w:rPr>
          <w:bCs/>
          <w:color w:val="000000" w:themeColor="text1"/>
          <w:szCs w:val="24"/>
        </w:rPr>
        <w:t>.</w:t>
      </w:r>
    </w:p>
    <w:p w14:paraId="70830C78" w14:textId="67FC34D4" w:rsidR="002233BA" w:rsidRPr="00770EF8" w:rsidRDefault="002233BA" w:rsidP="00A312DA">
      <w:pPr>
        <w:tabs>
          <w:tab w:val="left" w:pos="6735"/>
        </w:tabs>
        <w:spacing w:after="0"/>
        <w:jc w:val="both"/>
        <w:rPr>
          <w:bCs/>
          <w:color w:val="000000" w:themeColor="text1"/>
          <w:szCs w:val="24"/>
        </w:rPr>
      </w:pPr>
    </w:p>
    <w:p w14:paraId="273A5AE1" w14:textId="77777777" w:rsidR="002233BA" w:rsidRPr="00770EF8" w:rsidRDefault="002233BA" w:rsidP="00A312DA">
      <w:pPr>
        <w:tabs>
          <w:tab w:val="left" w:pos="6735"/>
        </w:tabs>
        <w:spacing w:after="0"/>
        <w:jc w:val="both"/>
        <w:rPr>
          <w:bCs/>
          <w:color w:val="000000" w:themeColor="text1"/>
          <w:szCs w:val="24"/>
        </w:rPr>
      </w:pPr>
      <w:r w:rsidRPr="00770EF8">
        <w:rPr>
          <w:bCs/>
          <w:color w:val="000000" w:themeColor="text1"/>
          <w:szCs w:val="24"/>
        </w:rPr>
        <w:t>Further information on the signs of a child’s involvement in county lines is available in</w:t>
      </w:r>
    </w:p>
    <w:p w14:paraId="04BD398A" w14:textId="6CABA1D5" w:rsidR="002233BA" w:rsidRPr="00770EF8" w:rsidRDefault="002233BA" w:rsidP="00A312DA">
      <w:pPr>
        <w:tabs>
          <w:tab w:val="left" w:pos="6735"/>
        </w:tabs>
        <w:spacing w:after="0"/>
        <w:jc w:val="both"/>
        <w:rPr>
          <w:rStyle w:val="Hyperlink"/>
          <w:bCs/>
          <w:color w:val="000000" w:themeColor="text1"/>
          <w:szCs w:val="24"/>
        </w:rPr>
      </w:pPr>
      <w:r w:rsidRPr="00770EF8">
        <w:rPr>
          <w:bCs/>
          <w:color w:val="000000" w:themeColor="text1"/>
          <w:szCs w:val="24"/>
        </w:rPr>
        <w:t xml:space="preserve">guidance published by the Home Office and </w:t>
      </w:r>
      <w:r w:rsidRPr="00770EF8">
        <w:rPr>
          <w:bCs/>
          <w:color w:val="000000" w:themeColor="text1"/>
          <w:szCs w:val="24"/>
        </w:rPr>
        <w:fldChar w:fldCharType="begin"/>
      </w:r>
      <w:r w:rsidRPr="00770EF8">
        <w:rPr>
          <w:bCs/>
          <w:color w:val="000000" w:themeColor="text1"/>
          <w:szCs w:val="24"/>
        </w:rPr>
        <w:instrText xml:space="preserve"> HYPERLINK "https://assets.publishing.service.gov.uk/government/uploads/system/uploads/attachment_data/file/863323/HOCountyLinesGuidance_-_Sept2018.pdf" </w:instrText>
      </w:r>
      <w:r w:rsidRPr="00770EF8">
        <w:rPr>
          <w:bCs/>
          <w:color w:val="000000" w:themeColor="text1"/>
          <w:szCs w:val="24"/>
        </w:rPr>
      </w:r>
      <w:r w:rsidRPr="00770EF8">
        <w:rPr>
          <w:bCs/>
          <w:color w:val="000000" w:themeColor="text1"/>
          <w:szCs w:val="24"/>
        </w:rPr>
        <w:fldChar w:fldCharType="separate"/>
      </w:r>
      <w:r w:rsidRPr="00770EF8">
        <w:rPr>
          <w:rStyle w:val="Hyperlink"/>
          <w:bCs/>
          <w:color w:val="000000" w:themeColor="text1"/>
          <w:szCs w:val="24"/>
        </w:rPr>
        <w:t>The Children’s Society County Lines Toolkit</w:t>
      </w:r>
    </w:p>
    <w:p w14:paraId="51839DE7" w14:textId="4D0F5689" w:rsidR="002233BA" w:rsidRPr="00770EF8" w:rsidRDefault="002233BA" w:rsidP="00A312DA">
      <w:pPr>
        <w:tabs>
          <w:tab w:val="left" w:pos="6735"/>
        </w:tabs>
        <w:spacing w:after="0"/>
        <w:jc w:val="both"/>
        <w:rPr>
          <w:bCs/>
          <w:color w:val="000000" w:themeColor="text1"/>
          <w:szCs w:val="24"/>
        </w:rPr>
      </w:pPr>
      <w:r w:rsidRPr="00770EF8">
        <w:rPr>
          <w:rStyle w:val="Hyperlink"/>
          <w:bCs/>
          <w:color w:val="000000" w:themeColor="text1"/>
          <w:szCs w:val="24"/>
        </w:rPr>
        <w:t>For Professionals</w:t>
      </w:r>
      <w:r w:rsidRPr="00770EF8">
        <w:rPr>
          <w:bCs/>
          <w:color w:val="000000" w:themeColor="text1"/>
          <w:szCs w:val="24"/>
        </w:rPr>
        <w:fldChar w:fldCharType="end"/>
      </w:r>
    </w:p>
    <w:p w14:paraId="6077B1D1" w14:textId="6AED75EA" w:rsidR="00830B78" w:rsidRPr="00770EF8" w:rsidRDefault="00830B78" w:rsidP="00A312DA">
      <w:pPr>
        <w:tabs>
          <w:tab w:val="left" w:pos="6735"/>
        </w:tabs>
        <w:spacing w:after="0"/>
        <w:jc w:val="both"/>
        <w:rPr>
          <w:bCs/>
          <w:color w:val="000000" w:themeColor="text1"/>
          <w:szCs w:val="24"/>
        </w:rPr>
      </w:pPr>
    </w:p>
    <w:p w14:paraId="32D18DCA" w14:textId="02C79C64" w:rsidR="00830B78" w:rsidRPr="00770EF8" w:rsidRDefault="00000000" w:rsidP="00A312DA">
      <w:pPr>
        <w:tabs>
          <w:tab w:val="left" w:pos="6735"/>
        </w:tabs>
        <w:spacing w:after="0"/>
        <w:jc w:val="both"/>
        <w:rPr>
          <w:bCs/>
          <w:color w:val="000000" w:themeColor="text1"/>
          <w:szCs w:val="24"/>
        </w:rPr>
      </w:pPr>
      <w:hyperlink r:id="rId151" w:history="1">
        <w:r w:rsidR="00830B78" w:rsidRPr="00770EF8">
          <w:rPr>
            <w:rStyle w:val="Hyperlink"/>
            <w:bCs/>
            <w:color w:val="000000" w:themeColor="text1"/>
            <w:szCs w:val="24"/>
          </w:rPr>
          <w:t>Operation Encompass</w:t>
        </w:r>
      </w:hyperlink>
      <w:r w:rsidR="00830B78" w:rsidRPr="00770EF8">
        <w:rPr>
          <w:bCs/>
          <w:color w:val="000000" w:themeColor="text1"/>
          <w:szCs w:val="24"/>
        </w:rPr>
        <w:t xml:space="preserve"> provides an advice and helpline service for all staff members from educational settings who may be concerned about children who have experienced domestic abuse. The helpline is available 8AM to 1PM, Monday to Friday on 0204 513 9990 (charged at local rate).</w:t>
      </w:r>
    </w:p>
    <w:sectPr w:rsidR="00830B78" w:rsidRPr="00770EF8" w:rsidSect="00AC03B8">
      <w:footerReference w:type="default" r:id="rId152"/>
      <w:footerReference w:type="first" r:id="rId153"/>
      <w:pgSz w:w="11906" w:h="16838"/>
      <w:pgMar w:top="1361" w:right="1077" w:bottom="1440" w:left="1077" w:header="709" w:footer="709" w:gutter="0"/>
      <w:pgBorders w:display="firstPage" w:offsetFrom="page">
        <w:top w:val="single" w:sz="18" w:space="24" w:color="auto"/>
        <w:left w:val="single" w:sz="18" w:space="24" w:color="auto"/>
        <w:bottom w:val="single" w:sz="18" w:space="24" w:color="auto"/>
        <w:right w:val="single" w:sz="18"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8787F" w14:textId="77777777" w:rsidR="00A32ACA" w:rsidRDefault="00A32ACA" w:rsidP="008F56BB">
      <w:pPr>
        <w:spacing w:after="0"/>
      </w:pPr>
      <w:r>
        <w:separator/>
      </w:r>
    </w:p>
  </w:endnote>
  <w:endnote w:type="continuationSeparator" w:id="0">
    <w:p w14:paraId="1750ECAF" w14:textId="77777777" w:rsidR="00A32ACA" w:rsidRDefault="00A32ACA" w:rsidP="008F56BB">
      <w:pPr>
        <w:spacing w:after="0"/>
      </w:pPr>
      <w:r>
        <w:continuationSeparator/>
      </w:r>
    </w:p>
  </w:endnote>
  <w:endnote w:type="continuationNotice" w:id="1">
    <w:p w14:paraId="6048A7D7" w14:textId="77777777" w:rsidR="00A32ACA" w:rsidRDefault="00A32A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B1"/>
    <w:family w:val="swiss"/>
    <w:pitch w:val="variable"/>
    <w:sig w:usb0="00000803" w:usb1="00000000" w:usb2="00000000" w:usb3="00000000" w:csb0="00000021" w:csb1="00000000"/>
  </w:font>
  <w:font w:name="Open Sans">
    <w:panose1 w:val="020B0606030504020204"/>
    <w:charset w:val="00"/>
    <w:family w:val="swiss"/>
    <w:pitch w:val="variable"/>
    <w:sig w:usb0="E00002EF" w:usb1="4000205B" w:usb2="00000028" w:usb3="00000000" w:csb0="0000019F" w:csb1="00000000"/>
  </w:font>
  <w:font w:name="Wingdings 2">
    <w:panose1 w:val="05020102010507070707"/>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554845"/>
      <w:docPartObj>
        <w:docPartGallery w:val="Page Numbers (Bottom of Page)"/>
        <w:docPartUnique/>
      </w:docPartObj>
    </w:sdtPr>
    <w:sdtEndPr>
      <w:rPr>
        <w:noProof/>
        <w:sz w:val="20"/>
        <w:szCs w:val="20"/>
      </w:rPr>
    </w:sdtEndPr>
    <w:sdtContent>
      <w:p w14:paraId="5AEF4782" w14:textId="03A3F38A" w:rsidR="001A02F0" w:rsidRPr="00AC03B8" w:rsidRDefault="001A02F0">
        <w:pPr>
          <w:pStyle w:val="Footer"/>
          <w:jc w:val="center"/>
          <w:rPr>
            <w:sz w:val="20"/>
            <w:szCs w:val="20"/>
          </w:rPr>
        </w:pPr>
        <w:r w:rsidRPr="00AC03B8">
          <w:rPr>
            <w:sz w:val="20"/>
            <w:szCs w:val="20"/>
          </w:rPr>
          <w:fldChar w:fldCharType="begin"/>
        </w:r>
        <w:r w:rsidRPr="00AC03B8">
          <w:rPr>
            <w:sz w:val="20"/>
            <w:szCs w:val="20"/>
          </w:rPr>
          <w:instrText xml:space="preserve"> PAGE   \* MERGEFORMAT </w:instrText>
        </w:r>
        <w:r w:rsidRPr="00AC03B8">
          <w:rPr>
            <w:sz w:val="20"/>
            <w:szCs w:val="20"/>
          </w:rPr>
          <w:fldChar w:fldCharType="separate"/>
        </w:r>
        <w:r w:rsidR="00F40B35">
          <w:rPr>
            <w:noProof/>
            <w:sz w:val="20"/>
            <w:szCs w:val="20"/>
          </w:rPr>
          <w:t>46</w:t>
        </w:r>
        <w:r w:rsidRPr="00AC03B8">
          <w:rPr>
            <w:noProof/>
            <w:sz w:val="20"/>
            <w:szCs w:val="20"/>
          </w:rPr>
          <w:fldChar w:fldCharType="end"/>
        </w:r>
        <w:r w:rsidR="00601576" w:rsidRPr="00601576">
          <w:rPr>
            <w:noProof/>
          </w:rPr>
          <w:t xml:space="preserve"> </w:t>
        </w:r>
        <w:r w:rsidR="00601576">
          <w:rPr>
            <w:noProof/>
          </w:rPr>
          <w:tab/>
        </w:r>
        <w:r w:rsidR="00601576">
          <w:rPr>
            <w:noProof/>
          </w:rPr>
          <w:tab/>
          <w:t>Safeguarding &amp; Child Protection Policy 202</w:t>
        </w:r>
        <w:r w:rsidR="00516821">
          <w:rPr>
            <w:noProof/>
          </w:rPr>
          <w:t>3</w:t>
        </w:r>
      </w:p>
    </w:sdtContent>
  </w:sdt>
  <w:p w14:paraId="28972982" w14:textId="77777777" w:rsidR="001A02F0" w:rsidRDefault="001A02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781900"/>
      <w:docPartObj>
        <w:docPartGallery w:val="Page Numbers (Bottom of Page)"/>
        <w:docPartUnique/>
      </w:docPartObj>
    </w:sdtPr>
    <w:sdtEndPr>
      <w:rPr>
        <w:noProof/>
      </w:rPr>
    </w:sdtEndPr>
    <w:sdtContent>
      <w:p w14:paraId="6BB2A3AC" w14:textId="5C2A9735" w:rsidR="0064659D" w:rsidRDefault="00601576">
        <w:pPr>
          <w:pStyle w:val="Footer"/>
        </w:pPr>
        <w:r>
          <w:rPr>
            <w:noProof/>
          </w:rPr>
          <w:tab/>
        </w:r>
        <w:r>
          <w:rPr>
            <w:noProof/>
          </w:rPr>
          <w:tab/>
          <w:t>Safeguarding &amp; Child Protection Policy 202</w:t>
        </w:r>
        <w:r w:rsidR="00516821">
          <w:rPr>
            <w:noProof/>
          </w:rPr>
          <w:t>3</w:t>
        </w:r>
      </w:p>
    </w:sdtContent>
  </w:sdt>
  <w:p w14:paraId="78D3664B" w14:textId="1A81414B" w:rsidR="0064659D" w:rsidRDefault="00646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4F346" w14:textId="77777777" w:rsidR="00A32ACA" w:rsidRDefault="00A32ACA" w:rsidP="008F56BB">
      <w:pPr>
        <w:spacing w:after="0"/>
      </w:pPr>
      <w:r>
        <w:separator/>
      </w:r>
    </w:p>
  </w:footnote>
  <w:footnote w:type="continuationSeparator" w:id="0">
    <w:p w14:paraId="4D29167F" w14:textId="77777777" w:rsidR="00A32ACA" w:rsidRDefault="00A32ACA" w:rsidP="008F56BB">
      <w:pPr>
        <w:spacing w:after="0"/>
      </w:pPr>
      <w:r>
        <w:continuationSeparator/>
      </w:r>
    </w:p>
  </w:footnote>
  <w:footnote w:type="continuationNotice" w:id="1">
    <w:p w14:paraId="082B6EC9" w14:textId="77777777" w:rsidR="00A32ACA" w:rsidRDefault="00A32AC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0154"/>
    <w:multiLevelType w:val="hybridMultilevel"/>
    <w:tmpl w:val="5BD2ED44"/>
    <w:lvl w:ilvl="0" w:tplc="D8F83F3E">
      <w:numFmt w:val="bullet"/>
      <w:lvlText w:val="•"/>
      <w:lvlJc w:val="left"/>
      <w:pPr>
        <w:ind w:left="720" w:hanging="360"/>
      </w:pPr>
      <w:rPr>
        <w:rFonts w:ascii="Myriad Pro" w:eastAsiaTheme="minorHAnsi" w:hAnsi="Myriad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61722"/>
    <w:multiLevelType w:val="hybridMultilevel"/>
    <w:tmpl w:val="520C2B52"/>
    <w:lvl w:ilvl="0" w:tplc="D8F83F3E">
      <w:numFmt w:val="bullet"/>
      <w:lvlText w:val="•"/>
      <w:lvlJc w:val="left"/>
      <w:pPr>
        <w:ind w:left="720" w:hanging="360"/>
      </w:pPr>
      <w:rPr>
        <w:rFonts w:ascii="Myriad Pro" w:eastAsiaTheme="minorHAnsi" w:hAnsi="Myriad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62452"/>
    <w:multiLevelType w:val="hybridMultilevel"/>
    <w:tmpl w:val="FBEC2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513E0"/>
    <w:multiLevelType w:val="hybridMultilevel"/>
    <w:tmpl w:val="7ABA9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3B2D0B"/>
    <w:multiLevelType w:val="hybridMultilevel"/>
    <w:tmpl w:val="838036D8"/>
    <w:lvl w:ilvl="0" w:tplc="D8F83F3E">
      <w:numFmt w:val="bullet"/>
      <w:lvlText w:val="•"/>
      <w:lvlJc w:val="left"/>
      <w:pPr>
        <w:ind w:left="720" w:hanging="360"/>
      </w:pPr>
      <w:rPr>
        <w:rFonts w:ascii="Myriad Pro" w:eastAsiaTheme="minorHAnsi" w:hAnsi="Myriad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A50DD2"/>
    <w:multiLevelType w:val="hybridMultilevel"/>
    <w:tmpl w:val="B270E868"/>
    <w:lvl w:ilvl="0" w:tplc="D8F83F3E">
      <w:numFmt w:val="bullet"/>
      <w:lvlText w:val="•"/>
      <w:lvlJc w:val="left"/>
      <w:pPr>
        <w:ind w:left="1080" w:hanging="360"/>
      </w:pPr>
      <w:rPr>
        <w:rFonts w:ascii="Myriad Pro" w:eastAsiaTheme="minorHAnsi" w:hAnsi="Myriad Pro"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AAF62EB"/>
    <w:multiLevelType w:val="hybridMultilevel"/>
    <w:tmpl w:val="44C0F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021811"/>
    <w:multiLevelType w:val="hybridMultilevel"/>
    <w:tmpl w:val="FAF2E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8F1A91"/>
    <w:multiLevelType w:val="hybridMultilevel"/>
    <w:tmpl w:val="E3E8C37A"/>
    <w:lvl w:ilvl="0" w:tplc="BE84633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833B0D"/>
    <w:multiLevelType w:val="hybridMultilevel"/>
    <w:tmpl w:val="6A966B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0113AA"/>
    <w:multiLevelType w:val="hybridMultilevel"/>
    <w:tmpl w:val="1FE4E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50000D"/>
    <w:multiLevelType w:val="hybridMultilevel"/>
    <w:tmpl w:val="5DE6B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FD6266"/>
    <w:multiLevelType w:val="hybridMultilevel"/>
    <w:tmpl w:val="46FA3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0F23CB"/>
    <w:multiLevelType w:val="hybridMultilevel"/>
    <w:tmpl w:val="B260A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464CDB"/>
    <w:multiLevelType w:val="hybridMultilevel"/>
    <w:tmpl w:val="4956E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EE5B9E"/>
    <w:multiLevelType w:val="hybridMultilevel"/>
    <w:tmpl w:val="03843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C063FE"/>
    <w:multiLevelType w:val="hybridMultilevel"/>
    <w:tmpl w:val="9EC206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47294178"/>
    <w:multiLevelType w:val="hybridMultilevel"/>
    <w:tmpl w:val="B3368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C76BA3"/>
    <w:multiLevelType w:val="hybridMultilevel"/>
    <w:tmpl w:val="29609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FF47B3"/>
    <w:multiLevelType w:val="hybridMultilevel"/>
    <w:tmpl w:val="B64043D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4D00340A"/>
    <w:multiLevelType w:val="hybridMultilevel"/>
    <w:tmpl w:val="1F26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3D3E75"/>
    <w:multiLevelType w:val="hybridMultilevel"/>
    <w:tmpl w:val="B3F67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120542"/>
    <w:multiLevelType w:val="hybridMultilevel"/>
    <w:tmpl w:val="EF3EB05A"/>
    <w:lvl w:ilvl="0" w:tplc="D8F83F3E">
      <w:numFmt w:val="bullet"/>
      <w:lvlText w:val="•"/>
      <w:lvlJc w:val="left"/>
      <w:pPr>
        <w:ind w:left="720" w:hanging="360"/>
      </w:pPr>
      <w:rPr>
        <w:rFonts w:ascii="Myriad Pro" w:eastAsiaTheme="minorHAnsi" w:hAnsi="Myriad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AA46E0"/>
    <w:multiLevelType w:val="hybridMultilevel"/>
    <w:tmpl w:val="EED4FEB0"/>
    <w:lvl w:ilvl="0" w:tplc="D8F83F3E">
      <w:numFmt w:val="bullet"/>
      <w:lvlText w:val="•"/>
      <w:lvlJc w:val="left"/>
      <w:pPr>
        <w:ind w:left="720" w:hanging="360"/>
      </w:pPr>
      <w:rPr>
        <w:rFonts w:ascii="Myriad Pro" w:eastAsiaTheme="minorHAnsi" w:hAnsi="Myriad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014C66"/>
    <w:multiLevelType w:val="hybridMultilevel"/>
    <w:tmpl w:val="6E38C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3C706F"/>
    <w:multiLevelType w:val="hybridMultilevel"/>
    <w:tmpl w:val="426C7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5E0F81"/>
    <w:multiLevelType w:val="hybridMultilevel"/>
    <w:tmpl w:val="DCE03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AA0727"/>
    <w:multiLevelType w:val="hybridMultilevel"/>
    <w:tmpl w:val="11DC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7C3639"/>
    <w:multiLevelType w:val="hybridMultilevel"/>
    <w:tmpl w:val="C4BE2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8F068B"/>
    <w:multiLevelType w:val="hybridMultilevel"/>
    <w:tmpl w:val="5CC2E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9C71CE"/>
    <w:multiLevelType w:val="hybridMultilevel"/>
    <w:tmpl w:val="8A4E79F4"/>
    <w:lvl w:ilvl="0" w:tplc="D8F83F3E">
      <w:numFmt w:val="bullet"/>
      <w:lvlText w:val="•"/>
      <w:lvlJc w:val="left"/>
      <w:pPr>
        <w:ind w:left="720" w:hanging="360"/>
      </w:pPr>
      <w:rPr>
        <w:rFonts w:ascii="Myriad Pro" w:eastAsiaTheme="minorHAnsi" w:hAnsi="Myriad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4E3843"/>
    <w:multiLevelType w:val="hybridMultilevel"/>
    <w:tmpl w:val="4C5AA73C"/>
    <w:lvl w:ilvl="0" w:tplc="D8F83F3E">
      <w:numFmt w:val="bullet"/>
      <w:lvlText w:val="•"/>
      <w:lvlJc w:val="left"/>
      <w:pPr>
        <w:ind w:left="720" w:hanging="360"/>
      </w:pPr>
      <w:rPr>
        <w:rFonts w:ascii="Myriad Pro" w:eastAsiaTheme="minorHAnsi" w:hAnsi="Myriad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C2341E"/>
    <w:multiLevelType w:val="hybridMultilevel"/>
    <w:tmpl w:val="277E77CA"/>
    <w:lvl w:ilvl="0" w:tplc="628C261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F00DDF"/>
    <w:multiLevelType w:val="hybridMultilevel"/>
    <w:tmpl w:val="9B7EAD28"/>
    <w:lvl w:ilvl="0" w:tplc="628C261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937B50"/>
    <w:multiLevelType w:val="hybridMultilevel"/>
    <w:tmpl w:val="F15AAF90"/>
    <w:lvl w:ilvl="0" w:tplc="D8F83F3E">
      <w:numFmt w:val="bullet"/>
      <w:lvlText w:val="•"/>
      <w:lvlJc w:val="left"/>
      <w:pPr>
        <w:ind w:left="1080" w:hanging="360"/>
      </w:pPr>
      <w:rPr>
        <w:rFonts w:ascii="Myriad Pro" w:eastAsiaTheme="minorHAnsi" w:hAnsi="Myriad Pro"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9370FEF"/>
    <w:multiLevelType w:val="hybridMultilevel"/>
    <w:tmpl w:val="EA901EDA"/>
    <w:lvl w:ilvl="0" w:tplc="DA7098B4">
      <w:start w:val="1"/>
      <w:numFmt w:val="bullet"/>
      <w:lvlText w:val=""/>
      <w:lvlJc w:val="left"/>
      <w:pPr>
        <w:ind w:left="785" w:hanging="360"/>
      </w:pPr>
      <w:rPr>
        <w:rFonts w:ascii="Symbol" w:hAnsi="Symbol" w:hint="default"/>
        <w:color w:val="auto"/>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36" w15:restartNumberingAfterBreak="0">
    <w:nsid w:val="7F9B4003"/>
    <w:multiLevelType w:val="hybridMultilevel"/>
    <w:tmpl w:val="4F2264AA"/>
    <w:lvl w:ilvl="0" w:tplc="DA22EF9C">
      <w:start w:val="1"/>
      <w:numFmt w:val="bullet"/>
      <w:lvlText w:val=""/>
      <w:lvlJc w:val="left"/>
      <w:pPr>
        <w:ind w:left="720" w:hanging="360"/>
      </w:pPr>
      <w:rPr>
        <w:rFonts w:ascii="Symbol" w:hAnsi="Symbol" w:hint="default"/>
      </w:rPr>
    </w:lvl>
    <w:lvl w:ilvl="1" w:tplc="D8B2E372">
      <w:start w:val="1"/>
      <w:numFmt w:val="bullet"/>
      <w:lvlText w:val="o"/>
      <w:lvlJc w:val="left"/>
      <w:pPr>
        <w:ind w:left="1440" w:hanging="360"/>
      </w:pPr>
      <w:rPr>
        <w:rFonts w:ascii="Courier New" w:hAnsi="Courier New" w:hint="default"/>
      </w:rPr>
    </w:lvl>
    <w:lvl w:ilvl="2" w:tplc="50F89FCC">
      <w:start w:val="1"/>
      <w:numFmt w:val="bullet"/>
      <w:lvlText w:val=""/>
      <w:lvlJc w:val="left"/>
      <w:pPr>
        <w:ind w:left="2160" w:hanging="360"/>
      </w:pPr>
      <w:rPr>
        <w:rFonts w:ascii="Wingdings" w:hAnsi="Wingdings" w:hint="default"/>
      </w:rPr>
    </w:lvl>
    <w:lvl w:ilvl="3" w:tplc="C442B4E0">
      <w:start w:val="1"/>
      <w:numFmt w:val="bullet"/>
      <w:lvlText w:val=""/>
      <w:lvlJc w:val="left"/>
      <w:pPr>
        <w:ind w:left="2880" w:hanging="360"/>
      </w:pPr>
      <w:rPr>
        <w:rFonts w:ascii="Symbol" w:hAnsi="Symbol" w:hint="default"/>
      </w:rPr>
    </w:lvl>
    <w:lvl w:ilvl="4" w:tplc="881C272A">
      <w:start w:val="1"/>
      <w:numFmt w:val="bullet"/>
      <w:lvlText w:val="o"/>
      <w:lvlJc w:val="left"/>
      <w:pPr>
        <w:ind w:left="3600" w:hanging="360"/>
      </w:pPr>
      <w:rPr>
        <w:rFonts w:ascii="Courier New" w:hAnsi="Courier New" w:hint="default"/>
      </w:rPr>
    </w:lvl>
    <w:lvl w:ilvl="5" w:tplc="CB8EA768">
      <w:start w:val="1"/>
      <w:numFmt w:val="bullet"/>
      <w:lvlText w:val=""/>
      <w:lvlJc w:val="left"/>
      <w:pPr>
        <w:ind w:left="4320" w:hanging="360"/>
      </w:pPr>
      <w:rPr>
        <w:rFonts w:ascii="Wingdings" w:hAnsi="Wingdings" w:hint="default"/>
      </w:rPr>
    </w:lvl>
    <w:lvl w:ilvl="6" w:tplc="BED232DA">
      <w:start w:val="1"/>
      <w:numFmt w:val="bullet"/>
      <w:lvlText w:val=""/>
      <w:lvlJc w:val="left"/>
      <w:pPr>
        <w:ind w:left="5040" w:hanging="360"/>
      </w:pPr>
      <w:rPr>
        <w:rFonts w:ascii="Symbol" w:hAnsi="Symbol" w:hint="default"/>
      </w:rPr>
    </w:lvl>
    <w:lvl w:ilvl="7" w:tplc="65AC187E">
      <w:start w:val="1"/>
      <w:numFmt w:val="bullet"/>
      <w:lvlText w:val="o"/>
      <w:lvlJc w:val="left"/>
      <w:pPr>
        <w:ind w:left="5760" w:hanging="360"/>
      </w:pPr>
      <w:rPr>
        <w:rFonts w:ascii="Courier New" w:hAnsi="Courier New" w:hint="default"/>
      </w:rPr>
    </w:lvl>
    <w:lvl w:ilvl="8" w:tplc="1E0E6202">
      <w:start w:val="1"/>
      <w:numFmt w:val="bullet"/>
      <w:lvlText w:val=""/>
      <w:lvlJc w:val="left"/>
      <w:pPr>
        <w:ind w:left="6480" w:hanging="360"/>
      </w:pPr>
      <w:rPr>
        <w:rFonts w:ascii="Wingdings" w:hAnsi="Wingdings" w:hint="default"/>
      </w:rPr>
    </w:lvl>
  </w:abstractNum>
  <w:num w:numId="1" w16cid:durableId="1347757390">
    <w:abstractNumId w:val="26"/>
  </w:num>
  <w:num w:numId="2" w16cid:durableId="550575699">
    <w:abstractNumId w:val="35"/>
  </w:num>
  <w:num w:numId="3" w16cid:durableId="973098573">
    <w:abstractNumId w:val="2"/>
  </w:num>
  <w:num w:numId="4" w16cid:durableId="1933051290">
    <w:abstractNumId w:val="7"/>
  </w:num>
  <w:num w:numId="5" w16cid:durableId="1275399742">
    <w:abstractNumId w:val="28"/>
  </w:num>
  <w:num w:numId="6" w16cid:durableId="1895192503">
    <w:abstractNumId w:val="19"/>
  </w:num>
  <w:num w:numId="7" w16cid:durableId="1936474092">
    <w:abstractNumId w:val="17"/>
  </w:num>
  <w:num w:numId="8" w16cid:durableId="589628665">
    <w:abstractNumId w:val="20"/>
  </w:num>
  <w:num w:numId="9" w16cid:durableId="91323085">
    <w:abstractNumId w:val="33"/>
  </w:num>
  <w:num w:numId="10" w16cid:durableId="1355839085">
    <w:abstractNumId w:val="32"/>
  </w:num>
  <w:num w:numId="11" w16cid:durableId="1706754393">
    <w:abstractNumId w:val="10"/>
  </w:num>
  <w:num w:numId="12" w16cid:durableId="236289352">
    <w:abstractNumId w:val="21"/>
  </w:num>
  <w:num w:numId="13" w16cid:durableId="1447845766">
    <w:abstractNumId w:val="3"/>
  </w:num>
  <w:num w:numId="14" w16cid:durableId="1434666527">
    <w:abstractNumId w:val="36"/>
  </w:num>
  <w:num w:numId="15" w16cid:durableId="410272990">
    <w:abstractNumId w:val="9"/>
  </w:num>
  <w:num w:numId="16" w16cid:durableId="1807623128">
    <w:abstractNumId w:val="6"/>
  </w:num>
  <w:num w:numId="17" w16cid:durableId="311561588">
    <w:abstractNumId w:val="16"/>
  </w:num>
  <w:num w:numId="18" w16cid:durableId="1697846348">
    <w:abstractNumId w:val="8"/>
  </w:num>
  <w:num w:numId="19" w16cid:durableId="1589727483">
    <w:abstractNumId w:val="18"/>
  </w:num>
  <w:num w:numId="20" w16cid:durableId="1665009888">
    <w:abstractNumId w:val="13"/>
  </w:num>
  <w:num w:numId="21" w16cid:durableId="1308705121">
    <w:abstractNumId w:val="12"/>
  </w:num>
  <w:num w:numId="22" w16cid:durableId="2140225018">
    <w:abstractNumId w:val="24"/>
  </w:num>
  <w:num w:numId="23" w16cid:durableId="930241706">
    <w:abstractNumId w:val="27"/>
  </w:num>
  <w:num w:numId="24" w16cid:durableId="1901211238">
    <w:abstractNumId w:val="14"/>
  </w:num>
  <w:num w:numId="25" w16cid:durableId="787969059">
    <w:abstractNumId w:val="11"/>
  </w:num>
  <w:num w:numId="26" w16cid:durableId="760292990">
    <w:abstractNumId w:val="29"/>
  </w:num>
  <w:num w:numId="27" w16cid:durableId="1673608718">
    <w:abstractNumId w:val="23"/>
  </w:num>
  <w:num w:numId="28" w16cid:durableId="1351299044">
    <w:abstractNumId w:val="1"/>
  </w:num>
  <w:num w:numId="29" w16cid:durableId="964581100">
    <w:abstractNumId w:val="31"/>
  </w:num>
  <w:num w:numId="30" w16cid:durableId="1201745852">
    <w:abstractNumId w:val="0"/>
  </w:num>
  <w:num w:numId="31" w16cid:durableId="1776561697">
    <w:abstractNumId w:val="30"/>
  </w:num>
  <w:num w:numId="32" w16cid:durableId="13776548">
    <w:abstractNumId w:val="34"/>
  </w:num>
  <w:num w:numId="33" w16cid:durableId="1900945079">
    <w:abstractNumId w:val="5"/>
  </w:num>
  <w:num w:numId="34" w16cid:durableId="1466193887">
    <w:abstractNumId w:val="22"/>
  </w:num>
  <w:num w:numId="35" w16cid:durableId="32770525">
    <w:abstractNumId w:val="4"/>
  </w:num>
  <w:num w:numId="36" w16cid:durableId="820656540">
    <w:abstractNumId w:val="25"/>
  </w:num>
  <w:num w:numId="37" w16cid:durableId="1901090603">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C71"/>
    <w:rsid w:val="000018BF"/>
    <w:rsid w:val="00001D78"/>
    <w:rsid w:val="0000205E"/>
    <w:rsid w:val="00003174"/>
    <w:rsid w:val="00004A1F"/>
    <w:rsid w:val="00004A3E"/>
    <w:rsid w:val="00007198"/>
    <w:rsid w:val="00007AE5"/>
    <w:rsid w:val="000136E3"/>
    <w:rsid w:val="000156FC"/>
    <w:rsid w:val="00030703"/>
    <w:rsid w:val="00030BA2"/>
    <w:rsid w:val="00031132"/>
    <w:rsid w:val="00031AF8"/>
    <w:rsid w:val="000320B8"/>
    <w:rsid w:val="00033ED5"/>
    <w:rsid w:val="00034544"/>
    <w:rsid w:val="000369EA"/>
    <w:rsid w:val="00041094"/>
    <w:rsid w:val="000441D2"/>
    <w:rsid w:val="0004650F"/>
    <w:rsid w:val="00047473"/>
    <w:rsid w:val="0005087D"/>
    <w:rsid w:val="00050D12"/>
    <w:rsid w:val="00053E8D"/>
    <w:rsid w:val="0005656E"/>
    <w:rsid w:val="00060494"/>
    <w:rsid w:val="0006323D"/>
    <w:rsid w:val="00067FCB"/>
    <w:rsid w:val="00070F5D"/>
    <w:rsid w:val="000744F7"/>
    <w:rsid w:val="00077841"/>
    <w:rsid w:val="00081545"/>
    <w:rsid w:val="00082BA7"/>
    <w:rsid w:val="000846B6"/>
    <w:rsid w:val="000875DB"/>
    <w:rsid w:val="000879B9"/>
    <w:rsid w:val="0009387D"/>
    <w:rsid w:val="00097063"/>
    <w:rsid w:val="00097683"/>
    <w:rsid w:val="00097F1E"/>
    <w:rsid w:val="000A3F26"/>
    <w:rsid w:val="000A4164"/>
    <w:rsid w:val="000A693E"/>
    <w:rsid w:val="000A70BC"/>
    <w:rsid w:val="000B0A0F"/>
    <w:rsid w:val="000B2FDF"/>
    <w:rsid w:val="000B3B9C"/>
    <w:rsid w:val="000B49E4"/>
    <w:rsid w:val="000C2576"/>
    <w:rsid w:val="000C5427"/>
    <w:rsid w:val="000C7E9E"/>
    <w:rsid w:val="000D02FD"/>
    <w:rsid w:val="000D0784"/>
    <w:rsid w:val="000D1BD9"/>
    <w:rsid w:val="000D23F2"/>
    <w:rsid w:val="000D4185"/>
    <w:rsid w:val="000E057A"/>
    <w:rsid w:val="000E5DEC"/>
    <w:rsid w:val="000E7BFD"/>
    <w:rsid w:val="000F0933"/>
    <w:rsid w:val="000F23F6"/>
    <w:rsid w:val="000F3518"/>
    <w:rsid w:val="000F7996"/>
    <w:rsid w:val="000F7A73"/>
    <w:rsid w:val="00102F10"/>
    <w:rsid w:val="00103868"/>
    <w:rsid w:val="001065D5"/>
    <w:rsid w:val="00107552"/>
    <w:rsid w:val="0011094B"/>
    <w:rsid w:val="00114502"/>
    <w:rsid w:val="0011538C"/>
    <w:rsid w:val="001230BE"/>
    <w:rsid w:val="001234A9"/>
    <w:rsid w:val="001239F5"/>
    <w:rsid w:val="00126F75"/>
    <w:rsid w:val="0013504E"/>
    <w:rsid w:val="00135B0F"/>
    <w:rsid w:val="0013700A"/>
    <w:rsid w:val="001409B2"/>
    <w:rsid w:val="00140B7A"/>
    <w:rsid w:val="00140E00"/>
    <w:rsid w:val="00142077"/>
    <w:rsid w:val="00142E98"/>
    <w:rsid w:val="00145EAE"/>
    <w:rsid w:val="001463C9"/>
    <w:rsid w:val="00147D84"/>
    <w:rsid w:val="0015373B"/>
    <w:rsid w:val="0015375D"/>
    <w:rsid w:val="00154E6E"/>
    <w:rsid w:val="00160A01"/>
    <w:rsid w:val="00160BDA"/>
    <w:rsid w:val="00160C4D"/>
    <w:rsid w:val="00162E0B"/>
    <w:rsid w:val="00163E90"/>
    <w:rsid w:val="00164831"/>
    <w:rsid w:val="00165544"/>
    <w:rsid w:val="00170832"/>
    <w:rsid w:val="00173D41"/>
    <w:rsid w:val="00176A1B"/>
    <w:rsid w:val="0017E76B"/>
    <w:rsid w:val="0018430E"/>
    <w:rsid w:val="001846A1"/>
    <w:rsid w:val="0019220E"/>
    <w:rsid w:val="00192AFD"/>
    <w:rsid w:val="00194DA8"/>
    <w:rsid w:val="00196A34"/>
    <w:rsid w:val="00197B36"/>
    <w:rsid w:val="001A02F0"/>
    <w:rsid w:val="001A1A83"/>
    <w:rsid w:val="001A1B30"/>
    <w:rsid w:val="001A2B8E"/>
    <w:rsid w:val="001A2B9A"/>
    <w:rsid w:val="001A2F41"/>
    <w:rsid w:val="001A4211"/>
    <w:rsid w:val="001A6EDA"/>
    <w:rsid w:val="001B2858"/>
    <w:rsid w:val="001B51D9"/>
    <w:rsid w:val="001C04C8"/>
    <w:rsid w:val="001C7291"/>
    <w:rsid w:val="001D0C92"/>
    <w:rsid w:val="001D1A35"/>
    <w:rsid w:val="001D2A4A"/>
    <w:rsid w:val="001D3AA3"/>
    <w:rsid w:val="001D44E5"/>
    <w:rsid w:val="001D69F3"/>
    <w:rsid w:val="001D6CF5"/>
    <w:rsid w:val="001E042C"/>
    <w:rsid w:val="001E23AF"/>
    <w:rsid w:val="001E2E5B"/>
    <w:rsid w:val="001E38C4"/>
    <w:rsid w:val="001E401F"/>
    <w:rsid w:val="001F20B8"/>
    <w:rsid w:val="001F2252"/>
    <w:rsid w:val="002004B3"/>
    <w:rsid w:val="0020205C"/>
    <w:rsid w:val="002020E4"/>
    <w:rsid w:val="0020592D"/>
    <w:rsid w:val="00213445"/>
    <w:rsid w:val="00213F00"/>
    <w:rsid w:val="0021439C"/>
    <w:rsid w:val="00216802"/>
    <w:rsid w:val="002177B8"/>
    <w:rsid w:val="00221ED3"/>
    <w:rsid w:val="002233BA"/>
    <w:rsid w:val="002236C4"/>
    <w:rsid w:val="00224A51"/>
    <w:rsid w:val="0022621A"/>
    <w:rsid w:val="00226350"/>
    <w:rsid w:val="00227E94"/>
    <w:rsid w:val="00233621"/>
    <w:rsid w:val="00233EE3"/>
    <w:rsid w:val="002361D1"/>
    <w:rsid w:val="002459C0"/>
    <w:rsid w:val="0024618E"/>
    <w:rsid w:val="0024706F"/>
    <w:rsid w:val="002507BA"/>
    <w:rsid w:val="00257A7B"/>
    <w:rsid w:val="00257DA5"/>
    <w:rsid w:val="002607F4"/>
    <w:rsid w:val="0026162B"/>
    <w:rsid w:val="00262533"/>
    <w:rsid w:val="002629D7"/>
    <w:rsid w:val="002638A3"/>
    <w:rsid w:val="002640D4"/>
    <w:rsid w:val="00264643"/>
    <w:rsid w:val="00264E50"/>
    <w:rsid w:val="00264ED9"/>
    <w:rsid w:val="002716BE"/>
    <w:rsid w:val="002719D4"/>
    <w:rsid w:val="002722AB"/>
    <w:rsid w:val="00273946"/>
    <w:rsid w:val="0027499F"/>
    <w:rsid w:val="00275AEB"/>
    <w:rsid w:val="00280669"/>
    <w:rsid w:val="002807BB"/>
    <w:rsid w:val="00281065"/>
    <w:rsid w:val="002836BB"/>
    <w:rsid w:val="00286734"/>
    <w:rsid w:val="00287790"/>
    <w:rsid w:val="00290943"/>
    <w:rsid w:val="00292E7B"/>
    <w:rsid w:val="00292F93"/>
    <w:rsid w:val="002936A5"/>
    <w:rsid w:val="0029435A"/>
    <w:rsid w:val="002A0497"/>
    <w:rsid w:val="002A1567"/>
    <w:rsid w:val="002A1B9E"/>
    <w:rsid w:val="002A2EC3"/>
    <w:rsid w:val="002A3381"/>
    <w:rsid w:val="002A344D"/>
    <w:rsid w:val="002A3B48"/>
    <w:rsid w:val="002A4207"/>
    <w:rsid w:val="002A6455"/>
    <w:rsid w:val="002A69C5"/>
    <w:rsid w:val="002A72DA"/>
    <w:rsid w:val="002B4961"/>
    <w:rsid w:val="002B626B"/>
    <w:rsid w:val="002C1CC0"/>
    <w:rsid w:val="002C1E56"/>
    <w:rsid w:val="002C20D7"/>
    <w:rsid w:val="002C303C"/>
    <w:rsid w:val="002C3B0B"/>
    <w:rsid w:val="002C3D6F"/>
    <w:rsid w:val="002C3D8A"/>
    <w:rsid w:val="002C6AEE"/>
    <w:rsid w:val="002D4D9C"/>
    <w:rsid w:val="002D4DE4"/>
    <w:rsid w:val="002D5084"/>
    <w:rsid w:val="002D5B1F"/>
    <w:rsid w:val="002D7CCC"/>
    <w:rsid w:val="002E249F"/>
    <w:rsid w:val="002E2A58"/>
    <w:rsid w:val="002E4744"/>
    <w:rsid w:val="002E5272"/>
    <w:rsid w:val="002E7228"/>
    <w:rsid w:val="002ED419"/>
    <w:rsid w:val="002F332C"/>
    <w:rsid w:val="002F423D"/>
    <w:rsid w:val="00302028"/>
    <w:rsid w:val="00303258"/>
    <w:rsid w:val="003034CE"/>
    <w:rsid w:val="003036ED"/>
    <w:rsid w:val="003060AC"/>
    <w:rsid w:val="003070C8"/>
    <w:rsid w:val="003113EC"/>
    <w:rsid w:val="00311873"/>
    <w:rsid w:val="003119B4"/>
    <w:rsid w:val="00313C61"/>
    <w:rsid w:val="00320C9C"/>
    <w:rsid w:val="00321159"/>
    <w:rsid w:val="00322466"/>
    <w:rsid w:val="00322E9C"/>
    <w:rsid w:val="0032325A"/>
    <w:rsid w:val="0032567E"/>
    <w:rsid w:val="003267C7"/>
    <w:rsid w:val="00327A2F"/>
    <w:rsid w:val="00327C3D"/>
    <w:rsid w:val="003343C3"/>
    <w:rsid w:val="00336990"/>
    <w:rsid w:val="00341CDC"/>
    <w:rsid w:val="00352041"/>
    <w:rsid w:val="003523B6"/>
    <w:rsid w:val="003569A2"/>
    <w:rsid w:val="00363A15"/>
    <w:rsid w:val="003666AF"/>
    <w:rsid w:val="00367A2A"/>
    <w:rsid w:val="00370A3D"/>
    <w:rsid w:val="00370DAA"/>
    <w:rsid w:val="00371E56"/>
    <w:rsid w:val="0037270B"/>
    <w:rsid w:val="00375ADF"/>
    <w:rsid w:val="0038111E"/>
    <w:rsid w:val="00387D38"/>
    <w:rsid w:val="003920D1"/>
    <w:rsid w:val="00394363"/>
    <w:rsid w:val="00396416"/>
    <w:rsid w:val="0039698A"/>
    <w:rsid w:val="003A0F0C"/>
    <w:rsid w:val="003A15F7"/>
    <w:rsid w:val="003A300D"/>
    <w:rsid w:val="003A31B9"/>
    <w:rsid w:val="003B31EE"/>
    <w:rsid w:val="003B4563"/>
    <w:rsid w:val="003B5984"/>
    <w:rsid w:val="003B5AC3"/>
    <w:rsid w:val="003C130E"/>
    <w:rsid w:val="003C194E"/>
    <w:rsid w:val="003D0988"/>
    <w:rsid w:val="003E3F3B"/>
    <w:rsid w:val="003E5289"/>
    <w:rsid w:val="003E533E"/>
    <w:rsid w:val="003E6DD5"/>
    <w:rsid w:val="003F0843"/>
    <w:rsid w:val="003F2194"/>
    <w:rsid w:val="003F61C3"/>
    <w:rsid w:val="003F6CCD"/>
    <w:rsid w:val="003F7571"/>
    <w:rsid w:val="00403F35"/>
    <w:rsid w:val="00404B00"/>
    <w:rsid w:val="00415C5E"/>
    <w:rsid w:val="00415CC0"/>
    <w:rsid w:val="00420D8A"/>
    <w:rsid w:val="004210B3"/>
    <w:rsid w:val="004213C6"/>
    <w:rsid w:val="0042349A"/>
    <w:rsid w:val="004243B6"/>
    <w:rsid w:val="004259CC"/>
    <w:rsid w:val="004274EF"/>
    <w:rsid w:val="00432CE9"/>
    <w:rsid w:val="00434309"/>
    <w:rsid w:val="00434C31"/>
    <w:rsid w:val="00437491"/>
    <w:rsid w:val="004377E2"/>
    <w:rsid w:val="00442315"/>
    <w:rsid w:val="00446137"/>
    <w:rsid w:val="00446373"/>
    <w:rsid w:val="00446A07"/>
    <w:rsid w:val="00450F46"/>
    <w:rsid w:val="004514A7"/>
    <w:rsid w:val="0045182A"/>
    <w:rsid w:val="004543EE"/>
    <w:rsid w:val="00457E72"/>
    <w:rsid w:val="0046230C"/>
    <w:rsid w:val="00466D6B"/>
    <w:rsid w:val="00472E2D"/>
    <w:rsid w:val="00474667"/>
    <w:rsid w:val="00475DC0"/>
    <w:rsid w:val="00477CB8"/>
    <w:rsid w:val="00491A5C"/>
    <w:rsid w:val="004938A9"/>
    <w:rsid w:val="00495A4D"/>
    <w:rsid w:val="00495D5B"/>
    <w:rsid w:val="004A0237"/>
    <w:rsid w:val="004A0606"/>
    <w:rsid w:val="004A09BA"/>
    <w:rsid w:val="004A2B0E"/>
    <w:rsid w:val="004A3800"/>
    <w:rsid w:val="004B1CF6"/>
    <w:rsid w:val="004B2919"/>
    <w:rsid w:val="004B3BA9"/>
    <w:rsid w:val="004B508A"/>
    <w:rsid w:val="004C1666"/>
    <w:rsid w:val="004C3404"/>
    <w:rsid w:val="004C4E49"/>
    <w:rsid w:val="004C5C9D"/>
    <w:rsid w:val="004D07A2"/>
    <w:rsid w:val="004D15E8"/>
    <w:rsid w:val="004D2F5F"/>
    <w:rsid w:val="004D3603"/>
    <w:rsid w:val="004D423F"/>
    <w:rsid w:val="004D4A8B"/>
    <w:rsid w:val="004D61C1"/>
    <w:rsid w:val="004D636E"/>
    <w:rsid w:val="004D6C79"/>
    <w:rsid w:val="004D6E14"/>
    <w:rsid w:val="004D7C2F"/>
    <w:rsid w:val="004E0A2B"/>
    <w:rsid w:val="004E1BF9"/>
    <w:rsid w:val="004E3BBE"/>
    <w:rsid w:val="004E45E5"/>
    <w:rsid w:val="004E570B"/>
    <w:rsid w:val="004E572F"/>
    <w:rsid w:val="004E5C2B"/>
    <w:rsid w:val="004E620B"/>
    <w:rsid w:val="004E7538"/>
    <w:rsid w:val="004F1DAE"/>
    <w:rsid w:val="004F307F"/>
    <w:rsid w:val="004F4A6F"/>
    <w:rsid w:val="0050027D"/>
    <w:rsid w:val="00500B56"/>
    <w:rsid w:val="00504250"/>
    <w:rsid w:val="005052B0"/>
    <w:rsid w:val="00507AE6"/>
    <w:rsid w:val="00510044"/>
    <w:rsid w:val="00510682"/>
    <w:rsid w:val="00510A7C"/>
    <w:rsid w:val="00513299"/>
    <w:rsid w:val="00516821"/>
    <w:rsid w:val="00517A7B"/>
    <w:rsid w:val="005218DD"/>
    <w:rsid w:val="005235EE"/>
    <w:rsid w:val="00524E95"/>
    <w:rsid w:val="005258D5"/>
    <w:rsid w:val="00525D8B"/>
    <w:rsid w:val="00526C4A"/>
    <w:rsid w:val="00531E34"/>
    <w:rsid w:val="00532EEE"/>
    <w:rsid w:val="0053554D"/>
    <w:rsid w:val="00540554"/>
    <w:rsid w:val="00544722"/>
    <w:rsid w:val="005451EF"/>
    <w:rsid w:val="00545E3C"/>
    <w:rsid w:val="00545FF1"/>
    <w:rsid w:val="0055172D"/>
    <w:rsid w:val="00552A8B"/>
    <w:rsid w:val="0055642C"/>
    <w:rsid w:val="00556BEA"/>
    <w:rsid w:val="005617ED"/>
    <w:rsid w:val="00567832"/>
    <w:rsid w:val="00570CBD"/>
    <w:rsid w:val="0057121C"/>
    <w:rsid w:val="00571358"/>
    <w:rsid w:val="00572A31"/>
    <w:rsid w:val="00574D61"/>
    <w:rsid w:val="00575DFF"/>
    <w:rsid w:val="00576A35"/>
    <w:rsid w:val="00576D3F"/>
    <w:rsid w:val="005818EC"/>
    <w:rsid w:val="00584248"/>
    <w:rsid w:val="00584A36"/>
    <w:rsid w:val="00591247"/>
    <w:rsid w:val="00592843"/>
    <w:rsid w:val="00594891"/>
    <w:rsid w:val="005959EF"/>
    <w:rsid w:val="0059754A"/>
    <w:rsid w:val="005A0370"/>
    <w:rsid w:val="005A046D"/>
    <w:rsid w:val="005A2E10"/>
    <w:rsid w:val="005A4B9D"/>
    <w:rsid w:val="005A64CA"/>
    <w:rsid w:val="005A7A27"/>
    <w:rsid w:val="005B080D"/>
    <w:rsid w:val="005B159E"/>
    <w:rsid w:val="005B1D26"/>
    <w:rsid w:val="005C123A"/>
    <w:rsid w:val="005C2BF8"/>
    <w:rsid w:val="005C5A68"/>
    <w:rsid w:val="005C6403"/>
    <w:rsid w:val="005C75F1"/>
    <w:rsid w:val="005D29B8"/>
    <w:rsid w:val="005D34EB"/>
    <w:rsid w:val="005D40E2"/>
    <w:rsid w:val="005D43D9"/>
    <w:rsid w:val="005D499E"/>
    <w:rsid w:val="005D5DD7"/>
    <w:rsid w:val="005E05AE"/>
    <w:rsid w:val="005E4E05"/>
    <w:rsid w:val="005E7390"/>
    <w:rsid w:val="005F20CE"/>
    <w:rsid w:val="005F2601"/>
    <w:rsid w:val="005F2A03"/>
    <w:rsid w:val="005F33A7"/>
    <w:rsid w:val="005F4539"/>
    <w:rsid w:val="005F6C21"/>
    <w:rsid w:val="006003FA"/>
    <w:rsid w:val="0060050B"/>
    <w:rsid w:val="00600533"/>
    <w:rsid w:val="00601576"/>
    <w:rsid w:val="00602A90"/>
    <w:rsid w:val="0060397B"/>
    <w:rsid w:val="00606FC9"/>
    <w:rsid w:val="00607C77"/>
    <w:rsid w:val="006118E9"/>
    <w:rsid w:val="00612BCF"/>
    <w:rsid w:val="006149A6"/>
    <w:rsid w:val="006149E1"/>
    <w:rsid w:val="006152B9"/>
    <w:rsid w:val="00617790"/>
    <w:rsid w:val="00619EAA"/>
    <w:rsid w:val="00623C80"/>
    <w:rsid w:val="00626AA7"/>
    <w:rsid w:val="00631866"/>
    <w:rsid w:val="0063371F"/>
    <w:rsid w:val="00633D0B"/>
    <w:rsid w:val="00634A85"/>
    <w:rsid w:val="00634EDF"/>
    <w:rsid w:val="006350E5"/>
    <w:rsid w:val="00636AB6"/>
    <w:rsid w:val="00637898"/>
    <w:rsid w:val="00642699"/>
    <w:rsid w:val="006444E6"/>
    <w:rsid w:val="0064659D"/>
    <w:rsid w:val="0065348A"/>
    <w:rsid w:val="00654101"/>
    <w:rsid w:val="00655B84"/>
    <w:rsid w:val="00657184"/>
    <w:rsid w:val="0065758B"/>
    <w:rsid w:val="00657A19"/>
    <w:rsid w:val="006608CC"/>
    <w:rsid w:val="00662F7C"/>
    <w:rsid w:val="00663784"/>
    <w:rsid w:val="00663F39"/>
    <w:rsid w:val="00670474"/>
    <w:rsid w:val="00670780"/>
    <w:rsid w:val="00672C43"/>
    <w:rsid w:val="00673088"/>
    <w:rsid w:val="0067463C"/>
    <w:rsid w:val="0067473A"/>
    <w:rsid w:val="00674D06"/>
    <w:rsid w:val="00677B7C"/>
    <w:rsid w:val="00681CA4"/>
    <w:rsid w:val="006822DA"/>
    <w:rsid w:val="00682BE2"/>
    <w:rsid w:val="00684266"/>
    <w:rsid w:val="00685518"/>
    <w:rsid w:val="00685CA6"/>
    <w:rsid w:val="00686969"/>
    <w:rsid w:val="006902AD"/>
    <w:rsid w:val="00695190"/>
    <w:rsid w:val="006957BE"/>
    <w:rsid w:val="00696DD5"/>
    <w:rsid w:val="006A038E"/>
    <w:rsid w:val="006A0619"/>
    <w:rsid w:val="006A09E5"/>
    <w:rsid w:val="006A1B95"/>
    <w:rsid w:val="006A41A7"/>
    <w:rsid w:val="006A5539"/>
    <w:rsid w:val="006A62FB"/>
    <w:rsid w:val="006B26C9"/>
    <w:rsid w:val="006B3834"/>
    <w:rsid w:val="006C0E9F"/>
    <w:rsid w:val="006C1173"/>
    <w:rsid w:val="006C59F7"/>
    <w:rsid w:val="006C5DE8"/>
    <w:rsid w:val="006D17CF"/>
    <w:rsid w:val="006D2AB1"/>
    <w:rsid w:val="006D37FF"/>
    <w:rsid w:val="006D5871"/>
    <w:rsid w:val="006D6F83"/>
    <w:rsid w:val="006D7637"/>
    <w:rsid w:val="006E063B"/>
    <w:rsid w:val="006E0773"/>
    <w:rsid w:val="006E1C50"/>
    <w:rsid w:val="006E1E1B"/>
    <w:rsid w:val="006E3994"/>
    <w:rsid w:val="006E46BC"/>
    <w:rsid w:val="006E51B7"/>
    <w:rsid w:val="006E7EE8"/>
    <w:rsid w:val="006F2D49"/>
    <w:rsid w:val="006F3202"/>
    <w:rsid w:val="006F376D"/>
    <w:rsid w:val="006F3C98"/>
    <w:rsid w:val="006F4934"/>
    <w:rsid w:val="006F509C"/>
    <w:rsid w:val="006F7BC1"/>
    <w:rsid w:val="00701EE9"/>
    <w:rsid w:val="00702E54"/>
    <w:rsid w:val="00706139"/>
    <w:rsid w:val="00706BDF"/>
    <w:rsid w:val="00706EC4"/>
    <w:rsid w:val="0071191D"/>
    <w:rsid w:val="007125F0"/>
    <w:rsid w:val="0071506A"/>
    <w:rsid w:val="00716BBB"/>
    <w:rsid w:val="0071FC7F"/>
    <w:rsid w:val="007202A3"/>
    <w:rsid w:val="00723962"/>
    <w:rsid w:val="007239F8"/>
    <w:rsid w:val="0072658E"/>
    <w:rsid w:val="00726863"/>
    <w:rsid w:val="00727C9E"/>
    <w:rsid w:val="00731848"/>
    <w:rsid w:val="00732403"/>
    <w:rsid w:val="00733CA1"/>
    <w:rsid w:val="0073575A"/>
    <w:rsid w:val="00735B22"/>
    <w:rsid w:val="00742EB2"/>
    <w:rsid w:val="00744001"/>
    <w:rsid w:val="00744507"/>
    <w:rsid w:val="007464C5"/>
    <w:rsid w:val="007504F8"/>
    <w:rsid w:val="00750697"/>
    <w:rsid w:val="00753520"/>
    <w:rsid w:val="00753A53"/>
    <w:rsid w:val="007560D8"/>
    <w:rsid w:val="00756C5F"/>
    <w:rsid w:val="0076093F"/>
    <w:rsid w:val="00763962"/>
    <w:rsid w:val="00765C6A"/>
    <w:rsid w:val="0076649B"/>
    <w:rsid w:val="00766D1B"/>
    <w:rsid w:val="00770EF8"/>
    <w:rsid w:val="00771D52"/>
    <w:rsid w:val="007738EA"/>
    <w:rsid w:val="00776B5B"/>
    <w:rsid w:val="00781237"/>
    <w:rsid w:val="007866DD"/>
    <w:rsid w:val="00787612"/>
    <w:rsid w:val="00791338"/>
    <w:rsid w:val="00791B8E"/>
    <w:rsid w:val="00792A39"/>
    <w:rsid w:val="00796EDE"/>
    <w:rsid w:val="007A3F87"/>
    <w:rsid w:val="007A597F"/>
    <w:rsid w:val="007B5E20"/>
    <w:rsid w:val="007B71D9"/>
    <w:rsid w:val="007B788D"/>
    <w:rsid w:val="007C4236"/>
    <w:rsid w:val="007C542C"/>
    <w:rsid w:val="007C5F31"/>
    <w:rsid w:val="007C63B7"/>
    <w:rsid w:val="007C7591"/>
    <w:rsid w:val="007D1F94"/>
    <w:rsid w:val="007D26E9"/>
    <w:rsid w:val="007D465E"/>
    <w:rsid w:val="007D5764"/>
    <w:rsid w:val="007D6337"/>
    <w:rsid w:val="007D7ED8"/>
    <w:rsid w:val="007E1B96"/>
    <w:rsid w:val="007E62B3"/>
    <w:rsid w:val="007F0B07"/>
    <w:rsid w:val="007F0F91"/>
    <w:rsid w:val="007F1433"/>
    <w:rsid w:val="007F2173"/>
    <w:rsid w:val="007F2349"/>
    <w:rsid w:val="007F2C93"/>
    <w:rsid w:val="007F2FDB"/>
    <w:rsid w:val="007F7091"/>
    <w:rsid w:val="008004F8"/>
    <w:rsid w:val="0080076D"/>
    <w:rsid w:val="00800F11"/>
    <w:rsid w:val="008013D1"/>
    <w:rsid w:val="00801578"/>
    <w:rsid w:val="00802F5E"/>
    <w:rsid w:val="0080330D"/>
    <w:rsid w:val="00804B88"/>
    <w:rsid w:val="00804D95"/>
    <w:rsid w:val="0080629B"/>
    <w:rsid w:val="00811ED3"/>
    <w:rsid w:val="0081250B"/>
    <w:rsid w:val="008140D7"/>
    <w:rsid w:val="00820BFF"/>
    <w:rsid w:val="00822C16"/>
    <w:rsid w:val="008265F3"/>
    <w:rsid w:val="00827449"/>
    <w:rsid w:val="00830B78"/>
    <w:rsid w:val="00832051"/>
    <w:rsid w:val="00854D98"/>
    <w:rsid w:val="00857191"/>
    <w:rsid w:val="008571D5"/>
    <w:rsid w:val="008575C3"/>
    <w:rsid w:val="00867474"/>
    <w:rsid w:val="00867C71"/>
    <w:rsid w:val="00873971"/>
    <w:rsid w:val="008743E5"/>
    <w:rsid w:val="00880503"/>
    <w:rsid w:val="00880E2F"/>
    <w:rsid w:val="0088273F"/>
    <w:rsid w:val="008858A5"/>
    <w:rsid w:val="00885BC4"/>
    <w:rsid w:val="00885F78"/>
    <w:rsid w:val="00890C53"/>
    <w:rsid w:val="00892C70"/>
    <w:rsid w:val="008938C7"/>
    <w:rsid w:val="00896B92"/>
    <w:rsid w:val="008A0752"/>
    <w:rsid w:val="008A0939"/>
    <w:rsid w:val="008A190F"/>
    <w:rsid w:val="008A3BEA"/>
    <w:rsid w:val="008B14D2"/>
    <w:rsid w:val="008B2A8F"/>
    <w:rsid w:val="008B2FDC"/>
    <w:rsid w:val="008B3F05"/>
    <w:rsid w:val="008B6FBA"/>
    <w:rsid w:val="008C01DB"/>
    <w:rsid w:val="008C0467"/>
    <w:rsid w:val="008C055C"/>
    <w:rsid w:val="008C0DB3"/>
    <w:rsid w:val="008C185B"/>
    <w:rsid w:val="008C42F1"/>
    <w:rsid w:val="008C4B0A"/>
    <w:rsid w:val="008C4E1D"/>
    <w:rsid w:val="008C74B6"/>
    <w:rsid w:val="008D0497"/>
    <w:rsid w:val="008D0E87"/>
    <w:rsid w:val="008D124E"/>
    <w:rsid w:val="008D19C0"/>
    <w:rsid w:val="008D2827"/>
    <w:rsid w:val="008D357D"/>
    <w:rsid w:val="008D41FB"/>
    <w:rsid w:val="008D531D"/>
    <w:rsid w:val="008D7460"/>
    <w:rsid w:val="008D79EE"/>
    <w:rsid w:val="008E059D"/>
    <w:rsid w:val="008E0C68"/>
    <w:rsid w:val="008E1D34"/>
    <w:rsid w:val="008E49EE"/>
    <w:rsid w:val="008E5B46"/>
    <w:rsid w:val="008E6564"/>
    <w:rsid w:val="008E7549"/>
    <w:rsid w:val="008F068A"/>
    <w:rsid w:val="008F0D21"/>
    <w:rsid w:val="008F0EEB"/>
    <w:rsid w:val="008F1A70"/>
    <w:rsid w:val="008F29EB"/>
    <w:rsid w:val="008F54C9"/>
    <w:rsid w:val="008F56BB"/>
    <w:rsid w:val="008F772A"/>
    <w:rsid w:val="0090386D"/>
    <w:rsid w:val="00904622"/>
    <w:rsid w:val="00904A82"/>
    <w:rsid w:val="0090686F"/>
    <w:rsid w:val="00906B66"/>
    <w:rsid w:val="009130AC"/>
    <w:rsid w:val="00914A66"/>
    <w:rsid w:val="00914EDD"/>
    <w:rsid w:val="00915C82"/>
    <w:rsid w:val="0091658C"/>
    <w:rsid w:val="00917DC9"/>
    <w:rsid w:val="009209F7"/>
    <w:rsid w:val="00922594"/>
    <w:rsid w:val="00924176"/>
    <w:rsid w:val="0092471C"/>
    <w:rsid w:val="0093047B"/>
    <w:rsid w:val="00930DF1"/>
    <w:rsid w:val="00933264"/>
    <w:rsid w:val="00933473"/>
    <w:rsid w:val="0093455A"/>
    <w:rsid w:val="00934AD3"/>
    <w:rsid w:val="009377F4"/>
    <w:rsid w:val="00940268"/>
    <w:rsid w:val="00947365"/>
    <w:rsid w:val="0095238A"/>
    <w:rsid w:val="0095266E"/>
    <w:rsid w:val="00955CC3"/>
    <w:rsid w:val="0095663B"/>
    <w:rsid w:val="009630EF"/>
    <w:rsid w:val="00965D1A"/>
    <w:rsid w:val="00967A77"/>
    <w:rsid w:val="00970BB7"/>
    <w:rsid w:val="009712BD"/>
    <w:rsid w:val="0097146F"/>
    <w:rsid w:val="0097197A"/>
    <w:rsid w:val="00972A90"/>
    <w:rsid w:val="009737BA"/>
    <w:rsid w:val="00973A6F"/>
    <w:rsid w:val="00976E10"/>
    <w:rsid w:val="0097718D"/>
    <w:rsid w:val="00982C8E"/>
    <w:rsid w:val="009840FB"/>
    <w:rsid w:val="00984CD1"/>
    <w:rsid w:val="00985702"/>
    <w:rsid w:val="0098682A"/>
    <w:rsid w:val="00990B22"/>
    <w:rsid w:val="00993392"/>
    <w:rsid w:val="00994037"/>
    <w:rsid w:val="00995CCD"/>
    <w:rsid w:val="009963C6"/>
    <w:rsid w:val="00997409"/>
    <w:rsid w:val="00997645"/>
    <w:rsid w:val="009A001C"/>
    <w:rsid w:val="009A0750"/>
    <w:rsid w:val="009A0A3B"/>
    <w:rsid w:val="009A32DC"/>
    <w:rsid w:val="009A47A9"/>
    <w:rsid w:val="009A7550"/>
    <w:rsid w:val="009B0D05"/>
    <w:rsid w:val="009B25DB"/>
    <w:rsid w:val="009B5E40"/>
    <w:rsid w:val="009C04F6"/>
    <w:rsid w:val="009C0C04"/>
    <w:rsid w:val="009C0CB0"/>
    <w:rsid w:val="009C2664"/>
    <w:rsid w:val="009C49BD"/>
    <w:rsid w:val="009C50DB"/>
    <w:rsid w:val="009D2331"/>
    <w:rsid w:val="009D4690"/>
    <w:rsid w:val="009D4CE8"/>
    <w:rsid w:val="009D54AC"/>
    <w:rsid w:val="009D7924"/>
    <w:rsid w:val="009E0968"/>
    <w:rsid w:val="009E0BF5"/>
    <w:rsid w:val="009E356E"/>
    <w:rsid w:val="009E6611"/>
    <w:rsid w:val="009F0BAF"/>
    <w:rsid w:val="009F14FC"/>
    <w:rsid w:val="009F291D"/>
    <w:rsid w:val="009F3CEB"/>
    <w:rsid w:val="009F44D7"/>
    <w:rsid w:val="009F675A"/>
    <w:rsid w:val="009F75B7"/>
    <w:rsid w:val="009F7A5A"/>
    <w:rsid w:val="00A019AA"/>
    <w:rsid w:val="00A0419B"/>
    <w:rsid w:val="00A04CA0"/>
    <w:rsid w:val="00A06FDB"/>
    <w:rsid w:val="00A1316D"/>
    <w:rsid w:val="00A2084D"/>
    <w:rsid w:val="00A23791"/>
    <w:rsid w:val="00A24543"/>
    <w:rsid w:val="00A27E8C"/>
    <w:rsid w:val="00A312DA"/>
    <w:rsid w:val="00A32ACA"/>
    <w:rsid w:val="00A32CF8"/>
    <w:rsid w:val="00A34557"/>
    <w:rsid w:val="00A34E31"/>
    <w:rsid w:val="00A35037"/>
    <w:rsid w:val="00A35FEF"/>
    <w:rsid w:val="00A360B3"/>
    <w:rsid w:val="00A43953"/>
    <w:rsid w:val="00A45BA8"/>
    <w:rsid w:val="00A502F9"/>
    <w:rsid w:val="00A5097D"/>
    <w:rsid w:val="00A5316F"/>
    <w:rsid w:val="00A57858"/>
    <w:rsid w:val="00A63D9E"/>
    <w:rsid w:val="00A6447E"/>
    <w:rsid w:val="00A71DDB"/>
    <w:rsid w:val="00A72389"/>
    <w:rsid w:val="00A72898"/>
    <w:rsid w:val="00A734BF"/>
    <w:rsid w:val="00A736FA"/>
    <w:rsid w:val="00A7480C"/>
    <w:rsid w:val="00A807C2"/>
    <w:rsid w:val="00A870D4"/>
    <w:rsid w:val="00A87D33"/>
    <w:rsid w:val="00A91080"/>
    <w:rsid w:val="00A912EE"/>
    <w:rsid w:val="00AA0CCE"/>
    <w:rsid w:val="00AA502E"/>
    <w:rsid w:val="00AB009B"/>
    <w:rsid w:val="00AB0EF1"/>
    <w:rsid w:val="00AB11BC"/>
    <w:rsid w:val="00AB1231"/>
    <w:rsid w:val="00AB1937"/>
    <w:rsid w:val="00AB3682"/>
    <w:rsid w:val="00AC03B8"/>
    <w:rsid w:val="00AC0697"/>
    <w:rsid w:val="00AC1C1D"/>
    <w:rsid w:val="00AC230D"/>
    <w:rsid w:val="00AC2F82"/>
    <w:rsid w:val="00AC6DF5"/>
    <w:rsid w:val="00AC6EFE"/>
    <w:rsid w:val="00AD092F"/>
    <w:rsid w:val="00AD40C5"/>
    <w:rsid w:val="00AD41D9"/>
    <w:rsid w:val="00AE1845"/>
    <w:rsid w:val="00AE3676"/>
    <w:rsid w:val="00AE3BDA"/>
    <w:rsid w:val="00AE60D5"/>
    <w:rsid w:val="00AE65D0"/>
    <w:rsid w:val="00AF0F79"/>
    <w:rsid w:val="00AF18E3"/>
    <w:rsid w:val="00AF1B25"/>
    <w:rsid w:val="00AF324B"/>
    <w:rsid w:val="00AF5CED"/>
    <w:rsid w:val="00AF640B"/>
    <w:rsid w:val="00B00474"/>
    <w:rsid w:val="00B02F0C"/>
    <w:rsid w:val="00B03AF3"/>
    <w:rsid w:val="00B1032D"/>
    <w:rsid w:val="00B10DFC"/>
    <w:rsid w:val="00B10E93"/>
    <w:rsid w:val="00B12426"/>
    <w:rsid w:val="00B12484"/>
    <w:rsid w:val="00B1361E"/>
    <w:rsid w:val="00B13BB0"/>
    <w:rsid w:val="00B15175"/>
    <w:rsid w:val="00B15933"/>
    <w:rsid w:val="00B1734E"/>
    <w:rsid w:val="00B205D0"/>
    <w:rsid w:val="00B22A81"/>
    <w:rsid w:val="00B2489F"/>
    <w:rsid w:val="00B25A1F"/>
    <w:rsid w:val="00B26653"/>
    <w:rsid w:val="00B26BD2"/>
    <w:rsid w:val="00B30E24"/>
    <w:rsid w:val="00B34470"/>
    <w:rsid w:val="00B34CA2"/>
    <w:rsid w:val="00B36C3B"/>
    <w:rsid w:val="00B37F88"/>
    <w:rsid w:val="00B40D25"/>
    <w:rsid w:val="00B40E77"/>
    <w:rsid w:val="00B439F8"/>
    <w:rsid w:val="00B43B23"/>
    <w:rsid w:val="00B47ECC"/>
    <w:rsid w:val="00B5032E"/>
    <w:rsid w:val="00B52967"/>
    <w:rsid w:val="00B531B4"/>
    <w:rsid w:val="00B632D8"/>
    <w:rsid w:val="00B6756C"/>
    <w:rsid w:val="00B74685"/>
    <w:rsid w:val="00B747A7"/>
    <w:rsid w:val="00B76116"/>
    <w:rsid w:val="00B8195A"/>
    <w:rsid w:val="00B81C96"/>
    <w:rsid w:val="00B827EA"/>
    <w:rsid w:val="00B90483"/>
    <w:rsid w:val="00B929DE"/>
    <w:rsid w:val="00B962A0"/>
    <w:rsid w:val="00B969BE"/>
    <w:rsid w:val="00BB0717"/>
    <w:rsid w:val="00BB204D"/>
    <w:rsid w:val="00BB4842"/>
    <w:rsid w:val="00BB5B5B"/>
    <w:rsid w:val="00BB7C9C"/>
    <w:rsid w:val="00BC0EB6"/>
    <w:rsid w:val="00BC5BBF"/>
    <w:rsid w:val="00BC69F1"/>
    <w:rsid w:val="00BD0E5C"/>
    <w:rsid w:val="00BD206D"/>
    <w:rsid w:val="00BD2BD8"/>
    <w:rsid w:val="00BD3057"/>
    <w:rsid w:val="00BD56FF"/>
    <w:rsid w:val="00BE4908"/>
    <w:rsid w:val="00BE5981"/>
    <w:rsid w:val="00BE60A8"/>
    <w:rsid w:val="00BE642C"/>
    <w:rsid w:val="00BF07D7"/>
    <w:rsid w:val="00BF0C76"/>
    <w:rsid w:val="00BF2C1B"/>
    <w:rsid w:val="00BF3089"/>
    <w:rsid w:val="00BF3313"/>
    <w:rsid w:val="00BF4B01"/>
    <w:rsid w:val="00BF4BE9"/>
    <w:rsid w:val="00BF68C8"/>
    <w:rsid w:val="00C05120"/>
    <w:rsid w:val="00C0705B"/>
    <w:rsid w:val="00C074C3"/>
    <w:rsid w:val="00C11E8F"/>
    <w:rsid w:val="00C12D19"/>
    <w:rsid w:val="00C12DC8"/>
    <w:rsid w:val="00C1405D"/>
    <w:rsid w:val="00C142CF"/>
    <w:rsid w:val="00C14E51"/>
    <w:rsid w:val="00C158C0"/>
    <w:rsid w:val="00C15B95"/>
    <w:rsid w:val="00C20FC5"/>
    <w:rsid w:val="00C211FA"/>
    <w:rsid w:val="00C21C65"/>
    <w:rsid w:val="00C27DED"/>
    <w:rsid w:val="00C31B22"/>
    <w:rsid w:val="00C33A30"/>
    <w:rsid w:val="00C35B72"/>
    <w:rsid w:val="00C35DE5"/>
    <w:rsid w:val="00C39F1E"/>
    <w:rsid w:val="00C40568"/>
    <w:rsid w:val="00C41561"/>
    <w:rsid w:val="00C43B87"/>
    <w:rsid w:val="00C43CC6"/>
    <w:rsid w:val="00C4751A"/>
    <w:rsid w:val="00C504A9"/>
    <w:rsid w:val="00C520C4"/>
    <w:rsid w:val="00C5300D"/>
    <w:rsid w:val="00C53E65"/>
    <w:rsid w:val="00C54179"/>
    <w:rsid w:val="00C60471"/>
    <w:rsid w:val="00C631EC"/>
    <w:rsid w:val="00C646A3"/>
    <w:rsid w:val="00C70035"/>
    <w:rsid w:val="00C73097"/>
    <w:rsid w:val="00C75AEA"/>
    <w:rsid w:val="00C76106"/>
    <w:rsid w:val="00C803AE"/>
    <w:rsid w:val="00C81589"/>
    <w:rsid w:val="00C83996"/>
    <w:rsid w:val="00C92AA3"/>
    <w:rsid w:val="00C92CAE"/>
    <w:rsid w:val="00C9340C"/>
    <w:rsid w:val="00C93E10"/>
    <w:rsid w:val="00C94A81"/>
    <w:rsid w:val="00C9524A"/>
    <w:rsid w:val="00C969C4"/>
    <w:rsid w:val="00C970DB"/>
    <w:rsid w:val="00CA055C"/>
    <w:rsid w:val="00CA1A72"/>
    <w:rsid w:val="00CB183E"/>
    <w:rsid w:val="00CB4BAD"/>
    <w:rsid w:val="00CB58C3"/>
    <w:rsid w:val="00CB6D94"/>
    <w:rsid w:val="00CB7C21"/>
    <w:rsid w:val="00CC2CD0"/>
    <w:rsid w:val="00CC657D"/>
    <w:rsid w:val="00CC67DA"/>
    <w:rsid w:val="00CC7432"/>
    <w:rsid w:val="00CD0920"/>
    <w:rsid w:val="00CD1783"/>
    <w:rsid w:val="00CD1C34"/>
    <w:rsid w:val="00CD2B4F"/>
    <w:rsid w:val="00CD2C62"/>
    <w:rsid w:val="00CD6A17"/>
    <w:rsid w:val="00CE2F31"/>
    <w:rsid w:val="00CE567E"/>
    <w:rsid w:val="00CE59BA"/>
    <w:rsid w:val="00CE7303"/>
    <w:rsid w:val="00CE7D1C"/>
    <w:rsid w:val="00CF4974"/>
    <w:rsid w:val="00D01175"/>
    <w:rsid w:val="00D06D5F"/>
    <w:rsid w:val="00D07330"/>
    <w:rsid w:val="00D07E93"/>
    <w:rsid w:val="00D12460"/>
    <w:rsid w:val="00D12A33"/>
    <w:rsid w:val="00D1626F"/>
    <w:rsid w:val="00D2229F"/>
    <w:rsid w:val="00D259C6"/>
    <w:rsid w:val="00D26A7D"/>
    <w:rsid w:val="00D31BEB"/>
    <w:rsid w:val="00D32E48"/>
    <w:rsid w:val="00D33555"/>
    <w:rsid w:val="00D33B34"/>
    <w:rsid w:val="00D353DB"/>
    <w:rsid w:val="00D35758"/>
    <w:rsid w:val="00D36B14"/>
    <w:rsid w:val="00D43981"/>
    <w:rsid w:val="00D43FBC"/>
    <w:rsid w:val="00D448DD"/>
    <w:rsid w:val="00D462D2"/>
    <w:rsid w:val="00D47796"/>
    <w:rsid w:val="00D50FB1"/>
    <w:rsid w:val="00D5286E"/>
    <w:rsid w:val="00D54ACC"/>
    <w:rsid w:val="00D54F72"/>
    <w:rsid w:val="00D614C6"/>
    <w:rsid w:val="00D622F5"/>
    <w:rsid w:val="00D64E81"/>
    <w:rsid w:val="00D70483"/>
    <w:rsid w:val="00D70E5D"/>
    <w:rsid w:val="00D81AA2"/>
    <w:rsid w:val="00D82125"/>
    <w:rsid w:val="00D8414C"/>
    <w:rsid w:val="00D857FC"/>
    <w:rsid w:val="00D85C58"/>
    <w:rsid w:val="00D878B3"/>
    <w:rsid w:val="00D93D3E"/>
    <w:rsid w:val="00D9787D"/>
    <w:rsid w:val="00DA1049"/>
    <w:rsid w:val="00DA4ADC"/>
    <w:rsid w:val="00DB4D04"/>
    <w:rsid w:val="00DB708E"/>
    <w:rsid w:val="00DC2B86"/>
    <w:rsid w:val="00DC3228"/>
    <w:rsid w:val="00DC6D81"/>
    <w:rsid w:val="00DD178D"/>
    <w:rsid w:val="00DD1F76"/>
    <w:rsid w:val="00DD1F78"/>
    <w:rsid w:val="00DD530D"/>
    <w:rsid w:val="00DD644A"/>
    <w:rsid w:val="00DE006E"/>
    <w:rsid w:val="00DE75E8"/>
    <w:rsid w:val="00DE7654"/>
    <w:rsid w:val="00DF2292"/>
    <w:rsid w:val="00DF2E09"/>
    <w:rsid w:val="00DF53B1"/>
    <w:rsid w:val="00E0021D"/>
    <w:rsid w:val="00E02B56"/>
    <w:rsid w:val="00E06E79"/>
    <w:rsid w:val="00E0740C"/>
    <w:rsid w:val="00E111CE"/>
    <w:rsid w:val="00E112DF"/>
    <w:rsid w:val="00E12BEC"/>
    <w:rsid w:val="00E14434"/>
    <w:rsid w:val="00E16927"/>
    <w:rsid w:val="00E204CD"/>
    <w:rsid w:val="00E204DB"/>
    <w:rsid w:val="00E26EDD"/>
    <w:rsid w:val="00E270CB"/>
    <w:rsid w:val="00E34F45"/>
    <w:rsid w:val="00E365F5"/>
    <w:rsid w:val="00E369DE"/>
    <w:rsid w:val="00E37078"/>
    <w:rsid w:val="00E4234D"/>
    <w:rsid w:val="00E42D7A"/>
    <w:rsid w:val="00E43BEB"/>
    <w:rsid w:val="00E4572B"/>
    <w:rsid w:val="00E46241"/>
    <w:rsid w:val="00E60017"/>
    <w:rsid w:val="00E609EB"/>
    <w:rsid w:val="00E60B18"/>
    <w:rsid w:val="00E634C0"/>
    <w:rsid w:val="00E6379C"/>
    <w:rsid w:val="00E64219"/>
    <w:rsid w:val="00E64E72"/>
    <w:rsid w:val="00E70D6F"/>
    <w:rsid w:val="00E718D8"/>
    <w:rsid w:val="00E72719"/>
    <w:rsid w:val="00E73745"/>
    <w:rsid w:val="00E74131"/>
    <w:rsid w:val="00E75972"/>
    <w:rsid w:val="00E80651"/>
    <w:rsid w:val="00E81876"/>
    <w:rsid w:val="00E81EF3"/>
    <w:rsid w:val="00E83103"/>
    <w:rsid w:val="00E83622"/>
    <w:rsid w:val="00E85B63"/>
    <w:rsid w:val="00E87484"/>
    <w:rsid w:val="00E91D32"/>
    <w:rsid w:val="00E92271"/>
    <w:rsid w:val="00E92DD4"/>
    <w:rsid w:val="00E94FA0"/>
    <w:rsid w:val="00E95848"/>
    <w:rsid w:val="00EA2731"/>
    <w:rsid w:val="00EA6410"/>
    <w:rsid w:val="00EB1E56"/>
    <w:rsid w:val="00EB4FCE"/>
    <w:rsid w:val="00EC2F92"/>
    <w:rsid w:val="00EC6017"/>
    <w:rsid w:val="00EC7CD1"/>
    <w:rsid w:val="00ED23B0"/>
    <w:rsid w:val="00ED4D19"/>
    <w:rsid w:val="00EE07B8"/>
    <w:rsid w:val="00EE08D7"/>
    <w:rsid w:val="00EE0AA1"/>
    <w:rsid w:val="00EE16A6"/>
    <w:rsid w:val="00EE4965"/>
    <w:rsid w:val="00EE4D40"/>
    <w:rsid w:val="00EF06A2"/>
    <w:rsid w:val="00EF335D"/>
    <w:rsid w:val="00EF4EF3"/>
    <w:rsid w:val="00EF53C4"/>
    <w:rsid w:val="00EF6AC0"/>
    <w:rsid w:val="00EF6C55"/>
    <w:rsid w:val="00F007E5"/>
    <w:rsid w:val="00F01982"/>
    <w:rsid w:val="00F0485C"/>
    <w:rsid w:val="00F05225"/>
    <w:rsid w:val="00F0795D"/>
    <w:rsid w:val="00F10FAA"/>
    <w:rsid w:val="00F226B1"/>
    <w:rsid w:val="00F22F0F"/>
    <w:rsid w:val="00F23E5A"/>
    <w:rsid w:val="00F30436"/>
    <w:rsid w:val="00F3576D"/>
    <w:rsid w:val="00F361ED"/>
    <w:rsid w:val="00F361F1"/>
    <w:rsid w:val="00F366AD"/>
    <w:rsid w:val="00F36CD1"/>
    <w:rsid w:val="00F373D5"/>
    <w:rsid w:val="00F405E5"/>
    <w:rsid w:val="00F40B35"/>
    <w:rsid w:val="00F4160D"/>
    <w:rsid w:val="00F434DC"/>
    <w:rsid w:val="00F44B9E"/>
    <w:rsid w:val="00F47189"/>
    <w:rsid w:val="00F532C2"/>
    <w:rsid w:val="00F56BFA"/>
    <w:rsid w:val="00F60050"/>
    <w:rsid w:val="00F6018B"/>
    <w:rsid w:val="00F624CD"/>
    <w:rsid w:val="00F64B31"/>
    <w:rsid w:val="00F65ADD"/>
    <w:rsid w:val="00F7177D"/>
    <w:rsid w:val="00F857FA"/>
    <w:rsid w:val="00F86CB2"/>
    <w:rsid w:val="00F87828"/>
    <w:rsid w:val="00F93699"/>
    <w:rsid w:val="00FA06DB"/>
    <w:rsid w:val="00FA1165"/>
    <w:rsid w:val="00FA7DB8"/>
    <w:rsid w:val="00FB0C94"/>
    <w:rsid w:val="00FB357F"/>
    <w:rsid w:val="00FC1264"/>
    <w:rsid w:val="00FC396B"/>
    <w:rsid w:val="00FC4BD0"/>
    <w:rsid w:val="00FC5B8C"/>
    <w:rsid w:val="00FD3542"/>
    <w:rsid w:val="00FD361A"/>
    <w:rsid w:val="00FD3BED"/>
    <w:rsid w:val="00FD4B15"/>
    <w:rsid w:val="00FD50C1"/>
    <w:rsid w:val="00FD5556"/>
    <w:rsid w:val="00FD5EB3"/>
    <w:rsid w:val="00FD7B89"/>
    <w:rsid w:val="00FE156A"/>
    <w:rsid w:val="00FE18D9"/>
    <w:rsid w:val="00FE30FD"/>
    <w:rsid w:val="00FE3A20"/>
    <w:rsid w:val="00FE581E"/>
    <w:rsid w:val="00FE66A8"/>
    <w:rsid w:val="00FE7365"/>
    <w:rsid w:val="00FE73A3"/>
    <w:rsid w:val="00FF00A7"/>
    <w:rsid w:val="00FF06F0"/>
    <w:rsid w:val="00FF3542"/>
    <w:rsid w:val="00FF4DB2"/>
    <w:rsid w:val="015BC44D"/>
    <w:rsid w:val="015D7D69"/>
    <w:rsid w:val="019286E1"/>
    <w:rsid w:val="01E88A50"/>
    <w:rsid w:val="01FAD17D"/>
    <w:rsid w:val="0225097F"/>
    <w:rsid w:val="02640B44"/>
    <w:rsid w:val="0266A086"/>
    <w:rsid w:val="02772F6A"/>
    <w:rsid w:val="028435BB"/>
    <w:rsid w:val="02B2D8E2"/>
    <w:rsid w:val="03168044"/>
    <w:rsid w:val="03189BBD"/>
    <w:rsid w:val="0344B8F8"/>
    <w:rsid w:val="035A7616"/>
    <w:rsid w:val="037EC6E9"/>
    <w:rsid w:val="040FCDF8"/>
    <w:rsid w:val="041E2E5E"/>
    <w:rsid w:val="04931EB9"/>
    <w:rsid w:val="049F0454"/>
    <w:rsid w:val="04A98A3B"/>
    <w:rsid w:val="04E7D8BF"/>
    <w:rsid w:val="04F195D7"/>
    <w:rsid w:val="05291D61"/>
    <w:rsid w:val="0534DB2D"/>
    <w:rsid w:val="053C4FF8"/>
    <w:rsid w:val="05623704"/>
    <w:rsid w:val="056F9E05"/>
    <w:rsid w:val="05C88FDB"/>
    <w:rsid w:val="06802961"/>
    <w:rsid w:val="06909E02"/>
    <w:rsid w:val="06C8A1AB"/>
    <w:rsid w:val="06CF9094"/>
    <w:rsid w:val="070809E6"/>
    <w:rsid w:val="07253B7E"/>
    <w:rsid w:val="0761E6B1"/>
    <w:rsid w:val="07A9FBBA"/>
    <w:rsid w:val="08A4A903"/>
    <w:rsid w:val="08C1EF52"/>
    <w:rsid w:val="08CAA7E5"/>
    <w:rsid w:val="08D7AA7F"/>
    <w:rsid w:val="09073B40"/>
    <w:rsid w:val="0938A9AB"/>
    <w:rsid w:val="098BF5A9"/>
    <w:rsid w:val="09918C3E"/>
    <w:rsid w:val="0996F384"/>
    <w:rsid w:val="09AD974D"/>
    <w:rsid w:val="09DCCF8A"/>
    <w:rsid w:val="0A1BE2B9"/>
    <w:rsid w:val="0A611735"/>
    <w:rsid w:val="0A9ACA0B"/>
    <w:rsid w:val="0ABD2C11"/>
    <w:rsid w:val="0B555F3E"/>
    <w:rsid w:val="0BB27209"/>
    <w:rsid w:val="0BBCA5AC"/>
    <w:rsid w:val="0C17443F"/>
    <w:rsid w:val="0C2D503D"/>
    <w:rsid w:val="0C3F6235"/>
    <w:rsid w:val="0C545128"/>
    <w:rsid w:val="0C5D923B"/>
    <w:rsid w:val="0C843A00"/>
    <w:rsid w:val="0CB0F25A"/>
    <w:rsid w:val="0CC6593F"/>
    <w:rsid w:val="0CF42BA2"/>
    <w:rsid w:val="0CF94D01"/>
    <w:rsid w:val="0D2B8A27"/>
    <w:rsid w:val="0DA75D0B"/>
    <w:rsid w:val="0DC932DF"/>
    <w:rsid w:val="0DD3BB90"/>
    <w:rsid w:val="0DDA220B"/>
    <w:rsid w:val="0DFAE04C"/>
    <w:rsid w:val="0E2879A0"/>
    <w:rsid w:val="0E33912A"/>
    <w:rsid w:val="0EBE6F94"/>
    <w:rsid w:val="0EC3DE77"/>
    <w:rsid w:val="0EC51BC2"/>
    <w:rsid w:val="0EC6CE63"/>
    <w:rsid w:val="0ECEDA89"/>
    <w:rsid w:val="0ED3E3E3"/>
    <w:rsid w:val="0EE24CB6"/>
    <w:rsid w:val="0EE5EC38"/>
    <w:rsid w:val="0F2852EF"/>
    <w:rsid w:val="0F3C7D2C"/>
    <w:rsid w:val="0F814459"/>
    <w:rsid w:val="0FA831C2"/>
    <w:rsid w:val="0FB056D6"/>
    <w:rsid w:val="0FBFE738"/>
    <w:rsid w:val="0FCD4F05"/>
    <w:rsid w:val="0FED7B34"/>
    <w:rsid w:val="10160A26"/>
    <w:rsid w:val="1016B20B"/>
    <w:rsid w:val="102ABA1A"/>
    <w:rsid w:val="1053EB31"/>
    <w:rsid w:val="105B2AE8"/>
    <w:rsid w:val="108B5F48"/>
    <w:rsid w:val="10A3CF61"/>
    <w:rsid w:val="10A7C287"/>
    <w:rsid w:val="10BC3B6A"/>
    <w:rsid w:val="10D68E31"/>
    <w:rsid w:val="10E09B6A"/>
    <w:rsid w:val="11170EA0"/>
    <w:rsid w:val="116C64E0"/>
    <w:rsid w:val="1193B732"/>
    <w:rsid w:val="119C9491"/>
    <w:rsid w:val="11ECB25C"/>
    <w:rsid w:val="12007A28"/>
    <w:rsid w:val="121E6B6C"/>
    <w:rsid w:val="123F8E84"/>
    <w:rsid w:val="12444706"/>
    <w:rsid w:val="1270626E"/>
    <w:rsid w:val="12895C36"/>
    <w:rsid w:val="12F54E0A"/>
    <w:rsid w:val="12FD07F9"/>
    <w:rsid w:val="1342740A"/>
    <w:rsid w:val="136605C0"/>
    <w:rsid w:val="13A2804F"/>
    <w:rsid w:val="13ABB443"/>
    <w:rsid w:val="13B077DE"/>
    <w:rsid w:val="13C7F383"/>
    <w:rsid w:val="13EE28F2"/>
    <w:rsid w:val="13F1AB22"/>
    <w:rsid w:val="143DE95D"/>
    <w:rsid w:val="14B665DE"/>
    <w:rsid w:val="14BD53A8"/>
    <w:rsid w:val="14BFD745"/>
    <w:rsid w:val="14F42258"/>
    <w:rsid w:val="14F9DB6A"/>
    <w:rsid w:val="14FEEBF5"/>
    <w:rsid w:val="151C0A8E"/>
    <w:rsid w:val="151CB6D1"/>
    <w:rsid w:val="15282CFF"/>
    <w:rsid w:val="15470EB2"/>
    <w:rsid w:val="154B0AC4"/>
    <w:rsid w:val="155089F1"/>
    <w:rsid w:val="1589F03A"/>
    <w:rsid w:val="1591872F"/>
    <w:rsid w:val="15BB4C83"/>
    <w:rsid w:val="1609EECA"/>
    <w:rsid w:val="1610EAF4"/>
    <w:rsid w:val="164E73EB"/>
    <w:rsid w:val="165C1C9C"/>
    <w:rsid w:val="169F5E70"/>
    <w:rsid w:val="16CC5A77"/>
    <w:rsid w:val="170DD4DC"/>
    <w:rsid w:val="17293390"/>
    <w:rsid w:val="173B6CD8"/>
    <w:rsid w:val="174271D0"/>
    <w:rsid w:val="17549353"/>
    <w:rsid w:val="17B612A4"/>
    <w:rsid w:val="17C8BAAC"/>
    <w:rsid w:val="17C8CF89"/>
    <w:rsid w:val="17CB4A69"/>
    <w:rsid w:val="17D1EF22"/>
    <w:rsid w:val="17E4BDDB"/>
    <w:rsid w:val="18103CD6"/>
    <w:rsid w:val="182A7122"/>
    <w:rsid w:val="18517ECD"/>
    <w:rsid w:val="189913CE"/>
    <w:rsid w:val="18A262B9"/>
    <w:rsid w:val="18D3E47B"/>
    <w:rsid w:val="18E1B8D6"/>
    <w:rsid w:val="18FFC309"/>
    <w:rsid w:val="19053395"/>
    <w:rsid w:val="19259201"/>
    <w:rsid w:val="1951E7CF"/>
    <w:rsid w:val="1993B3A5"/>
    <w:rsid w:val="19B65054"/>
    <w:rsid w:val="19B6A91B"/>
    <w:rsid w:val="19BCCD92"/>
    <w:rsid w:val="19D4261E"/>
    <w:rsid w:val="19EC016C"/>
    <w:rsid w:val="1A406DC0"/>
    <w:rsid w:val="1A45D718"/>
    <w:rsid w:val="1A9500FE"/>
    <w:rsid w:val="1B17EBD9"/>
    <w:rsid w:val="1B3DB8E9"/>
    <w:rsid w:val="1B415BC9"/>
    <w:rsid w:val="1B47CE79"/>
    <w:rsid w:val="1B4F4142"/>
    <w:rsid w:val="1B5551AF"/>
    <w:rsid w:val="1B5721D4"/>
    <w:rsid w:val="1B935301"/>
    <w:rsid w:val="1BD366B4"/>
    <w:rsid w:val="1BEE00AC"/>
    <w:rsid w:val="1C267BBA"/>
    <w:rsid w:val="1C31B4AF"/>
    <w:rsid w:val="1C3884F7"/>
    <w:rsid w:val="1C4C4341"/>
    <w:rsid w:val="1C94BD77"/>
    <w:rsid w:val="1C9560D3"/>
    <w:rsid w:val="1CD2A6F5"/>
    <w:rsid w:val="1CF6637E"/>
    <w:rsid w:val="1D12711B"/>
    <w:rsid w:val="1D27EDB0"/>
    <w:rsid w:val="1D6CEA37"/>
    <w:rsid w:val="1D76304A"/>
    <w:rsid w:val="1DCCB9C0"/>
    <w:rsid w:val="1E506E6E"/>
    <w:rsid w:val="1E641EB7"/>
    <w:rsid w:val="1E7E43FA"/>
    <w:rsid w:val="1E8A3B21"/>
    <w:rsid w:val="1EB59859"/>
    <w:rsid w:val="1EE07242"/>
    <w:rsid w:val="1F0BECFD"/>
    <w:rsid w:val="1F917AAB"/>
    <w:rsid w:val="1F9D21AA"/>
    <w:rsid w:val="1FFAE1A1"/>
    <w:rsid w:val="1FFFA0A0"/>
    <w:rsid w:val="2014F94E"/>
    <w:rsid w:val="20171A62"/>
    <w:rsid w:val="203E9E69"/>
    <w:rsid w:val="20585FBA"/>
    <w:rsid w:val="209D1523"/>
    <w:rsid w:val="209F4BD3"/>
    <w:rsid w:val="20ACBF04"/>
    <w:rsid w:val="20CA6A3D"/>
    <w:rsid w:val="20E263AA"/>
    <w:rsid w:val="20E9081F"/>
    <w:rsid w:val="210179D9"/>
    <w:rsid w:val="21067A07"/>
    <w:rsid w:val="21208F21"/>
    <w:rsid w:val="215759BD"/>
    <w:rsid w:val="217949BC"/>
    <w:rsid w:val="21B2C92E"/>
    <w:rsid w:val="21DC4241"/>
    <w:rsid w:val="21F2BE2A"/>
    <w:rsid w:val="21FBCE2A"/>
    <w:rsid w:val="21FC4F77"/>
    <w:rsid w:val="22083F34"/>
    <w:rsid w:val="2279BD43"/>
    <w:rsid w:val="22BF318C"/>
    <w:rsid w:val="230EFE2E"/>
    <w:rsid w:val="242223C8"/>
    <w:rsid w:val="242ADA9C"/>
    <w:rsid w:val="24356214"/>
    <w:rsid w:val="243888BC"/>
    <w:rsid w:val="2450E1FC"/>
    <w:rsid w:val="24D5F292"/>
    <w:rsid w:val="24D9180C"/>
    <w:rsid w:val="2507F2F3"/>
    <w:rsid w:val="2526E429"/>
    <w:rsid w:val="259D903B"/>
    <w:rsid w:val="2605E5DF"/>
    <w:rsid w:val="262C5BE3"/>
    <w:rsid w:val="264A20DA"/>
    <w:rsid w:val="2650DE7E"/>
    <w:rsid w:val="2669AB0D"/>
    <w:rsid w:val="26DE3D60"/>
    <w:rsid w:val="2702F4D1"/>
    <w:rsid w:val="271CF88A"/>
    <w:rsid w:val="27396AA9"/>
    <w:rsid w:val="27712D80"/>
    <w:rsid w:val="277F0BFC"/>
    <w:rsid w:val="27BCB74B"/>
    <w:rsid w:val="2811FF34"/>
    <w:rsid w:val="28C6F852"/>
    <w:rsid w:val="28CC7EF3"/>
    <w:rsid w:val="28D22FD1"/>
    <w:rsid w:val="290483F0"/>
    <w:rsid w:val="2932B2D9"/>
    <w:rsid w:val="2956E1F8"/>
    <w:rsid w:val="2962E747"/>
    <w:rsid w:val="2974C824"/>
    <w:rsid w:val="297E34A2"/>
    <w:rsid w:val="298AD7DB"/>
    <w:rsid w:val="29C5120F"/>
    <w:rsid w:val="29C69772"/>
    <w:rsid w:val="29D52134"/>
    <w:rsid w:val="29D73455"/>
    <w:rsid w:val="29DFD2BD"/>
    <w:rsid w:val="2A35D01D"/>
    <w:rsid w:val="2A5BF19F"/>
    <w:rsid w:val="2A9984A8"/>
    <w:rsid w:val="2ACD68B8"/>
    <w:rsid w:val="2AD742CB"/>
    <w:rsid w:val="2ADDD06B"/>
    <w:rsid w:val="2B274EA9"/>
    <w:rsid w:val="2B2F920E"/>
    <w:rsid w:val="2B47584F"/>
    <w:rsid w:val="2B6183A1"/>
    <w:rsid w:val="2B6FFF71"/>
    <w:rsid w:val="2B7FE77A"/>
    <w:rsid w:val="2C4BB688"/>
    <w:rsid w:val="2C5D2F02"/>
    <w:rsid w:val="2C82EAC9"/>
    <w:rsid w:val="2CA2D6CF"/>
    <w:rsid w:val="2CA2F0E8"/>
    <w:rsid w:val="2CA4059C"/>
    <w:rsid w:val="2CB402F1"/>
    <w:rsid w:val="2CC5EEE6"/>
    <w:rsid w:val="2D0E9894"/>
    <w:rsid w:val="2D750669"/>
    <w:rsid w:val="2D805C0C"/>
    <w:rsid w:val="2D82C709"/>
    <w:rsid w:val="2DA1D5AA"/>
    <w:rsid w:val="2DB609E7"/>
    <w:rsid w:val="2E888104"/>
    <w:rsid w:val="2EA3C7FB"/>
    <w:rsid w:val="2F237E77"/>
    <w:rsid w:val="2F30FDC5"/>
    <w:rsid w:val="2F70873B"/>
    <w:rsid w:val="2F9D4B31"/>
    <w:rsid w:val="2FEDEF6C"/>
    <w:rsid w:val="2FF1CEFA"/>
    <w:rsid w:val="30472C0C"/>
    <w:rsid w:val="308A4146"/>
    <w:rsid w:val="3093DDE1"/>
    <w:rsid w:val="309D2BAA"/>
    <w:rsid w:val="30FBA4FB"/>
    <w:rsid w:val="3149B7F0"/>
    <w:rsid w:val="3168F843"/>
    <w:rsid w:val="31948B9E"/>
    <w:rsid w:val="31A81E06"/>
    <w:rsid w:val="31C9A4C9"/>
    <w:rsid w:val="31C9B8C3"/>
    <w:rsid w:val="31FB2B87"/>
    <w:rsid w:val="320A3BC9"/>
    <w:rsid w:val="329EED54"/>
    <w:rsid w:val="331DF480"/>
    <w:rsid w:val="33259ADF"/>
    <w:rsid w:val="333885DA"/>
    <w:rsid w:val="33A9CFA7"/>
    <w:rsid w:val="33F7AADE"/>
    <w:rsid w:val="344064EC"/>
    <w:rsid w:val="34720A4E"/>
    <w:rsid w:val="34B171F8"/>
    <w:rsid w:val="34C8CBE6"/>
    <w:rsid w:val="34D3A0BA"/>
    <w:rsid w:val="3513DAB0"/>
    <w:rsid w:val="35326D34"/>
    <w:rsid w:val="358E3FC9"/>
    <w:rsid w:val="35AA41B8"/>
    <w:rsid w:val="35CE311C"/>
    <w:rsid w:val="35E189A5"/>
    <w:rsid w:val="35F286FA"/>
    <w:rsid w:val="360604CA"/>
    <w:rsid w:val="3616E8D2"/>
    <w:rsid w:val="36457FB1"/>
    <w:rsid w:val="36613D32"/>
    <w:rsid w:val="367D23F7"/>
    <w:rsid w:val="36927985"/>
    <w:rsid w:val="36951B06"/>
    <w:rsid w:val="369C67DF"/>
    <w:rsid w:val="3758427B"/>
    <w:rsid w:val="379FE730"/>
    <w:rsid w:val="37A0A75D"/>
    <w:rsid w:val="37A865FD"/>
    <w:rsid w:val="37D094B5"/>
    <w:rsid w:val="37D506C1"/>
    <w:rsid w:val="37E8A00D"/>
    <w:rsid w:val="37FA0903"/>
    <w:rsid w:val="380326C3"/>
    <w:rsid w:val="3813E7BC"/>
    <w:rsid w:val="388E6CA7"/>
    <w:rsid w:val="3896513B"/>
    <w:rsid w:val="38B8F5ED"/>
    <w:rsid w:val="38CA8676"/>
    <w:rsid w:val="38D89FA8"/>
    <w:rsid w:val="390F9837"/>
    <w:rsid w:val="392036C0"/>
    <w:rsid w:val="3937EF8A"/>
    <w:rsid w:val="39808BB4"/>
    <w:rsid w:val="399ABA7D"/>
    <w:rsid w:val="39D33162"/>
    <w:rsid w:val="39FB3BB5"/>
    <w:rsid w:val="3A57A893"/>
    <w:rsid w:val="3A77EC47"/>
    <w:rsid w:val="3A813ABD"/>
    <w:rsid w:val="3A9ECBC7"/>
    <w:rsid w:val="3AE7A376"/>
    <w:rsid w:val="3AEC9DB6"/>
    <w:rsid w:val="3AF7FEA1"/>
    <w:rsid w:val="3B4F7D5E"/>
    <w:rsid w:val="3B65CFD7"/>
    <w:rsid w:val="3B7AB876"/>
    <w:rsid w:val="3BAEF9F0"/>
    <w:rsid w:val="3BCC8E61"/>
    <w:rsid w:val="3BD029BC"/>
    <w:rsid w:val="3BE23F53"/>
    <w:rsid w:val="3BE99290"/>
    <w:rsid w:val="3BEBD183"/>
    <w:rsid w:val="3C4391E1"/>
    <w:rsid w:val="3C74F0FB"/>
    <w:rsid w:val="3CAD5840"/>
    <w:rsid w:val="3CB51D5B"/>
    <w:rsid w:val="3CE345DC"/>
    <w:rsid w:val="3D2F648B"/>
    <w:rsid w:val="3D4EFFAC"/>
    <w:rsid w:val="3D869B2D"/>
    <w:rsid w:val="3DC7E4A2"/>
    <w:rsid w:val="3E13A130"/>
    <w:rsid w:val="3E4E55CA"/>
    <w:rsid w:val="3EB05244"/>
    <w:rsid w:val="3EB9259E"/>
    <w:rsid w:val="3EC4FB61"/>
    <w:rsid w:val="3ED7787E"/>
    <w:rsid w:val="3EEA46AD"/>
    <w:rsid w:val="3F099EFF"/>
    <w:rsid w:val="3F2EFAB1"/>
    <w:rsid w:val="3F41CD98"/>
    <w:rsid w:val="3F498A36"/>
    <w:rsid w:val="3F4E1D68"/>
    <w:rsid w:val="3F62EA41"/>
    <w:rsid w:val="3F63800D"/>
    <w:rsid w:val="3F64D876"/>
    <w:rsid w:val="3F68A97E"/>
    <w:rsid w:val="3FAD8DF5"/>
    <w:rsid w:val="3FE8B20B"/>
    <w:rsid w:val="400CC614"/>
    <w:rsid w:val="404165A2"/>
    <w:rsid w:val="40481CBB"/>
    <w:rsid w:val="4064E0C7"/>
    <w:rsid w:val="40BCCEB4"/>
    <w:rsid w:val="412B28FC"/>
    <w:rsid w:val="41427D81"/>
    <w:rsid w:val="4146AC99"/>
    <w:rsid w:val="416DAC1E"/>
    <w:rsid w:val="418C4F16"/>
    <w:rsid w:val="418DCD64"/>
    <w:rsid w:val="41B19FFE"/>
    <w:rsid w:val="41C17427"/>
    <w:rsid w:val="41C67F09"/>
    <w:rsid w:val="41D239EB"/>
    <w:rsid w:val="425F7EDC"/>
    <w:rsid w:val="4267A580"/>
    <w:rsid w:val="428F080F"/>
    <w:rsid w:val="42B4F6B7"/>
    <w:rsid w:val="42BCE149"/>
    <w:rsid w:val="4302EC01"/>
    <w:rsid w:val="430DBA57"/>
    <w:rsid w:val="43179FC0"/>
    <w:rsid w:val="43196D6E"/>
    <w:rsid w:val="4322DB12"/>
    <w:rsid w:val="432C8EA4"/>
    <w:rsid w:val="433B2600"/>
    <w:rsid w:val="433B5BBF"/>
    <w:rsid w:val="43481102"/>
    <w:rsid w:val="43740397"/>
    <w:rsid w:val="439CA503"/>
    <w:rsid w:val="43CB7100"/>
    <w:rsid w:val="43CCA2F9"/>
    <w:rsid w:val="43D5677B"/>
    <w:rsid w:val="43ECE792"/>
    <w:rsid w:val="4489088D"/>
    <w:rsid w:val="45053517"/>
    <w:rsid w:val="45576ADE"/>
    <w:rsid w:val="45774B89"/>
    <w:rsid w:val="458B234F"/>
    <w:rsid w:val="4590C382"/>
    <w:rsid w:val="45C2FBB3"/>
    <w:rsid w:val="45E39EA2"/>
    <w:rsid w:val="45FD45E8"/>
    <w:rsid w:val="45FDF9F0"/>
    <w:rsid w:val="4644C179"/>
    <w:rsid w:val="4690ABCB"/>
    <w:rsid w:val="46AC8A6C"/>
    <w:rsid w:val="46EEF209"/>
    <w:rsid w:val="46F6BBFF"/>
    <w:rsid w:val="46FA6C5D"/>
    <w:rsid w:val="4712797E"/>
    <w:rsid w:val="473C7069"/>
    <w:rsid w:val="474CB9E5"/>
    <w:rsid w:val="474E2F17"/>
    <w:rsid w:val="47609693"/>
    <w:rsid w:val="476D4C35"/>
    <w:rsid w:val="47800173"/>
    <w:rsid w:val="4787A550"/>
    <w:rsid w:val="479634AB"/>
    <w:rsid w:val="479EDB70"/>
    <w:rsid w:val="47A2358B"/>
    <w:rsid w:val="48039E8B"/>
    <w:rsid w:val="48045969"/>
    <w:rsid w:val="487B0A15"/>
    <w:rsid w:val="487B283E"/>
    <w:rsid w:val="4885D28F"/>
    <w:rsid w:val="488CD4F0"/>
    <w:rsid w:val="48A6FA65"/>
    <w:rsid w:val="48A70E19"/>
    <w:rsid w:val="48B84E55"/>
    <w:rsid w:val="48C0987C"/>
    <w:rsid w:val="48C6CA32"/>
    <w:rsid w:val="48FEAA5E"/>
    <w:rsid w:val="49033AF2"/>
    <w:rsid w:val="49186ACF"/>
    <w:rsid w:val="494AFFB0"/>
    <w:rsid w:val="49584161"/>
    <w:rsid w:val="4968115D"/>
    <w:rsid w:val="497BE316"/>
    <w:rsid w:val="497F398B"/>
    <w:rsid w:val="49822482"/>
    <w:rsid w:val="498BF4A2"/>
    <w:rsid w:val="49BE2299"/>
    <w:rsid w:val="49CC6D20"/>
    <w:rsid w:val="4A257BA0"/>
    <w:rsid w:val="4A4C8272"/>
    <w:rsid w:val="4A648B5D"/>
    <w:rsid w:val="4A84895B"/>
    <w:rsid w:val="4B2C9E1C"/>
    <w:rsid w:val="4BAC3026"/>
    <w:rsid w:val="4BD5FCDC"/>
    <w:rsid w:val="4C618C53"/>
    <w:rsid w:val="4CAF3AC9"/>
    <w:rsid w:val="4CC1A25E"/>
    <w:rsid w:val="4CEF0DBB"/>
    <w:rsid w:val="4CF2A295"/>
    <w:rsid w:val="4D477EBE"/>
    <w:rsid w:val="4D562F0C"/>
    <w:rsid w:val="4D65AB57"/>
    <w:rsid w:val="4D6F43CA"/>
    <w:rsid w:val="4D8E529A"/>
    <w:rsid w:val="4DBB5306"/>
    <w:rsid w:val="4DF28C40"/>
    <w:rsid w:val="4E237399"/>
    <w:rsid w:val="4E27DACA"/>
    <w:rsid w:val="4E4D23E4"/>
    <w:rsid w:val="4E8413DE"/>
    <w:rsid w:val="4E859F25"/>
    <w:rsid w:val="4E862571"/>
    <w:rsid w:val="4EB8CF92"/>
    <w:rsid w:val="4F182E8E"/>
    <w:rsid w:val="4F32F2A3"/>
    <w:rsid w:val="4F337E01"/>
    <w:rsid w:val="4F466D1C"/>
    <w:rsid w:val="4FA4B1BB"/>
    <w:rsid w:val="4FC507B1"/>
    <w:rsid w:val="4FD45C7B"/>
    <w:rsid w:val="5000AB20"/>
    <w:rsid w:val="503DB02A"/>
    <w:rsid w:val="5047B672"/>
    <w:rsid w:val="504EA736"/>
    <w:rsid w:val="505B2249"/>
    <w:rsid w:val="507CB941"/>
    <w:rsid w:val="50E21ACF"/>
    <w:rsid w:val="51115BCF"/>
    <w:rsid w:val="5155D5A8"/>
    <w:rsid w:val="51618D95"/>
    <w:rsid w:val="51C20B5D"/>
    <w:rsid w:val="51D50CFE"/>
    <w:rsid w:val="528554F2"/>
    <w:rsid w:val="5288D7F9"/>
    <w:rsid w:val="52B61BC9"/>
    <w:rsid w:val="52BDAE4B"/>
    <w:rsid w:val="52C1E484"/>
    <w:rsid w:val="52CE0860"/>
    <w:rsid w:val="52E94B5F"/>
    <w:rsid w:val="52F4B1D1"/>
    <w:rsid w:val="53137EA6"/>
    <w:rsid w:val="5352FB1F"/>
    <w:rsid w:val="535418FC"/>
    <w:rsid w:val="5356BEE4"/>
    <w:rsid w:val="53803577"/>
    <w:rsid w:val="53D8BFBB"/>
    <w:rsid w:val="53FABFAC"/>
    <w:rsid w:val="541D13FB"/>
    <w:rsid w:val="5428D234"/>
    <w:rsid w:val="543DEED3"/>
    <w:rsid w:val="544FC55B"/>
    <w:rsid w:val="545106F2"/>
    <w:rsid w:val="54531A62"/>
    <w:rsid w:val="54899B34"/>
    <w:rsid w:val="548EDDAB"/>
    <w:rsid w:val="549D9085"/>
    <w:rsid w:val="54A983B7"/>
    <w:rsid w:val="54E0BDDD"/>
    <w:rsid w:val="54E5A30F"/>
    <w:rsid w:val="54F683D7"/>
    <w:rsid w:val="556D54E4"/>
    <w:rsid w:val="557454B5"/>
    <w:rsid w:val="557EE07C"/>
    <w:rsid w:val="558AF563"/>
    <w:rsid w:val="558D0A12"/>
    <w:rsid w:val="55EEBDAB"/>
    <w:rsid w:val="55F68BD1"/>
    <w:rsid w:val="56459ABA"/>
    <w:rsid w:val="564E6597"/>
    <w:rsid w:val="56A8F420"/>
    <w:rsid w:val="56A9218E"/>
    <w:rsid w:val="56D9F9FA"/>
    <w:rsid w:val="56E9D6B1"/>
    <w:rsid w:val="570FCBDC"/>
    <w:rsid w:val="5745B3C3"/>
    <w:rsid w:val="5769B4CE"/>
    <w:rsid w:val="576AB50A"/>
    <w:rsid w:val="579C7CBE"/>
    <w:rsid w:val="57B90B58"/>
    <w:rsid w:val="57D97931"/>
    <w:rsid w:val="57F11741"/>
    <w:rsid w:val="58348AFA"/>
    <w:rsid w:val="583AF59E"/>
    <w:rsid w:val="58CACB90"/>
    <w:rsid w:val="58E9D55B"/>
    <w:rsid w:val="58EC14D1"/>
    <w:rsid w:val="59003A8F"/>
    <w:rsid w:val="59375F08"/>
    <w:rsid w:val="594353E2"/>
    <w:rsid w:val="59809CB8"/>
    <w:rsid w:val="59839907"/>
    <w:rsid w:val="59856AD8"/>
    <w:rsid w:val="59AAE24B"/>
    <w:rsid w:val="59B26C63"/>
    <w:rsid w:val="59C7176B"/>
    <w:rsid w:val="5A562669"/>
    <w:rsid w:val="5A588D50"/>
    <w:rsid w:val="5A64426C"/>
    <w:rsid w:val="5A7945FD"/>
    <w:rsid w:val="5A80836F"/>
    <w:rsid w:val="5A8F2515"/>
    <w:rsid w:val="5AAF5C43"/>
    <w:rsid w:val="5ABFE167"/>
    <w:rsid w:val="5B17A84A"/>
    <w:rsid w:val="5B1A3D00"/>
    <w:rsid w:val="5B5A11F0"/>
    <w:rsid w:val="5B76DE25"/>
    <w:rsid w:val="5B88E6D6"/>
    <w:rsid w:val="5BA7935D"/>
    <w:rsid w:val="5BA8E595"/>
    <w:rsid w:val="5BB9562D"/>
    <w:rsid w:val="5BC2A14A"/>
    <w:rsid w:val="5BFFE3C4"/>
    <w:rsid w:val="5C02B85B"/>
    <w:rsid w:val="5C3C3F1B"/>
    <w:rsid w:val="5C99D06A"/>
    <w:rsid w:val="5CC5E8FC"/>
    <w:rsid w:val="5CEAD49B"/>
    <w:rsid w:val="5D302FC7"/>
    <w:rsid w:val="5D546FFD"/>
    <w:rsid w:val="5D96D727"/>
    <w:rsid w:val="5DE00794"/>
    <w:rsid w:val="5DF6C7E9"/>
    <w:rsid w:val="5E3D329E"/>
    <w:rsid w:val="5E43F9FB"/>
    <w:rsid w:val="5E81CD94"/>
    <w:rsid w:val="5E989AFC"/>
    <w:rsid w:val="5EACAD59"/>
    <w:rsid w:val="5EF1A620"/>
    <w:rsid w:val="5EF84893"/>
    <w:rsid w:val="5F27D5CB"/>
    <w:rsid w:val="5F431DA4"/>
    <w:rsid w:val="5F5C77D7"/>
    <w:rsid w:val="5F5D3AF8"/>
    <w:rsid w:val="5F5EBF09"/>
    <w:rsid w:val="5F64A944"/>
    <w:rsid w:val="5F712B71"/>
    <w:rsid w:val="5FA01B12"/>
    <w:rsid w:val="5FF82FA6"/>
    <w:rsid w:val="602D2904"/>
    <w:rsid w:val="6034ADA8"/>
    <w:rsid w:val="603F161E"/>
    <w:rsid w:val="6055A31C"/>
    <w:rsid w:val="6068FD65"/>
    <w:rsid w:val="60917924"/>
    <w:rsid w:val="60EB0906"/>
    <w:rsid w:val="60F92BE2"/>
    <w:rsid w:val="610E889F"/>
    <w:rsid w:val="613F2CF5"/>
    <w:rsid w:val="614515FF"/>
    <w:rsid w:val="61A88B2D"/>
    <w:rsid w:val="62047F6A"/>
    <w:rsid w:val="621D370A"/>
    <w:rsid w:val="622E298A"/>
    <w:rsid w:val="62B2DB4D"/>
    <w:rsid w:val="62FCED51"/>
    <w:rsid w:val="6301AE48"/>
    <w:rsid w:val="63031AAF"/>
    <w:rsid w:val="6317721C"/>
    <w:rsid w:val="6334A516"/>
    <w:rsid w:val="634BF4FD"/>
    <w:rsid w:val="63626CAC"/>
    <w:rsid w:val="6390DBEA"/>
    <w:rsid w:val="639BF9AD"/>
    <w:rsid w:val="63AAE1B4"/>
    <w:rsid w:val="63CAF114"/>
    <w:rsid w:val="63DC6EA0"/>
    <w:rsid w:val="63FA91B0"/>
    <w:rsid w:val="6455E1C0"/>
    <w:rsid w:val="6478784A"/>
    <w:rsid w:val="64BB913A"/>
    <w:rsid w:val="6524D7FE"/>
    <w:rsid w:val="654B99B6"/>
    <w:rsid w:val="65582F54"/>
    <w:rsid w:val="6561A65A"/>
    <w:rsid w:val="65CE7089"/>
    <w:rsid w:val="65E324C5"/>
    <w:rsid w:val="6601CDB8"/>
    <w:rsid w:val="6613EFC1"/>
    <w:rsid w:val="6622F799"/>
    <w:rsid w:val="6648759A"/>
    <w:rsid w:val="6658613E"/>
    <w:rsid w:val="667ACE17"/>
    <w:rsid w:val="6684C48D"/>
    <w:rsid w:val="6685049D"/>
    <w:rsid w:val="669777F3"/>
    <w:rsid w:val="66AA612A"/>
    <w:rsid w:val="66DC631F"/>
    <w:rsid w:val="66DFF008"/>
    <w:rsid w:val="66F581BF"/>
    <w:rsid w:val="6716584A"/>
    <w:rsid w:val="673749F4"/>
    <w:rsid w:val="680B976A"/>
    <w:rsid w:val="682F5D17"/>
    <w:rsid w:val="686CBFBE"/>
    <w:rsid w:val="687AFEEB"/>
    <w:rsid w:val="68B8542F"/>
    <w:rsid w:val="68CAF641"/>
    <w:rsid w:val="68D81745"/>
    <w:rsid w:val="68D91C9D"/>
    <w:rsid w:val="68DD40FE"/>
    <w:rsid w:val="68FE8BD9"/>
    <w:rsid w:val="69092AC6"/>
    <w:rsid w:val="693BFCB4"/>
    <w:rsid w:val="69586EDA"/>
    <w:rsid w:val="699BCE7F"/>
    <w:rsid w:val="6A0D41FD"/>
    <w:rsid w:val="6A179E1A"/>
    <w:rsid w:val="6A4B403B"/>
    <w:rsid w:val="6A9BF835"/>
    <w:rsid w:val="6AFFDF44"/>
    <w:rsid w:val="6B0FC83E"/>
    <w:rsid w:val="6B0FD454"/>
    <w:rsid w:val="6B238759"/>
    <w:rsid w:val="6B9F9659"/>
    <w:rsid w:val="6BB71BF5"/>
    <w:rsid w:val="6BC9E0B7"/>
    <w:rsid w:val="6C4E3270"/>
    <w:rsid w:val="6C6E95B1"/>
    <w:rsid w:val="6CD1DADF"/>
    <w:rsid w:val="6CE937DA"/>
    <w:rsid w:val="6CFFDFEA"/>
    <w:rsid w:val="6D1BA415"/>
    <w:rsid w:val="6D2B800F"/>
    <w:rsid w:val="6D6520C8"/>
    <w:rsid w:val="6D87BFB4"/>
    <w:rsid w:val="6D9EACD7"/>
    <w:rsid w:val="6DE1AEBB"/>
    <w:rsid w:val="6DE43C13"/>
    <w:rsid w:val="6DF3D306"/>
    <w:rsid w:val="6E5C4822"/>
    <w:rsid w:val="6E69A240"/>
    <w:rsid w:val="6E72F447"/>
    <w:rsid w:val="6EEABB3F"/>
    <w:rsid w:val="6EF2C1B8"/>
    <w:rsid w:val="6F1ABBFF"/>
    <w:rsid w:val="6F1CF040"/>
    <w:rsid w:val="6F2E7252"/>
    <w:rsid w:val="6F4CFD39"/>
    <w:rsid w:val="6F56E68B"/>
    <w:rsid w:val="6FEBCF72"/>
    <w:rsid w:val="70076F8B"/>
    <w:rsid w:val="7014520F"/>
    <w:rsid w:val="701A43E5"/>
    <w:rsid w:val="70487DEC"/>
    <w:rsid w:val="70BFA910"/>
    <w:rsid w:val="7117EC9C"/>
    <w:rsid w:val="7170DFEE"/>
    <w:rsid w:val="71894995"/>
    <w:rsid w:val="7189BF68"/>
    <w:rsid w:val="718D79FD"/>
    <w:rsid w:val="718F885A"/>
    <w:rsid w:val="71970D86"/>
    <w:rsid w:val="719AE40E"/>
    <w:rsid w:val="71B6E425"/>
    <w:rsid w:val="71C8EFC3"/>
    <w:rsid w:val="72103783"/>
    <w:rsid w:val="723F0D1F"/>
    <w:rsid w:val="7243FEB6"/>
    <w:rsid w:val="7265D2ED"/>
    <w:rsid w:val="72C8C6C9"/>
    <w:rsid w:val="73532A45"/>
    <w:rsid w:val="736B6472"/>
    <w:rsid w:val="7389991B"/>
    <w:rsid w:val="73A2801D"/>
    <w:rsid w:val="73BB071C"/>
    <w:rsid w:val="73C2FD79"/>
    <w:rsid w:val="73FD7DF1"/>
    <w:rsid w:val="74047D69"/>
    <w:rsid w:val="74392F3A"/>
    <w:rsid w:val="745E2CEC"/>
    <w:rsid w:val="74CBF0EE"/>
    <w:rsid w:val="74D38D4F"/>
    <w:rsid w:val="75044609"/>
    <w:rsid w:val="7513FF5A"/>
    <w:rsid w:val="75519236"/>
    <w:rsid w:val="75728DE5"/>
    <w:rsid w:val="75C6BDF3"/>
    <w:rsid w:val="7632780A"/>
    <w:rsid w:val="76415A99"/>
    <w:rsid w:val="766A0798"/>
    <w:rsid w:val="76EB78D4"/>
    <w:rsid w:val="770C3EF7"/>
    <w:rsid w:val="7750B1DF"/>
    <w:rsid w:val="7753C462"/>
    <w:rsid w:val="775842F8"/>
    <w:rsid w:val="77A8CE9E"/>
    <w:rsid w:val="77D296B5"/>
    <w:rsid w:val="77D7B170"/>
    <w:rsid w:val="780C7955"/>
    <w:rsid w:val="788164BE"/>
    <w:rsid w:val="78AB2DC4"/>
    <w:rsid w:val="78C1E4E3"/>
    <w:rsid w:val="78FB636D"/>
    <w:rsid w:val="791C0EC2"/>
    <w:rsid w:val="7938CEE3"/>
    <w:rsid w:val="794F353A"/>
    <w:rsid w:val="7954327E"/>
    <w:rsid w:val="7954B94D"/>
    <w:rsid w:val="7987B6AF"/>
    <w:rsid w:val="79A9D164"/>
    <w:rsid w:val="79B97531"/>
    <w:rsid w:val="79C4CEA6"/>
    <w:rsid w:val="79EF0482"/>
    <w:rsid w:val="7A167D02"/>
    <w:rsid w:val="7A5366B5"/>
    <w:rsid w:val="7A62C0E0"/>
    <w:rsid w:val="7A635CCD"/>
    <w:rsid w:val="7A77B997"/>
    <w:rsid w:val="7A7E6313"/>
    <w:rsid w:val="7A8696EA"/>
    <w:rsid w:val="7AD2A166"/>
    <w:rsid w:val="7AF1E158"/>
    <w:rsid w:val="7AF87403"/>
    <w:rsid w:val="7B2D6B36"/>
    <w:rsid w:val="7B5A04B4"/>
    <w:rsid w:val="7B913A85"/>
    <w:rsid w:val="7BADFA4E"/>
    <w:rsid w:val="7BB80B50"/>
    <w:rsid w:val="7BDD999E"/>
    <w:rsid w:val="7C050B70"/>
    <w:rsid w:val="7C431AB9"/>
    <w:rsid w:val="7C491568"/>
    <w:rsid w:val="7C4DA9F8"/>
    <w:rsid w:val="7C97A6ED"/>
    <w:rsid w:val="7CB6705B"/>
    <w:rsid w:val="7D109F97"/>
    <w:rsid w:val="7D72FDFD"/>
    <w:rsid w:val="7D7F2D8F"/>
    <w:rsid w:val="7D81AAB4"/>
    <w:rsid w:val="7DA93AF4"/>
    <w:rsid w:val="7DB7808C"/>
    <w:rsid w:val="7DF2FB76"/>
    <w:rsid w:val="7E06A8DE"/>
    <w:rsid w:val="7E08542F"/>
    <w:rsid w:val="7E42CCE1"/>
    <w:rsid w:val="7E51AEEC"/>
    <w:rsid w:val="7EAE59A8"/>
    <w:rsid w:val="7EBB20E1"/>
    <w:rsid w:val="7EE03D23"/>
    <w:rsid w:val="7EEA1178"/>
    <w:rsid w:val="7F1140B4"/>
    <w:rsid w:val="7F216BE5"/>
    <w:rsid w:val="7F268B5D"/>
    <w:rsid w:val="7F516C4A"/>
    <w:rsid w:val="7F7BCAFF"/>
    <w:rsid w:val="7FB288CC"/>
    <w:rsid w:val="7FBDBB03"/>
    <w:rsid w:val="7FE11623"/>
    <w:rsid w:val="7FEE4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CB8E2"/>
  <w15:docId w15:val="{495F6C15-C598-4A2E-BF4D-E10866FD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722AB"/>
    <w:pPr>
      <w:spacing w:line="240" w:lineRule="auto"/>
    </w:pPr>
    <w:rPr>
      <w:rFonts w:ascii="Myriad Pro" w:hAnsi="Myriad Pro"/>
      <w:sz w:val="24"/>
    </w:rPr>
  </w:style>
  <w:style w:type="paragraph" w:styleId="Heading1">
    <w:name w:val="heading 1"/>
    <w:basedOn w:val="Normal"/>
    <w:next w:val="Normal"/>
    <w:link w:val="Heading1Char"/>
    <w:uiPriority w:val="9"/>
    <w:qFormat/>
    <w:rsid w:val="00275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24E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24E9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7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56BB"/>
    <w:pPr>
      <w:tabs>
        <w:tab w:val="center" w:pos="4513"/>
        <w:tab w:val="right" w:pos="9026"/>
      </w:tabs>
      <w:spacing w:after="0"/>
    </w:pPr>
  </w:style>
  <w:style w:type="character" w:customStyle="1" w:styleId="HeaderChar">
    <w:name w:val="Header Char"/>
    <w:basedOn w:val="DefaultParagraphFont"/>
    <w:link w:val="Header"/>
    <w:uiPriority w:val="99"/>
    <w:rsid w:val="008F56BB"/>
  </w:style>
  <w:style w:type="paragraph" w:styleId="Footer">
    <w:name w:val="footer"/>
    <w:basedOn w:val="Normal"/>
    <w:link w:val="FooterChar"/>
    <w:uiPriority w:val="99"/>
    <w:unhideWhenUsed/>
    <w:rsid w:val="008F56BB"/>
    <w:pPr>
      <w:tabs>
        <w:tab w:val="center" w:pos="4513"/>
        <w:tab w:val="right" w:pos="9026"/>
      </w:tabs>
      <w:spacing w:after="0"/>
    </w:pPr>
  </w:style>
  <w:style w:type="character" w:customStyle="1" w:styleId="FooterChar">
    <w:name w:val="Footer Char"/>
    <w:basedOn w:val="DefaultParagraphFont"/>
    <w:link w:val="Footer"/>
    <w:uiPriority w:val="99"/>
    <w:rsid w:val="008F56BB"/>
  </w:style>
  <w:style w:type="paragraph" w:styleId="ListParagraph">
    <w:name w:val="List Paragraph"/>
    <w:basedOn w:val="Normal"/>
    <w:uiPriority w:val="34"/>
    <w:qFormat/>
    <w:rsid w:val="0097718D"/>
    <w:pPr>
      <w:ind w:left="720"/>
      <w:contextualSpacing/>
    </w:pPr>
  </w:style>
  <w:style w:type="character" w:styleId="Hyperlink">
    <w:name w:val="Hyperlink"/>
    <w:basedOn w:val="DefaultParagraphFont"/>
    <w:uiPriority w:val="99"/>
    <w:unhideWhenUsed/>
    <w:rsid w:val="001E38C4"/>
    <w:rPr>
      <w:color w:val="0000FF" w:themeColor="hyperlink"/>
      <w:u w:val="single"/>
    </w:rPr>
  </w:style>
  <w:style w:type="character" w:styleId="FollowedHyperlink">
    <w:name w:val="FollowedHyperlink"/>
    <w:basedOn w:val="DefaultParagraphFont"/>
    <w:uiPriority w:val="99"/>
    <w:semiHidden/>
    <w:unhideWhenUsed/>
    <w:rsid w:val="001E38C4"/>
    <w:rPr>
      <w:color w:val="800080" w:themeColor="followedHyperlink"/>
      <w:u w:val="single"/>
    </w:rPr>
  </w:style>
  <w:style w:type="paragraph" w:styleId="BalloonText">
    <w:name w:val="Balloon Text"/>
    <w:basedOn w:val="Normal"/>
    <w:link w:val="BalloonTextChar"/>
    <w:uiPriority w:val="99"/>
    <w:semiHidden/>
    <w:unhideWhenUsed/>
    <w:rsid w:val="004E3BB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BBE"/>
    <w:rPr>
      <w:rFonts w:ascii="Tahoma" w:hAnsi="Tahoma" w:cs="Tahoma"/>
      <w:sz w:val="16"/>
      <w:szCs w:val="16"/>
    </w:rPr>
  </w:style>
  <w:style w:type="paragraph" w:customStyle="1" w:styleId="Default">
    <w:name w:val="Default"/>
    <w:rsid w:val="00654101"/>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275AEB"/>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275AE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75AEB"/>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524E9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24E95"/>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524E95"/>
    <w:pPr>
      <w:spacing w:before="100" w:beforeAutospacing="1" w:after="100" w:afterAutospacing="1"/>
    </w:pPr>
    <w:rPr>
      <w:rFonts w:ascii="Times New Roman" w:eastAsia="Times New Roman" w:hAnsi="Times New Roman" w:cs="Times New Roman"/>
      <w:szCs w:val="24"/>
      <w:lang w:eastAsia="en-GB"/>
    </w:rPr>
  </w:style>
  <w:style w:type="paragraph" w:customStyle="1" w:styleId="report-a-problem-toggle">
    <w:name w:val="report-a-problem-toggle"/>
    <w:basedOn w:val="Normal"/>
    <w:rsid w:val="00524E95"/>
    <w:pPr>
      <w:spacing w:before="100" w:beforeAutospacing="1" w:after="100" w:afterAutospacing="1"/>
    </w:pPr>
    <w:rPr>
      <w:rFonts w:ascii="Times New Roman" w:eastAsia="Times New Roman" w:hAnsi="Times New Roman" w:cs="Times New Roman"/>
      <w:szCs w:val="24"/>
      <w:lang w:eastAsia="en-GB"/>
    </w:rPr>
  </w:style>
  <w:style w:type="character" w:customStyle="1" w:styleId="UnresolvedMention1">
    <w:name w:val="Unresolved Mention1"/>
    <w:basedOn w:val="DefaultParagraphFont"/>
    <w:uiPriority w:val="99"/>
    <w:semiHidden/>
    <w:unhideWhenUsed/>
    <w:rsid w:val="009F291D"/>
    <w:rPr>
      <w:color w:val="808080"/>
      <w:shd w:val="clear" w:color="auto" w:fill="E6E6E6"/>
    </w:rPr>
  </w:style>
  <w:style w:type="character" w:styleId="CommentReference">
    <w:name w:val="annotation reference"/>
    <w:basedOn w:val="DefaultParagraphFont"/>
    <w:uiPriority w:val="99"/>
    <w:semiHidden/>
    <w:unhideWhenUsed/>
    <w:rsid w:val="00DA1049"/>
    <w:rPr>
      <w:sz w:val="16"/>
      <w:szCs w:val="16"/>
    </w:rPr>
  </w:style>
  <w:style w:type="paragraph" w:styleId="CommentText">
    <w:name w:val="annotation text"/>
    <w:basedOn w:val="Normal"/>
    <w:link w:val="CommentTextChar"/>
    <w:uiPriority w:val="99"/>
    <w:unhideWhenUsed/>
    <w:rsid w:val="00DA1049"/>
    <w:rPr>
      <w:sz w:val="20"/>
      <w:szCs w:val="20"/>
    </w:rPr>
  </w:style>
  <w:style w:type="character" w:customStyle="1" w:styleId="CommentTextChar">
    <w:name w:val="Comment Text Char"/>
    <w:basedOn w:val="DefaultParagraphFont"/>
    <w:link w:val="CommentText"/>
    <w:uiPriority w:val="99"/>
    <w:rsid w:val="00DA1049"/>
    <w:rPr>
      <w:sz w:val="20"/>
      <w:szCs w:val="20"/>
    </w:rPr>
  </w:style>
  <w:style w:type="paragraph" w:styleId="CommentSubject">
    <w:name w:val="annotation subject"/>
    <w:basedOn w:val="CommentText"/>
    <w:next w:val="CommentText"/>
    <w:link w:val="CommentSubjectChar"/>
    <w:uiPriority w:val="99"/>
    <w:semiHidden/>
    <w:unhideWhenUsed/>
    <w:rsid w:val="00DA1049"/>
    <w:rPr>
      <w:b/>
      <w:bCs/>
    </w:rPr>
  </w:style>
  <w:style w:type="character" w:customStyle="1" w:styleId="CommentSubjectChar">
    <w:name w:val="Comment Subject Char"/>
    <w:basedOn w:val="CommentTextChar"/>
    <w:link w:val="CommentSubject"/>
    <w:uiPriority w:val="99"/>
    <w:semiHidden/>
    <w:rsid w:val="00DA1049"/>
    <w:rPr>
      <w:b/>
      <w:bCs/>
      <w:sz w:val="20"/>
      <w:szCs w:val="20"/>
    </w:rPr>
  </w:style>
  <w:style w:type="paragraph" w:styleId="FootnoteText">
    <w:name w:val="footnote text"/>
    <w:basedOn w:val="Normal"/>
    <w:link w:val="FootnoteTextChar"/>
    <w:uiPriority w:val="99"/>
    <w:semiHidden/>
    <w:unhideWhenUsed/>
    <w:rsid w:val="00EE4965"/>
    <w:pPr>
      <w:spacing w:after="0"/>
    </w:pPr>
    <w:rPr>
      <w:sz w:val="20"/>
      <w:szCs w:val="20"/>
    </w:rPr>
  </w:style>
  <w:style w:type="character" w:customStyle="1" w:styleId="FootnoteTextChar">
    <w:name w:val="Footnote Text Char"/>
    <w:basedOn w:val="DefaultParagraphFont"/>
    <w:link w:val="FootnoteText"/>
    <w:uiPriority w:val="99"/>
    <w:semiHidden/>
    <w:rsid w:val="00EE4965"/>
    <w:rPr>
      <w:sz w:val="20"/>
      <w:szCs w:val="20"/>
    </w:rPr>
  </w:style>
  <w:style w:type="character" w:styleId="FootnoteReference">
    <w:name w:val="footnote reference"/>
    <w:basedOn w:val="DefaultParagraphFont"/>
    <w:uiPriority w:val="99"/>
    <w:semiHidden/>
    <w:unhideWhenUsed/>
    <w:rsid w:val="00EE4965"/>
    <w:rPr>
      <w:vertAlign w:val="superscript"/>
    </w:rPr>
  </w:style>
  <w:style w:type="character" w:customStyle="1" w:styleId="UnresolvedMention2">
    <w:name w:val="Unresolved Mention2"/>
    <w:basedOn w:val="DefaultParagraphFont"/>
    <w:uiPriority w:val="99"/>
    <w:semiHidden/>
    <w:unhideWhenUsed/>
    <w:rsid w:val="00B13BB0"/>
    <w:rPr>
      <w:color w:val="808080"/>
      <w:shd w:val="clear" w:color="auto" w:fill="E6E6E6"/>
    </w:rPr>
  </w:style>
  <w:style w:type="table" w:customStyle="1" w:styleId="TableGrid2">
    <w:name w:val="Table Grid2"/>
    <w:basedOn w:val="TableNormal"/>
    <w:next w:val="TableGrid"/>
    <w:rsid w:val="002361D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B26C9"/>
    <w:rPr>
      <w:b/>
      <w:bCs/>
    </w:rPr>
  </w:style>
  <w:style w:type="paragraph" w:styleId="TOCHeading">
    <w:name w:val="TOC Heading"/>
    <w:basedOn w:val="Heading1"/>
    <w:next w:val="Normal"/>
    <w:uiPriority w:val="39"/>
    <w:unhideWhenUsed/>
    <w:qFormat/>
    <w:rsid w:val="006E51B7"/>
    <w:pPr>
      <w:spacing w:before="240" w:line="259" w:lineRule="auto"/>
      <w:outlineLvl w:val="9"/>
    </w:pPr>
    <w:rPr>
      <w:b w:val="0"/>
      <w:bCs w:val="0"/>
      <w:sz w:val="32"/>
      <w:szCs w:val="32"/>
      <w:lang w:val="en-US"/>
    </w:rPr>
  </w:style>
  <w:style w:type="paragraph" w:styleId="TOC3">
    <w:name w:val="toc 3"/>
    <w:basedOn w:val="Normal"/>
    <w:next w:val="Normal"/>
    <w:autoRedefine/>
    <w:uiPriority w:val="39"/>
    <w:unhideWhenUsed/>
    <w:rsid w:val="006E51B7"/>
    <w:pPr>
      <w:spacing w:after="100"/>
      <w:ind w:left="440"/>
    </w:pPr>
  </w:style>
  <w:style w:type="paragraph" w:styleId="Revision">
    <w:name w:val="Revision"/>
    <w:hidden/>
    <w:uiPriority w:val="99"/>
    <w:semiHidden/>
    <w:rsid w:val="002A72DA"/>
    <w:pPr>
      <w:spacing w:after="0" w:line="240" w:lineRule="auto"/>
    </w:pPr>
  </w:style>
  <w:style w:type="paragraph" w:styleId="TOC1">
    <w:name w:val="toc 1"/>
    <w:basedOn w:val="Normal"/>
    <w:next w:val="Normal"/>
    <w:autoRedefine/>
    <w:uiPriority w:val="39"/>
    <w:unhideWhenUsed/>
    <w:rsid w:val="000D0784"/>
    <w:pPr>
      <w:spacing w:after="100"/>
    </w:pPr>
  </w:style>
  <w:style w:type="paragraph" w:styleId="TOC2">
    <w:name w:val="toc 2"/>
    <w:basedOn w:val="Normal"/>
    <w:next w:val="Normal"/>
    <w:autoRedefine/>
    <w:uiPriority w:val="39"/>
    <w:unhideWhenUsed/>
    <w:rsid w:val="000D078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7019">
      <w:bodyDiv w:val="1"/>
      <w:marLeft w:val="0"/>
      <w:marRight w:val="0"/>
      <w:marTop w:val="0"/>
      <w:marBottom w:val="0"/>
      <w:divBdr>
        <w:top w:val="none" w:sz="0" w:space="0" w:color="auto"/>
        <w:left w:val="none" w:sz="0" w:space="0" w:color="auto"/>
        <w:bottom w:val="none" w:sz="0" w:space="0" w:color="auto"/>
        <w:right w:val="none" w:sz="0" w:space="0" w:color="auto"/>
      </w:divBdr>
    </w:div>
    <w:div w:id="227807204">
      <w:bodyDiv w:val="1"/>
      <w:marLeft w:val="0"/>
      <w:marRight w:val="0"/>
      <w:marTop w:val="0"/>
      <w:marBottom w:val="0"/>
      <w:divBdr>
        <w:top w:val="none" w:sz="0" w:space="0" w:color="auto"/>
        <w:left w:val="none" w:sz="0" w:space="0" w:color="auto"/>
        <w:bottom w:val="none" w:sz="0" w:space="0" w:color="auto"/>
        <w:right w:val="none" w:sz="0" w:space="0" w:color="auto"/>
      </w:divBdr>
    </w:div>
    <w:div w:id="651716698">
      <w:bodyDiv w:val="1"/>
      <w:marLeft w:val="0"/>
      <w:marRight w:val="0"/>
      <w:marTop w:val="0"/>
      <w:marBottom w:val="0"/>
      <w:divBdr>
        <w:top w:val="none" w:sz="0" w:space="0" w:color="auto"/>
        <w:left w:val="none" w:sz="0" w:space="0" w:color="auto"/>
        <w:bottom w:val="none" w:sz="0" w:space="0" w:color="auto"/>
        <w:right w:val="none" w:sz="0" w:space="0" w:color="auto"/>
      </w:divBdr>
    </w:div>
    <w:div w:id="674235865">
      <w:bodyDiv w:val="1"/>
      <w:marLeft w:val="0"/>
      <w:marRight w:val="0"/>
      <w:marTop w:val="0"/>
      <w:marBottom w:val="0"/>
      <w:divBdr>
        <w:top w:val="none" w:sz="0" w:space="0" w:color="auto"/>
        <w:left w:val="none" w:sz="0" w:space="0" w:color="auto"/>
        <w:bottom w:val="none" w:sz="0" w:space="0" w:color="auto"/>
        <w:right w:val="none" w:sz="0" w:space="0" w:color="auto"/>
      </w:divBdr>
      <w:divsChild>
        <w:div w:id="859126115">
          <w:marLeft w:val="45"/>
          <w:marRight w:val="45"/>
          <w:marTop w:val="15"/>
          <w:marBottom w:val="0"/>
          <w:divBdr>
            <w:top w:val="none" w:sz="0" w:space="0" w:color="auto"/>
            <w:left w:val="none" w:sz="0" w:space="0" w:color="auto"/>
            <w:bottom w:val="none" w:sz="0" w:space="0" w:color="auto"/>
            <w:right w:val="none" w:sz="0" w:space="0" w:color="auto"/>
          </w:divBdr>
          <w:divsChild>
            <w:div w:id="3058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30636">
      <w:bodyDiv w:val="1"/>
      <w:marLeft w:val="0"/>
      <w:marRight w:val="0"/>
      <w:marTop w:val="0"/>
      <w:marBottom w:val="0"/>
      <w:divBdr>
        <w:top w:val="none" w:sz="0" w:space="0" w:color="auto"/>
        <w:left w:val="none" w:sz="0" w:space="0" w:color="auto"/>
        <w:bottom w:val="none" w:sz="0" w:space="0" w:color="auto"/>
        <w:right w:val="none" w:sz="0" w:space="0" w:color="auto"/>
      </w:divBdr>
    </w:div>
    <w:div w:id="1101875570">
      <w:bodyDiv w:val="1"/>
      <w:marLeft w:val="0"/>
      <w:marRight w:val="0"/>
      <w:marTop w:val="0"/>
      <w:marBottom w:val="0"/>
      <w:divBdr>
        <w:top w:val="none" w:sz="0" w:space="0" w:color="auto"/>
        <w:left w:val="none" w:sz="0" w:space="0" w:color="auto"/>
        <w:bottom w:val="none" w:sz="0" w:space="0" w:color="auto"/>
        <w:right w:val="none" w:sz="0" w:space="0" w:color="auto"/>
      </w:divBdr>
    </w:div>
    <w:div w:id="1106847863">
      <w:bodyDiv w:val="1"/>
      <w:marLeft w:val="0"/>
      <w:marRight w:val="0"/>
      <w:marTop w:val="0"/>
      <w:marBottom w:val="0"/>
      <w:divBdr>
        <w:top w:val="none" w:sz="0" w:space="0" w:color="auto"/>
        <w:left w:val="none" w:sz="0" w:space="0" w:color="auto"/>
        <w:bottom w:val="none" w:sz="0" w:space="0" w:color="auto"/>
        <w:right w:val="none" w:sz="0" w:space="0" w:color="auto"/>
      </w:divBdr>
    </w:div>
    <w:div w:id="1154182740">
      <w:bodyDiv w:val="1"/>
      <w:marLeft w:val="0"/>
      <w:marRight w:val="0"/>
      <w:marTop w:val="0"/>
      <w:marBottom w:val="0"/>
      <w:divBdr>
        <w:top w:val="none" w:sz="0" w:space="0" w:color="auto"/>
        <w:left w:val="none" w:sz="0" w:space="0" w:color="auto"/>
        <w:bottom w:val="none" w:sz="0" w:space="0" w:color="auto"/>
        <w:right w:val="none" w:sz="0" w:space="0" w:color="auto"/>
      </w:divBdr>
    </w:div>
    <w:div w:id="1218131802">
      <w:bodyDiv w:val="1"/>
      <w:marLeft w:val="0"/>
      <w:marRight w:val="0"/>
      <w:marTop w:val="0"/>
      <w:marBottom w:val="0"/>
      <w:divBdr>
        <w:top w:val="none" w:sz="0" w:space="0" w:color="auto"/>
        <w:left w:val="none" w:sz="0" w:space="0" w:color="auto"/>
        <w:bottom w:val="none" w:sz="0" w:space="0" w:color="auto"/>
        <w:right w:val="none" w:sz="0" w:space="0" w:color="auto"/>
      </w:divBdr>
    </w:div>
    <w:div w:id="1405640870">
      <w:bodyDiv w:val="1"/>
      <w:marLeft w:val="0"/>
      <w:marRight w:val="0"/>
      <w:marTop w:val="0"/>
      <w:marBottom w:val="0"/>
      <w:divBdr>
        <w:top w:val="none" w:sz="0" w:space="0" w:color="auto"/>
        <w:left w:val="none" w:sz="0" w:space="0" w:color="auto"/>
        <w:bottom w:val="none" w:sz="0" w:space="0" w:color="auto"/>
        <w:right w:val="none" w:sz="0" w:space="0" w:color="auto"/>
      </w:divBdr>
    </w:div>
    <w:div w:id="1439521620">
      <w:bodyDiv w:val="1"/>
      <w:marLeft w:val="0"/>
      <w:marRight w:val="0"/>
      <w:marTop w:val="0"/>
      <w:marBottom w:val="0"/>
      <w:divBdr>
        <w:top w:val="none" w:sz="0" w:space="0" w:color="auto"/>
        <w:left w:val="none" w:sz="0" w:space="0" w:color="auto"/>
        <w:bottom w:val="none" w:sz="0" w:space="0" w:color="auto"/>
        <w:right w:val="none" w:sz="0" w:space="0" w:color="auto"/>
      </w:divBdr>
      <w:divsChild>
        <w:div w:id="1720787953">
          <w:marLeft w:val="0"/>
          <w:marRight w:val="0"/>
          <w:marTop w:val="0"/>
          <w:marBottom w:val="0"/>
          <w:divBdr>
            <w:top w:val="none" w:sz="0" w:space="0" w:color="auto"/>
            <w:left w:val="none" w:sz="0" w:space="0" w:color="auto"/>
            <w:bottom w:val="none" w:sz="0" w:space="0" w:color="auto"/>
            <w:right w:val="none" w:sz="0" w:space="0" w:color="auto"/>
          </w:divBdr>
          <w:divsChild>
            <w:div w:id="1710184787">
              <w:marLeft w:val="0"/>
              <w:marRight w:val="0"/>
              <w:marTop w:val="0"/>
              <w:marBottom w:val="0"/>
              <w:divBdr>
                <w:top w:val="none" w:sz="0" w:space="0" w:color="auto"/>
                <w:left w:val="none" w:sz="0" w:space="0" w:color="auto"/>
                <w:bottom w:val="none" w:sz="0" w:space="0" w:color="auto"/>
                <w:right w:val="none" w:sz="0" w:space="0" w:color="auto"/>
              </w:divBdr>
              <w:divsChild>
                <w:div w:id="1142576156">
                  <w:marLeft w:val="0"/>
                  <w:marRight w:val="0"/>
                  <w:marTop w:val="0"/>
                  <w:marBottom w:val="0"/>
                  <w:divBdr>
                    <w:top w:val="none" w:sz="0" w:space="0" w:color="auto"/>
                    <w:left w:val="none" w:sz="0" w:space="0" w:color="auto"/>
                    <w:bottom w:val="none" w:sz="0" w:space="0" w:color="auto"/>
                    <w:right w:val="none" w:sz="0" w:space="0" w:color="auto"/>
                  </w:divBdr>
                  <w:divsChild>
                    <w:div w:id="597102385">
                      <w:marLeft w:val="0"/>
                      <w:marRight w:val="0"/>
                      <w:marTop w:val="0"/>
                      <w:marBottom w:val="0"/>
                      <w:divBdr>
                        <w:top w:val="none" w:sz="0" w:space="0" w:color="auto"/>
                        <w:left w:val="none" w:sz="0" w:space="0" w:color="auto"/>
                        <w:bottom w:val="none" w:sz="0" w:space="0" w:color="auto"/>
                        <w:right w:val="none" w:sz="0" w:space="0" w:color="auto"/>
                      </w:divBdr>
                      <w:divsChild>
                        <w:div w:id="3290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363099">
      <w:bodyDiv w:val="1"/>
      <w:marLeft w:val="0"/>
      <w:marRight w:val="0"/>
      <w:marTop w:val="0"/>
      <w:marBottom w:val="0"/>
      <w:divBdr>
        <w:top w:val="none" w:sz="0" w:space="0" w:color="auto"/>
        <w:left w:val="none" w:sz="0" w:space="0" w:color="auto"/>
        <w:bottom w:val="none" w:sz="0" w:space="0" w:color="auto"/>
        <w:right w:val="none" w:sz="0" w:space="0" w:color="auto"/>
      </w:divBdr>
    </w:div>
    <w:div w:id="1625581219">
      <w:bodyDiv w:val="1"/>
      <w:marLeft w:val="0"/>
      <w:marRight w:val="0"/>
      <w:marTop w:val="0"/>
      <w:marBottom w:val="0"/>
      <w:divBdr>
        <w:top w:val="none" w:sz="0" w:space="0" w:color="auto"/>
        <w:left w:val="none" w:sz="0" w:space="0" w:color="auto"/>
        <w:bottom w:val="none" w:sz="0" w:space="0" w:color="auto"/>
        <w:right w:val="none" w:sz="0" w:space="0" w:color="auto"/>
      </w:divBdr>
    </w:div>
    <w:div w:id="1640185027">
      <w:bodyDiv w:val="1"/>
      <w:marLeft w:val="0"/>
      <w:marRight w:val="0"/>
      <w:marTop w:val="0"/>
      <w:marBottom w:val="0"/>
      <w:divBdr>
        <w:top w:val="none" w:sz="0" w:space="0" w:color="auto"/>
        <w:left w:val="none" w:sz="0" w:space="0" w:color="auto"/>
        <w:bottom w:val="none" w:sz="0" w:space="0" w:color="auto"/>
        <w:right w:val="none" w:sz="0" w:space="0" w:color="auto"/>
      </w:divBdr>
    </w:div>
    <w:div w:id="1806047174">
      <w:bodyDiv w:val="1"/>
      <w:marLeft w:val="0"/>
      <w:marRight w:val="0"/>
      <w:marTop w:val="0"/>
      <w:marBottom w:val="0"/>
      <w:divBdr>
        <w:top w:val="none" w:sz="0" w:space="0" w:color="auto"/>
        <w:left w:val="none" w:sz="0" w:space="0" w:color="auto"/>
        <w:bottom w:val="none" w:sz="0" w:space="0" w:color="auto"/>
        <w:right w:val="none" w:sz="0" w:space="0" w:color="auto"/>
      </w:divBdr>
      <w:divsChild>
        <w:div w:id="1279217196">
          <w:marLeft w:val="-225"/>
          <w:marRight w:val="-225"/>
          <w:marTop w:val="0"/>
          <w:marBottom w:val="675"/>
          <w:divBdr>
            <w:top w:val="none" w:sz="0" w:space="0" w:color="auto"/>
            <w:left w:val="none" w:sz="0" w:space="0" w:color="auto"/>
            <w:bottom w:val="none" w:sz="0" w:space="0" w:color="auto"/>
            <w:right w:val="none" w:sz="0" w:space="0" w:color="auto"/>
          </w:divBdr>
          <w:divsChild>
            <w:div w:id="320279229">
              <w:marLeft w:val="0"/>
              <w:marRight w:val="0"/>
              <w:marTop w:val="0"/>
              <w:marBottom w:val="0"/>
              <w:divBdr>
                <w:top w:val="none" w:sz="0" w:space="0" w:color="auto"/>
                <w:left w:val="none" w:sz="0" w:space="0" w:color="auto"/>
                <w:bottom w:val="none" w:sz="0" w:space="0" w:color="auto"/>
                <w:right w:val="none" w:sz="0" w:space="0" w:color="auto"/>
              </w:divBdr>
              <w:divsChild>
                <w:div w:id="1763451089">
                  <w:marLeft w:val="0"/>
                  <w:marRight w:val="0"/>
                  <w:marTop w:val="0"/>
                  <w:marBottom w:val="675"/>
                  <w:divBdr>
                    <w:top w:val="none" w:sz="0" w:space="0" w:color="auto"/>
                    <w:left w:val="none" w:sz="0" w:space="0" w:color="auto"/>
                    <w:bottom w:val="none" w:sz="0" w:space="0" w:color="auto"/>
                    <w:right w:val="none" w:sz="0" w:space="0" w:color="auto"/>
                  </w:divBdr>
                  <w:divsChild>
                    <w:div w:id="1336150106">
                      <w:marLeft w:val="0"/>
                      <w:marRight w:val="0"/>
                      <w:marTop w:val="0"/>
                      <w:marBottom w:val="0"/>
                      <w:divBdr>
                        <w:top w:val="none" w:sz="0" w:space="0" w:color="auto"/>
                        <w:left w:val="none" w:sz="0" w:space="0" w:color="auto"/>
                        <w:bottom w:val="none" w:sz="0" w:space="0" w:color="auto"/>
                        <w:right w:val="none" w:sz="0" w:space="0" w:color="auto"/>
                      </w:divBdr>
                      <w:divsChild>
                        <w:div w:id="1009331642">
                          <w:marLeft w:val="0"/>
                          <w:marRight w:val="0"/>
                          <w:marTop w:val="0"/>
                          <w:marBottom w:val="0"/>
                          <w:divBdr>
                            <w:top w:val="none" w:sz="0" w:space="0" w:color="auto"/>
                            <w:left w:val="none" w:sz="0" w:space="0" w:color="auto"/>
                            <w:bottom w:val="none" w:sz="0" w:space="0" w:color="auto"/>
                            <w:right w:val="none" w:sz="0" w:space="0" w:color="auto"/>
                          </w:divBdr>
                          <w:divsChild>
                            <w:div w:id="1702169843">
                              <w:marLeft w:val="0"/>
                              <w:marRight w:val="0"/>
                              <w:marTop w:val="480"/>
                              <w:marBottom w:val="480"/>
                              <w:divBdr>
                                <w:top w:val="none" w:sz="0" w:space="0" w:color="auto"/>
                                <w:left w:val="none" w:sz="0" w:space="0" w:color="auto"/>
                                <w:bottom w:val="none" w:sz="0" w:space="0" w:color="auto"/>
                                <w:right w:val="none" w:sz="0" w:space="0" w:color="auto"/>
                              </w:divBdr>
                            </w:div>
                            <w:div w:id="2122989514">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 w:id="1567914151">
              <w:marLeft w:val="0"/>
              <w:marRight w:val="0"/>
              <w:marTop w:val="0"/>
              <w:marBottom w:val="0"/>
              <w:divBdr>
                <w:top w:val="none" w:sz="0" w:space="0" w:color="auto"/>
                <w:left w:val="none" w:sz="0" w:space="0" w:color="auto"/>
                <w:bottom w:val="none" w:sz="0" w:space="0" w:color="auto"/>
                <w:right w:val="none" w:sz="0" w:space="0" w:color="auto"/>
              </w:divBdr>
            </w:div>
          </w:divsChild>
        </w:div>
        <w:div w:id="310672415">
          <w:marLeft w:val="0"/>
          <w:marRight w:val="0"/>
          <w:marTop w:val="0"/>
          <w:marBottom w:val="0"/>
          <w:divBdr>
            <w:top w:val="none" w:sz="0" w:space="0" w:color="auto"/>
            <w:left w:val="none" w:sz="0" w:space="0" w:color="auto"/>
            <w:bottom w:val="none" w:sz="0" w:space="0" w:color="auto"/>
            <w:right w:val="none" w:sz="0" w:space="0" w:color="auto"/>
          </w:divBdr>
        </w:div>
      </w:divsChild>
    </w:div>
    <w:div w:id="1917981709">
      <w:bodyDiv w:val="1"/>
      <w:marLeft w:val="0"/>
      <w:marRight w:val="0"/>
      <w:marTop w:val="0"/>
      <w:marBottom w:val="0"/>
      <w:divBdr>
        <w:top w:val="none" w:sz="0" w:space="0" w:color="auto"/>
        <w:left w:val="none" w:sz="0" w:space="0" w:color="auto"/>
        <w:bottom w:val="none" w:sz="0" w:space="0" w:color="auto"/>
        <w:right w:val="none" w:sz="0" w:space="0" w:color="auto"/>
      </w:divBdr>
    </w:div>
    <w:div w:id="1920862645">
      <w:bodyDiv w:val="1"/>
      <w:marLeft w:val="0"/>
      <w:marRight w:val="0"/>
      <w:marTop w:val="0"/>
      <w:marBottom w:val="0"/>
      <w:divBdr>
        <w:top w:val="none" w:sz="0" w:space="0" w:color="auto"/>
        <w:left w:val="none" w:sz="0" w:space="0" w:color="auto"/>
        <w:bottom w:val="none" w:sz="0" w:space="0" w:color="auto"/>
        <w:right w:val="none" w:sz="0" w:space="0" w:color="auto"/>
      </w:divBdr>
    </w:div>
    <w:div w:id="1946229758">
      <w:bodyDiv w:val="1"/>
      <w:marLeft w:val="0"/>
      <w:marRight w:val="0"/>
      <w:marTop w:val="0"/>
      <w:marBottom w:val="0"/>
      <w:divBdr>
        <w:top w:val="none" w:sz="0" w:space="0" w:color="auto"/>
        <w:left w:val="none" w:sz="0" w:space="0" w:color="auto"/>
        <w:bottom w:val="none" w:sz="0" w:space="0" w:color="auto"/>
        <w:right w:val="none" w:sz="0" w:space="0" w:color="auto"/>
      </w:divBdr>
    </w:div>
    <w:div w:id="211373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ssets.publishing.service.gov.uk/government/uploads/system/uploads/attachment_data/file/623895/Preventing_and_tackling_bullying_advice.pdf" TargetMode="External"/><Relationship Id="rId21" Type="http://schemas.openxmlformats.org/officeDocument/2006/relationships/hyperlink" Target="https://www.nspcc.org.uk/" TargetMode="External"/><Relationship Id="rId42" Type="http://schemas.openxmlformats.org/officeDocument/2006/relationships/hyperlink" Target="https://www.gov.uk/government/publications/preventing-and-tackling-bullying" TargetMode="External"/><Relationship Id="rId63" Type="http://schemas.openxmlformats.org/officeDocument/2006/relationships/hyperlink" Target="mailto:Tonyclayton@nrhs.redbridge.sch.uk" TargetMode="External"/><Relationship Id="rId84"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38" Type="http://schemas.openxmlformats.org/officeDocument/2006/relationships/hyperlink" Target="mailto:Early.Intervention@redbridge.gov.uk" TargetMode="External"/><Relationship Id="rId107" Type="http://schemas.openxmlformats.org/officeDocument/2006/relationships/hyperlink" Target="https://www.legislation.gov.uk/ukpga/2003/42/contents" TargetMode="External"/><Relationship Id="rId11" Type="http://schemas.openxmlformats.org/officeDocument/2006/relationships/image" Target="media/image1.png"/><Relationship Id="rId32" Type="http://schemas.openxmlformats.org/officeDocument/2006/relationships/hyperlink" Target="https://www.gov.uk/government/publications/child-sexual-exploitation-definition-and-guide-for-practitioners" TargetMode="External"/><Relationship Id="rId53" Type="http://schemas.openxmlformats.org/officeDocument/2006/relationships/diagramQuickStyle" Target="diagrams/quickStyle1.xml"/><Relationship Id="rId74" Type="http://schemas.openxmlformats.org/officeDocument/2006/relationships/hyperlink" Target="https://www.gov.uk/government/publications/keeping-children-safe-in-education--2" TargetMode="External"/><Relationship Id="rId128" Type="http://schemas.openxmlformats.org/officeDocument/2006/relationships/image" Target="media/image4.emf"/><Relationship Id="rId149" Type="http://schemas.openxmlformats.org/officeDocument/2006/relationships/hyperlink" Target="https://www.unicef.org.uk/wp-content/uploads/2019/10/UNCRC_summary-1_1.pdf" TargetMode="External"/><Relationship Id="rId5" Type="http://schemas.openxmlformats.org/officeDocument/2006/relationships/numbering" Target="numbering.xml"/><Relationship Id="rId95" Type="http://schemas.openxmlformats.org/officeDocument/2006/relationships/hyperlink" Target="https://www.legislation.gov.uk/ukpga/2004/31/contents" TargetMode="External"/><Relationship Id="rId22" Type="http://schemas.openxmlformats.org/officeDocument/2006/relationships/hyperlink" Target="https://www.refuge.org.uk/" TargetMode="External"/><Relationship Id="rId27" Type="http://schemas.openxmlformats.org/officeDocument/2006/relationships/hyperlink" Target="https://uktraumacouncil.org/" TargetMode="External"/><Relationship Id="rId43" Type="http://schemas.openxmlformats.org/officeDocument/2006/relationships/hyperlink" Target="https://www.legislation.gov.uk/ukpga/2003/42/contents" TargetMode="External"/><Relationship Id="rId48" Type="http://schemas.openxmlformats.org/officeDocument/2006/relationships/hyperlink" Target="https://www.gov.uk/government/publications/identity-proofing-and-verification-of-an-individual" TargetMode="External"/><Relationship Id="rId64" Type="http://schemas.openxmlformats.org/officeDocument/2006/relationships/hyperlink" Target="https://www.operationencompass.org/" TargetMode="External"/><Relationship Id="rId69" Type="http://schemas.openxmlformats.org/officeDocument/2006/relationships/hyperlink" Target="https://www.gov.uk/government/publications/pace-code-c-2019/pace-code-c-2019-accessible" TargetMode="External"/><Relationship Id="rId113" Type="http://schemas.openxmlformats.org/officeDocument/2006/relationships/hyperlink" Target="https://www.gov.uk/government/publications/child-sexual-exploitation-definition-and-guide-for-practitioners" TargetMode="External"/><Relationship Id="rId118" Type="http://schemas.openxmlformats.org/officeDocument/2006/relationships/hyperlink" Target="https://www.legislation.gov.uk/ukpga/2011/21/contents/enacted" TargetMode="External"/><Relationship Id="rId134" Type="http://schemas.openxmlformats.org/officeDocument/2006/relationships/hyperlink" Target="mailto:CAFAdmin@redbridge.gov.uk" TargetMode="External"/><Relationship Id="rId139" Type="http://schemas.openxmlformats.org/officeDocument/2006/relationships/hyperlink" Target="mailto:lado@redbridge.gov.uk" TargetMode="External"/><Relationship Id="rId80" Type="http://schemas.openxmlformats.org/officeDocument/2006/relationships/hyperlink" Target="https://www.gov.uk/guidance/safeguarding-duties-for-charity-trustees" TargetMode="External"/><Relationship Id="rId85" Type="http://schemas.openxmlformats.org/officeDocument/2006/relationships/hyperlink" Target="https://assets.publishing.service.gov.uk/government/uploads/system/uploads/attachment_data/file/623895/Preventing_and_tackling_bullying_advice.pdf" TargetMode="External"/><Relationship Id="rId150" Type="http://schemas.openxmlformats.org/officeDocument/2006/relationships/hyperlink" Target="mailto:fmu@fcdo.gov.uk" TargetMode="External"/><Relationship Id="rId155" Type="http://schemas.openxmlformats.org/officeDocument/2006/relationships/theme" Target="theme/theme1.xml"/><Relationship Id="rId12" Type="http://schemas.openxmlformats.org/officeDocument/2006/relationships/image" Target="media/image2.jpeg"/><Relationship Id="rId17" Type="http://schemas.openxmlformats.org/officeDocument/2006/relationships/hyperlink" Target="https://www.gov.uk/government/publications/equality-act-2010-advice-for-schools" TargetMode="External"/><Relationship Id="rId33" Type="http://schemas.openxmlformats.org/officeDocument/2006/relationships/hyperlink" Target="https://www.gov.uk/government/publications/criminal-exploitation-of-children-and-vulnerable-adults-county-lines" TargetMode="External"/><Relationship Id="rId38" Type="http://schemas.openxmlformats.org/officeDocument/2006/relationships/hyperlink" Target="https://www.gov.uk/government/publications/harmful-online-challenges-and-online-hoaxes" TargetMode="External"/><Relationship Id="rId59" Type="http://schemas.openxmlformats.org/officeDocument/2006/relationships/diagramColors" Target="diagrams/colors2.xml"/><Relationship Id="rId103" Type="http://schemas.openxmlformats.org/officeDocument/2006/relationships/hyperlink" Target="https://www.legislation.gov.uk/ukpga/2006/47/contents" TargetMode="External"/><Relationship Id="rId108" Type="http://schemas.openxmlformats.org/officeDocument/2006/relationships/hyperlink" Target="https://assets.publishing.service.gov.uk/government/uploads/system/uploads/attachment_data/file/811796/Teaching_online_safety_in_school.pdf" TargetMode="External"/><Relationship Id="rId124" Type="http://schemas.openxmlformats.org/officeDocument/2006/relationships/hyperlink" Target="mailto:CPAT.referrals@redbridge.gov.uk" TargetMode="External"/><Relationship Id="rId129" Type="http://schemas.openxmlformats.org/officeDocument/2006/relationships/oleObject" Target="embeddings/oleObject2.bin"/><Relationship Id="rId54" Type="http://schemas.openxmlformats.org/officeDocument/2006/relationships/diagramColors" Target="diagrams/colors1.xml"/><Relationship Id="rId70" Type="http://schemas.openxmlformats.org/officeDocument/2006/relationships/hyperlink" Target="https://www.redbridgescp.org.uk/wp-content/uploads/2019/06/Redbridge-LSCB-Escalation-and-Resolution-Policy-3rd-Edition-May-2019-Final.pdf" TargetMode="External"/><Relationship Id="rId75" Type="http://schemas.openxmlformats.org/officeDocument/2006/relationships/hyperlink" Target="https://assets.publishing.service.gov.uk/government/uploads/system/uploads/attachment_data/file/811796/Teaching_online_safety_in_school.pdf" TargetMode="External"/><Relationship Id="rId91" Type="http://schemas.openxmlformats.org/officeDocument/2006/relationships/hyperlink" Target="https://learning.nspcc.org.uk/news/covid/undertaking-remote-teaching-safely" TargetMode="External"/><Relationship Id="rId96" Type="http://schemas.openxmlformats.org/officeDocument/2006/relationships/hyperlink" Target="https://www.legislation.gov.uk/ukpga/2017/16/contents/enacted" TargetMode="External"/><Relationship Id="rId140" Type="http://schemas.openxmlformats.org/officeDocument/2006/relationships/hyperlink" Target="mailto:RedbridgeSCP@redbridge.gov.uk" TargetMode="External"/><Relationship Id="rId145" Type="http://schemas.openxmlformats.org/officeDocument/2006/relationships/hyperlink" Target="mailto:EWS@redbridge.gov.uk"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gov.uk/government/publications/parents-with-alcohol-and-drug-problems-support-resources/parents-with-alcohol-and-drug-problems-guidance-for-adult-treatment-and-children-and-family-services" TargetMode="External"/><Relationship Id="rId28" Type="http://schemas.openxmlformats.org/officeDocument/2006/relationships/hyperlink" Target="https://youngminds.org.uk/find-help/feelings-and-symptoms/self-harm/" TargetMode="External"/><Relationship Id="rId49" Type="http://schemas.openxmlformats.org/officeDocument/2006/relationships/hyperlink" Target="mailto:lado@redbridge.gov.uk" TargetMode="External"/><Relationship Id="rId114" Type="http://schemas.openxmlformats.org/officeDocument/2006/relationships/hyperlink" Target="https://assets.publishing.service.gov.uk/government/uploads/system/uploads/attachment_data/file/809236/190614_CHILDREN_IN_NEED_PUBLICATION_FINAL.pdf" TargetMode="External"/><Relationship Id="rId119" Type="http://schemas.openxmlformats.org/officeDocument/2006/relationships/hyperlink" Target="http://www.legislation.gov.uk/ukpga/2002/32/contents" TargetMode="External"/><Relationship Id="rId44" Type="http://schemas.openxmlformats.org/officeDocument/2006/relationships/hyperlink" Target="https://www.lucyfaithfull.org.uk/" TargetMode="External"/><Relationship Id="rId60" Type="http://schemas.microsoft.com/office/2007/relationships/diagramDrawing" Target="diagrams/drawing2.xml"/><Relationship Id="rId65" Type="http://schemas.openxmlformats.org/officeDocument/2006/relationships/hyperlink" Target="https://www.npcc.police.uk/documents/Children%20and%20Young%20people/When%20to%20call%20the%20police%20guidance%20for%20schools%20and%20colleges.pdf" TargetMode="External"/><Relationship Id="rId81"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86" Type="http://schemas.openxmlformats.org/officeDocument/2006/relationships/hyperlink" Target="https://assets.publishing.service.gov.uk/government/uploads/system/uploads/attachment_data/file/755135/Mental_health_and_behaviour_in_schools__.pdf" TargetMode="External"/><Relationship Id="rId130" Type="http://schemas.openxmlformats.org/officeDocument/2006/relationships/oleObject" Target="embeddings/oleObject3.bin"/><Relationship Id="rId135" Type="http://schemas.openxmlformats.org/officeDocument/2006/relationships/hyperlink" Target="mailto:CPAT.Referrals@redbridge.gov.uk" TargetMode="External"/><Relationship Id="rId151" Type="http://schemas.openxmlformats.org/officeDocument/2006/relationships/hyperlink" Target="https://www.operationencompass.org/" TargetMode="External"/><Relationship Id="rId13" Type="http://schemas.openxmlformats.org/officeDocument/2006/relationships/hyperlink" Target="mailto:lado@redbridge.gov.uk" TargetMode="External"/><Relationship Id="rId18" Type="http://schemas.openxmlformats.org/officeDocument/2006/relationships/hyperlink" Target="https://www.eif.org.uk/report/adverse-childhood-experiences-what-we-know-what-we-dont-know-and-what-should-happen-next" TargetMode="External"/><Relationship Id="rId39" Type="http://schemas.openxmlformats.org/officeDocument/2006/relationships/hyperlink" Target="https://undressed.lgfl.net/" TargetMode="External"/><Relationship Id="rId109" Type="http://schemas.openxmlformats.org/officeDocument/2006/relationships/hyperlink" Target="https://www.gov.uk/government/publications/searching-screening-and-confiscation" TargetMode="External"/><Relationship Id="rId34" Type="http://schemas.openxmlformats.org/officeDocument/2006/relationships/hyperlink" Target="https://apwg.org/" TargetMode="External"/><Relationship Id="rId50" Type="http://schemas.openxmlformats.org/officeDocument/2006/relationships/hyperlink" Target="https://www.redbridgescp.org.uk/professionals/managing-allegations-against-staff/" TargetMode="External"/><Relationship Id="rId55" Type="http://schemas.microsoft.com/office/2007/relationships/diagramDrawing" Target="diagrams/drawing1.xml"/><Relationship Id="rId76" Type="http://schemas.openxmlformats.org/officeDocument/2006/relationships/hyperlink" Target="https://assets.publishing.service.gov.uk/government/uploads/system/uploads/attachment_data/file/896323/UKCIS_Education_for_a_Connected_World_.pdf" TargetMode="External"/><Relationship Id="rId97" Type="http://schemas.openxmlformats.org/officeDocument/2006/relationships/hyperlink" Target="https://www.gov.uk/government/publications/keeping-children-safe-in-education--2" TargetMode="External"/><Relationship Id="rId104" Type="http://schemas.openxmlformats.org/officeDocument/2006/relationships/hyperlink" Target="https://www.gov.uk/government/publications/sharing-nudes-and-semi-nudes-advice-for-education-settings-working-with-children-and-young-people" TargetMode="External"/><Relationship Id="rId120" Type="http://schemas.openxmlformats.org/officeDocument/2006/relationships/hyperlink" Target="https://www.legislation.gov.uk/uksi/2005/1437/contents/made" TargetMode="External"/><Relationship Id="rId125" Type="http://schemas.openxmlformats.org/officeDocument/2006/relationships/hyperlink" Target="https://www.redbridgescp.org.uk/wp-content/uploads/2016/04/LBR-Multi-Agency-Referral-Form-MARF-Template.doc" TargetMode="External"/><Relationship Id="rId141" Type="http://schemas.openxmlformats.org/officeDocument/2006/relationships/hyperlink" Target="mailto:Mariam.Smith@redbridge.gov.uk" TargetMode="External"/><Relationship Id="rId146" Type="http://schemas.openxmlformats.org/officeDocument/2006/relationships/hyperlink" Target="https://www.gov.uk/government/publications/inspecting-safeguarding-in-early-years-education-and-skills" TargetMode="External"/><Relationship Id="rId7" Type="http://schemas.openxmlformats.org/officeDocument/2006/relationships/settings" Target="settings.xml"/><Relationship Id="rId71" Type="http://schemas.openxmlformats.org/officeDocument/2006/relationships/hyperlink" Target="http://www.legislation.gov.uk/ukpga/2018/12/contents/enacted" TargetMode="External"/><Relationship Id="rId92" Type="http://schemas.openxmlformats.org/officeDocument/2006/relationships/hyperlink" Target="https://assets.publishing.service.gov.uk/government/uploads/system/uploads/attachment_data/file/747620/Data_Protection_Toolkit_for_Schools_OpenBeta.pdf" TargetMode="External"/><Relationship Id="rId2" Type="http://schemas.openxmlformats.org/officeDocument/2006/relationships/customXml" Target="../customXml/item2.xml"/><Relationship Id="rId29" Type="http://schemas.openxmlformats.org/officeDocument/2006/relationships/hyperlink" Target="https://www.papyrus-uk.org/" TargetMode="External"/><Relationship Id="rId24" Type="http://schemas.openxmlformats.org/officeDocument/2006/relationships/hyperlink" Target="http://nationalfgmcentre.org.uk/" TargetMode="External"/><Relationship Id="rId40" Type="http://schemas.openxmlformats.org/officeDocument/2006/relationships/hyperlink" Target="https://www.gov.uk/government/publications/prevent-public-knowledge-and-interactions" TargetMode="External"/><Relationship Id="rId45" Type="http://schemas.openxmlformats.org/officeDocument/2006/relationships/hyperlink" Target="https://www.legislation.gov.uk/uksi/2009/2680/contents/made" TargetMode="External"/><Relationship Id="rId66" Type="http://schemas.openxmlformats.org/officeDocument/2006/relationships/hyperlink" Target="https://www.gov.uk/government/publications/channel-guidance" TargetMode="External"/><Relationship Id="rId87" Type="http://schemas.openxmlformats.org/officeDocument/2006/relationships/hyperlink" Target="https://assets.publishing.service.gov.uk/government/uploads/system/uploads/attachment_data/file/729914/Working_Together_to_Safeguard_Children-2018.pdf" TargetMode="External"/><Relationship Id="rId110" Type="http://schemas.openxmlformats.org/officeDocument/2006/relationships/hyperlink" Target="https://assets.publishing.service.gov.uk/government/uploads/system/uploads/attachment_data/file/1101597/Behaviour_in_schools_guidance_sept_22.pdf" TargetMode="External"/><Relationship Id="rId115" Type="http://schemas.openxmlformats.org/officeDocument/2006/relationships/hyperlink" Target="https://www.gov.uk/government/publications/school-inspection-handbook-eif" TargetMode="External"/><Relationship Id="rId131" Type="http://schemas.openxmlformats.org/officeDocument/2006/relationships/oleObject" Target="embeddings/oleObject4.bin"/><Relationship Id="rId136" Type="http://schemas.openxmlformats.org/officeDocument/2006/relationships/hyperlink" Target="file://AD.REDBRIDGE.GOV.UK/EDU/EDUACCESS/Advisers/LB%20R%20model%20policies/Admin.CWDT@redbridge.gov.uk" TargetMode="External"/><Relationship Id="rId61" Type="http://schemas.openxmlformats.org/officeDocument/2006/relationships/hyperlink" Target="https://www.npcc.police.uk/documents/Children%20and%20Young%20people/When%20to%20call%20police%20guidance%20for%20schools%20and%20colleges.pdf" TargetMode="External"/><Relationship Id="rId82" Type="http://schemas.openxmlformats.org/officeDocument/2006/relationships/hyperlink" Target="https://assets.publishing.service.gov.uk/government/uploads/system/uploads/attachment_data/file/444051/Use_of_reasonable_force_advice_Reviewed_July_2015.pdf" TargetMode="External"/><Relationship Id="rId152" Type="http://schemas.openxmlformats.org/officeDocument/2006/relationships/footer" Target="footer1.xml"/><Relationship Id="rId19" Type="http://schemas.openxmlformats.org/officeDocument/2006/relationships/hyperlink" Target="https://learning.nspcc.org.uk/children-and-families-at-risk/parental-mental-health-problems" TargetMode="External"/><Relationship Id="rId14" Type="http://schemas.openxmlformats.org/officeDocument/2006/relationships/hyperlink" Target="https://www.unicef.org.uk/wp-content/uploads/2019/10/UNCRC_summary-1_1.pdf" TargetMode="External"/><Relationship Id="rId30" Type="http://schemas.openxmlformats.org/officeDocument/2006/relationships/hyperlink" Target="https://contextualsafeguarding.org.uk/" TargetMode="External"/><Relationship Id="rId35" Type="http://schemas.openxmlformats.org/officeDocument/2006/relationships/hyperlink" Target="https://www.gov.uk/government/organisations/uk-council-for-internet-safety" TargetMode="External"/><Relationship Id="rId56" Type="http://schemas.openxmlformats.org/officeDocument/2006/relationships/diagramData" Target="diagrams/data2.xml"/><Relationship Id="rId77" Type="http://schemas.openxmlformats.org/officeDocument/2006/relationships/hyperlink" Target="https://www.thinkuknow.co.uk/parents/who-are-we/" TargetMode="External"/><Relationship Id="rId100" Type="http://schemas.openxmlformats.org/officeDocument/2006/relationships/hyperlink" Target="https://www.legislation.gov.uk/ukpga/2014/6/contents/enacted" TargetMode="External"/><Relationship Id="rId105" Type="http://schemas.openxmlformats.org/officeDocument/2006/relationships/hyperlink" Target="https://www.legislation.gov.uk/ukpga/2019/2/contents/enacted" TargetMode="External"/><Relationship Id="rId126" Type="http://schemas.openxmlformats.org/officeDocument/2006/relationships/image" Target="media/image3.emf"/><Relationship Id="rId147" Type="http://schemas.openxmlformats.org/officeDocument/2006/relationships/hyperlink" Target="https://www.redbridgescp.org.uk/wp-content/uploads/2022/04/Redbridge-SCP-Multi-Agency-Thresholds-Document-March-2022-1.pdf" TargetMode="External"/><Relationship Id="rId8" Type="http://schemas.openxmlformats.org/officeDocument/2006/relationships/webSettings" Target="webSettings.xml"/><Relationship Id="rId51" Type="http://schemas.openxmlformats.org/officeDocument/2006/relationships/diagramData" Target="diagrams/data1.xml"/><Relationship Id="rId72" Type="http://schemas.openxmlformats.org/officeDocument/2006/relationships/hyperlink" Target="https://ico.org.uk/for-organisations/guide-to-data-protection/guide-to-the-general-data-protection-regulation-gdpr/" TargetMode="External"/><Relationship Id="rId93" Type="http://schemas.openxmlformats.org/officeDocument/2006/relationships/hyperlink" Target="https://assets.publishing.service.gov.uk/government/uploads/system/uploads/attachment_data/file/721581/Information_sharing_advice_practitioners_safeguarding_services.pdf" TargetMode="External"/><Relationship Id="rId98" Type="http://schemas.openxmlformats.org/officeDocument/2006/relationships/hyperlink" Target="https://www.gov.uk/government/publications/mandatory-reporting-of-female-genital-mutilation-procedural-information" TargetMode="External"/><Relationship Id="rId121" Type="http://schemas.openxmlformats.org/officeDocument/2006/relationships/hyperlink" Target="https://www.londoncp.co.uk/index.html" TargetMode="External"/><Relationship Id="rId142" Type="http://schemas.openxmlformats.org/officeDocument/2006/relationships/hyperlink" Target="mailto:SENteam@redbridge.gov.uk" TargetMode="External"/><Relationship Id="rId3" Type="http://schemas.openxmlformats.org/officeDocument/2006/relationships/customXml" Target="../customXml/item3.xml"/><Relationship Id="rId25" Type="http://schemas.openxmlformats.org/officeDocument/2006/relationships/hyperlink" Target="https://youngminds.org.uk/" TargetMode="External"/><Relationship Id="rId46" Type="http://schemas.openxmlformats.org/officeDocument/2006/relationships/hyperlink" Target="https://www.gov.uk/government/publications/keeping-children-safe-in-education--2" TargetMode="External"/><Relationship Id="rId67" Type="http://schemas.openxmlformats.org/officeDocument/2006/relationships/hyperlink" Target="https://www.gov.uk/government/publications/mandatory-reporting-of-female-genital-mutilation-procedural-information" TargetMode="External"/><Relationship Id="rId116" Type="http://schemas.openxmlformats.org/officeDocument/2006/relationships/hyperlink" Target="https://www.gov.uk/government/publications/inspecting-safeguarding-in-early-years-education-and-skills" TargetMode="External"/><Relationship Id="rId137" Type="http://schemas.openxmlformats.org/officeDocument/2006/relationships/hyperlink" Target="file://AD.REDBRIDGE.GOV.UK/EDU/EDUACCESS/Advisers/LB%20R%20model%20policies/ChildrensComplaints@redbridge.gov.uk" TargetMode="External"/><Relationship Id="rId20" Type="http://schemas.openxmlformats.org/officeDocument/2006/relationships/hyperlink" Target="https://www.operationencompass.org/" TargetMode="External"/><Relationship Id="rId41" Type="http://schemas.openxmlformats.org/officeDocument/2006/relationships/hyperlink" Target="https://www.gov.uk/government/publications/relationships-education-relationships-and-sex-education-rse-and-health-education" TargetMode="External"/><Relationship Id="rId62" Type="http://schemas.openxmlformats.org/officeDocument/2006/relationships/hyperlink" Target="https://assets.publishing.service.gov.uk/government/uploads/system/uploads/attachment_data/file/550416/Children_Missing_Education_-_statutory_guidance.pdf" TargetMode="External"/><Relationship Id="rId83" Type="http://schemas.openxmlformats.org/officeDocument/2006/relationships/hyperlink" Target="https://assets.publishing.service.gov.uk/government/uploads/system/uploads/attachment_data/file/674416/Searching_screening_and_confiscation.pdf" TargetMode="External"/><Relationship Id="rId88" Type="http://schemas.openxmlformats.org/officeDocument/2006/relationships/hyperlink" Target="https://assets.publishing.service.gov.uk/government/uploads/system/uploads/attachment_data/file/729914/Working_Together_to_Safeguard_Children-2018.pdf" TargetMode="External"/><Relationship Id="rId111" Type="http://schemas.openxmlformats.org/officeDocument/2006/relationships/hyperlink" Target="http://www.legislation.gov.uk/uksi/2009/2680/pdfs/uksi_20092680_en.pdf" TargetMode="External"/><Relationship Id="rId132" Type="http://schemas.openxmlformats.org/officeDocument/2006/relationships/hyperlink" Target="https://www.redbridgescp.org.uk/professionals/neglect/" TargetMode="External"/><Relationship Id="rId153" Type="http://schemas.openxmlformats.org/officeDocument/2006/relationships/footer" Target="footer2.xml"/><Relationship Id="rId15" Type="http://schemas.openxmlformats.org/officeDocument/2006/relationships/hyperlink" Target="https://www.equalityhumanrights.com/en/human-rights" TargetMode="External"/><Relationship Id="rId36" Type="http://schemas.openxmlformats.org/officeDocument/2006/relationships/hyperlink" Target="https://www.gov.uk/government/publications/education-for-a-connected-world" TargetMode="External"/><Relationship Id="rId57" Type="http://schemas.openxmlformats.org/officeDocument/2006/relationships/diagramLayout" Target="diagrams/layout2.xml"/><Relationship Id="rId106" Type="http://schemas.openxmlformats.org/officeDocument/2006/relationships/hyperlink" Target="https://www.gov.uk/government/publications/children-missing-education" TargetMode="External"/><Relationship Id="rId127" Type="http://schemas.openxmlformats.org/officeDocument/2006/relationships/oleObject" Target="embeddings/oleObject1.bin"/><Relationship Id="rId10" Type="http://schemas.openxmlformats.org/officeDocument/2006/relationships/endnotes" Target="endnotes.xml"/><Relationship Id="rId31" Type="http://schemas.openxmlformats.org/officeDocument/2006/relationships/hyperlink" Target="https://www.gov.uk/government/publications/criminal-exploitation-of-children-and-vulnerable-adults-county-lines/criminal-exploitation-of-children-and-vulnerable-adults-county-lines" TargetMode="External"/><Relationship Id="rId52" Type="http://schemas.openxmlformats.org/officeDocument/2006/relationships/diagramLayout" Target="diagrams/layout1.xml"/><Relationship Id="rId73" Type="http://schemas.openxmlformats.org/officeDocument/2006/relationships/hyperlink" Target="https://www.gov.uk/government/publications/keeping-children-safe-in-education--2" TargetMode="External"/><Relationship Id="rId78" Type="http://schemas.openxmlformats.org/officeDocument/2006/relationships/hyperlink" Target="https://campaignresources.phe.gov.uk/schools/topics/mental-wellbeing/overview" TargetMode="External"/><Relationship Id="rId94" Type="http://schemas.openxmlformats.org/officeDocument/2006/relationships/hyperlink" Target="https://www.legislation.gov.uk/ukpga/1989/41/contents" TargetMode="External"/><Relationship Id="rId99" Type="http://schemas.openxmlformats.org/officeDocument/2006/relationships/hyperlink" Target="https://www.legislation.gov.uk/ukpga/2018/12/contents/enacted" TargetMode="External"/><Relationship Id="rId101" Type="http://schemas.openxmlformats.org/officeDocument/2006/relationships/hyperlink" Target="https://assets.publishing.service.gov.uk/government/uploads/system/uploads/attachment_data/file/439598/prevent-duty-departmental-advice-v6.pdf" TargetMode="External"/><Relationship Id="rId122" Type="http://schemas.openxmlformats.org/officeDocument/2006/relationships/hyperlink" Target="https://www.redbridgescp.org.uk/wp-content/uploads/2022/04/Redbridge-SCP-Multi-Agency-Thresholds-Document-March-2022-1.pdf" TargetMode="External"/><Relationship Id="rId143" Type="http://schemas.openxmlformats.org/officeDocument/2006/relationships/hyperlink" Target="mailto:YouthService@redbridge.gov.uk" TargetMode="External"/><Relationship Id="rId148" Type="http://schemas.openxmlformats.org/officeDocument/2006/relationships/hyperlink" Target="https://www.redbridgescp.org.uk/wp-content/uploads/2022/05/Redbridge-SCP-Escalation-and-Resolution-Policy-4th-Edition-May-2022.pdf"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gov.uk/government/publications/mental-health-and-behaviour-in-schools--2" TargetMode="External"/><Relationship Id="rId47" Type="http://schemas.openxmlformats.org/officeDocument/2006/relationships/hyperlink" Target="https://www.gov.uk/government/publications/keeping-children-safe-in-education--2" TargetMode="External"/><Relationship Id="rId68" Type="http://schemas.openxmlformats.org/officeDocument/2006/relationships/hyperlink" Target="https://assets.publishing.service.gov.uk/government/uploads/system/uploads/attachment_data/file/1086931/Promoting_the_education_of_children_with_a_social_worker_-_virtual_school_head_role_extension_2022.pdf" TargetMode="External"/><Relationship Id="rId89" Type="http://schemas.openxmlformats.org/officeDocument/2006/relationships/hyperlink" Target="https://assets.publishing.service.gov.uk/government/uploads/system/uploads/attachment_data/file/721581/Information_sharing_advice_practitioners_safeguarding_services.pdf" TargetMode="External"/><Relationship Id="rId112" Type="http://schemas.openxmlformats.org/officeDocument/2006/relationships/hyperlink" Target="https://assets.publishing.service.gov.uk/government/uploads/system/uploads/attachment_data/file/550197/Regulated_activity_in_relation_to_children.pdf" TargetMode="External"/><Relationship Id="rId133" Type="http://schemas.openxmlformats.org/officeDocument/2006/relationships/hyperlink" Target="mailto:CAFDuty@redbridge.gov.uk" TargetMode="External"/><Relationship Id="rId154" Type="http://schemas.openxmlformats.org/officeDocument/2006/relationships/fontTable" Target="fontTable.xml"/><Relationship Id="rId16" Type="http://schemas.openxmlformats.org/officeDocument/2006/relationships/hyperlink" Target="https://www.equalityhumanrights.com/en/advice-and-guidance/equality-act-guidance" TargetMode="External"/><Relationship Id="rId37" Type="http://schemas.openxmlformats.org/officeDocument/2006/relationships/hyperlink" Target="https://www.iwf.org.uk/" TargetMode="External"/><Relationship Id="rId58" Type="http://schemas.openxmlformats.org/officeDocument/2006/relationships/diagramQuickStyle" Target="diagrams/quickStyle2.xml"/><Relationship Id="rId79" Type="http://schemas.openxmlformats.org/officeDocument/2006/relationships/hyperlink" Target="https://assets.publishing.service.gov.uk/government/uploads/system/uploads/attachment_data/file/1181955/Keeping_children_safe_in_education_2023.pdf" TargetMode="External"/><Relationship Id="rId102" Type="http://schemas.openxmlformats.org/officeDocument/2006/relationships/hyperlink" Target="https://assets.publishing.service.gov.uk/government/uploads/system/uploads/attachment_data/file/908013/Relationships_Education__Relationships_and_Sex_Education__RSE__and_Health_Education.pdf" TargetMode="External"/><Relationship Id="rId123" Type="http://schemas.openxmlformats.org/officeDocument/2006/relationships/hyperlink" Target="https://www.redbridgescp.org.uk/wp-content/uploads/2016/04/Redbridge-SCP-Multi-Agency-Thresholds-Document-March-2022.pdf" TargetMode="External"/><Relationship Id="rId144" Type="http://schemas.openxmlformats.org/officeDocument/2006/relationships/hyperlink" Target="mailto:YouthOffending.Team@redbridge.gov.uk" TargetMode="External"/><Relationship Id="rId90" Type="http://schemas.openxmlformats.org/officeDocument/2006/relationships/hyperlink" Target="https://ico.org.uk/"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4EBC32-28AD-487E-898D-09A778E6581C}" type="doc">
      <dgm:prSet loTypeId="urn:microsoft.com/office/officeart/2005/8/layout/process2" loCatId="process" qsTypeId="urn:microsoft.com/office/officeart/2005/8/quickstyle/simple1" qsCatId="simple" csTypeId="urn:microsoft.com/office/officeart/2005/8/colors/accent1_2" csCatId="accent1" phldr="1"/>
      <dgm:spPr/>
    </dgm:pt>
    <dgm:pt modelId="{30CB9BFB-E0BD-4605-A114-BE6D1C1B8C4F}">
      <dgm:prSet phldrT="[Text]"/>
      <dgm:spPr/>
      <dgm:t>
        <a:bodyPr/>
        <a:lstStyle/>
        <a:p>
          <a:r>
            <a:rPr lang="en-GB"/>
            <a:t>Speak to Designated Safeguarding Lead (in absence of DSL, the deputy DSL) on the day the concern/allegation/disclosure as soon as possible</a:t>
          </a:r>
        </a:p>
      </dgm:t>
    </dgm:pt>
    <dgm:pt modelId="{B540A971-F581-4A5E-8510-6CB3DB1D03F0}" type="parTrans" cxnId="{C3175716-4204-431A-8804-7823C4BE81F0}">
      <dgm:prSet/>
      <dgm:spPr/>
      <dgm:t>
        <a:bodyPr/>
        <a:lstStyle/>
        <a:p>
          <a:endParaRPr lang="en-GB"/>
        </a:p>
      </dgm:t>
    </dgm:pt>
    <dgm:pt modelId="{E9E5D293-2A63-4C08-A4BE-F304367A7E31}" type="sibTrans" cxnId="{C3175716-4204-431A-8804-7823C4BE81F0}">
      <dgm:prSet/>
      <dgm:spPr/>
      <dgm:t>
        <a:bodyPr/>
        <a:lstStyle/>
        <a:p>
          <a:endParaRPr lang="en-GB"/>
        </a:p>
      </dgm:t>
    </dgm:pt>
    <dgm:pt modelId="{2FDCC06D-0AB1-4E02-86E3-2E8B0BADA17E}">
      <dgm:prSet phldrT="[Text]"/>
      <dgm:spPr/>
      <dgm:t>
        <a:bodyPr/>
        <a:lstStyle/>
        <a:p>
          <a:r>
            <a:rPr lang="en-GB"/>
            <a:t>Record on electronic recording system (CPOMS)</a:t>
          </a:r>
        </a:p>
      </dgm:t>
    </dgm:pt>
    <dgm:pt modelId="{189DB7AE-41FA-4D2E-9532-CAB45ED4DC9F}" type="parTrans" cxnId="{D01FC619-54DB-4221-9030-318655029F9E}">
      <dgm:prSet/>
      <dgm:spPr/>
      <dgm:t>
        <a:bodyPr/>
        <a:lstStyle/>
        <a:p>
          <a:endParaRPr lang="en-GB"/>
        </a:p>
      </dgm:t>
    </dgm:pt>
    <dgm:pt modelId="{D367BFA9-4BDF-4C02-A71D-393EBA3F69D5}" type="sibTrans" cxnId="{D01FC619-54DB-4221-9030-318655029F9E}">
      <dgm:prSet/>
      <dgm:spPr/>
      <dgm:t>
        <a:bodyPr/>
        <a:lstStyle/>
        <a:p>
          <a:endParaRPr lang="en-GB"/>
        </a:p>
      </dgm:t>
    </dgm:pt>
    <dgm:pt modelId="{C2099F74-FA58-46BB-8857-A4135B0F3EA3}">
      <dgm:prSet phldrT="[Text]"/>
      <dgm:spPr/>
      <dgm:t>
        <a:bodyPr/>
        <a:lstStyle/>
        <a:p>
          <a:r>
            <a:rPr lang="en-GB"/>
            <a:t>Record in writing and physically hand to DSL</a:t>
          </a:r>
        </a:p>
      </dgm:t>
    </dgm:pt>
    <dgm:pt modelId="{FCE33DE6-308C-4065-BC15-72FF52B9D262}" type="parTrans" cxnId="{E2F76CF5-493D-401B-8D7C-8DAB938929AE}">
      <dgm:prSet/>
      <dgm:spPr/>
      <dgm:t>
        <a:bodyPr/>
        <a:lstStyle/>
        <a:p>
          <a:endParaRPr lang="en-GB"/>
        </a:p>
      </dgm:t>
    </dgm:pt>
    <dgm:pt modelId="{E6281779-B654-48A6-B376-7DA3E7285BF5}" type="sibTrans" cxnId="{E2F76CF5-493D-401B-8D7C-8DAB938929AE}">
      <dgm:prSet/>
      <dgm:spPr/>
      <dgm:t>
        <a:bodyPr/>
        <a:lstStyle/>
        <a:p>
          <a:endParaRPr lang="en-GB"/>
        </a:p>
      </dgm:t>
    </dgm:pt>
    <dgm:pt modelId="{F1CF0B05-7704-4AD5-BA5A-FD3E4C16B2C3}">
      <dgm:prSet/>
      <dgm:spPr/>
      <dgm:t>
        <a:bodyPr/>
        <a:lstStyle/>
        <a:p>
          <a:r>
            <a:rPr lang="en-GB"/>
            <a:t>In the case of an emergency phone the police on 999</a:t>
          </a:r>
        </a:p>
      </dgm:t>
    </dgm:pt>
    <dgm:pt modelId="{276BADE6-C8C7-49FB-BC70-9C268657E047}" type="parTrans" cxnId="{D54E9651-1100-47D4-A370-437C9B5FB97D}">
      <dgm:prSet/>
      <dgm:spPr/>
      <dgm:t>
        <a:bodyPr/>
        <a:lstStyle/>
        <a:p>
          <a:endParaRPr lang="en-GB"/>
        </a:p>
      </dgm:t>
    </dgm:pt>
    <dgm:pt modelId="{A41191F3-6751-43F6-9B3E-57E87679705E}" type="sibTrans" cxnId="{D54E9651-1100-47D4-A370-437C9B5FB97D}">
      <dgm:prSet/>
      <dgm:spPr/>
      <dgm:t>
        <a:bodyPr/>
        <a:lstStyle/>
        <a:p>
          <a:endParaRPr lang="en-GB"/>
        </a:p>
      </dgm:t>
    </dgm:pt>
    <dgm:pt modelId="{B63A732F-F54F-443A-84B6-6E5C916213B3}" type="pres">
      <dgm:prSet presAssocID="{4B4EBC32-28AD-487E-898D-09A778E6581C}" presName="linearFlow" presStyleCnt="0">
        <dgm:presLayoutVars>
          <dgm:resizeHandles val="exact"/>
        </dgm:presLayoutVars>
      </dgm:prSet>
      <dgm:spPr/>
    </dgm:pt>
    <dgm:pt modelId="{59DDD194-CB69-4680-99F5-7EB309251A48}" type="pres">
      <dgm:prSet presAssocID="{30CB9BFB-E0BD-4605-A114-BE6D1C1B8C4F}" presName="node" presStyleLbl="node1" presStyleIdx="0" presStyleCnt="4">
        <dgm:presLayoutVars>
          <dgm:bulletEnabled val="1"/>
        </dgm:presLayoutVars>
      </dgm:prSet>
      <dgm:spPr/>
    </dgm:pt>
    <dgm:pt modelId="{BB4A6789-3003-45D9-8A57-95776820AB32}" type="pres">
      <dgm:prSet presAssocID="{E9E5D293-2A63-4C08-A4BE-F304367A7E31}" presName="sibTrans" presStyleLbl="sibTrans2D1" presStyleIdx="0" presStyleCnt="3"/>
      <dgm:spPr/>
    </dgm:pt>
    <dgm:pt modelId="{35DCC23E-FC4D-4E91-8499-4DA6C94CE741}" type="pres">
      <dgm:prSet presAssocID="{E9E5D293-2A63-4C08-A4BE-F304367A7E31}" presName="connectorText" presStyleLbl="sibTrans2D1" presStyleIdx="0" presStyleCnt="3"/>
      <dgm:spPr/>
    </dgm:pt>
    <dgm:pt modelId="{FACF2D36-5006-44EE-A34B-BD78CBF0F192}" type="pres">
      <dgm:prSet presAssocID="{2FDCC06D-0AB1-4E02-86E3-2E8B0BADA17E}" presName="node" presStyleLbl="node1" presStyleIdx="1" presStyleCnt="4">
        <dgm:presLayoutVars>
          <dgm:bulletEnabled val="1"/>
        </dgm:presLayoutVars>
      </dgm:prSet>
      <dgm:spPr/>
    </dgm:pt>
    <dgm:pt modelId="{531DB74E-C3FB-421F-A048-7994A6208B8D}" type="pres">
      <dgm:prSet presAssocID="{D367BFA9-4BDF-4C02-A71D-393EBA3F69D5}" presName="sibTrans" presStyleLbl="sibTrans2D1" presStyleIdx="1" presStyleCnt="3"/>
      <dgm:spPr/>
    </dgm:pt>
    <dgm:pt modelId="{2494CFF3-DA0C-4FA7-A6B7-5DE403A8FE70}" type="pres">
      <dgm:prSet presAssocID="{D367BFA9-4BDF-4C02-A71D-393EBA3F69D5}" presName="connectorText" presStyleLbl="sibTrans2D1" presStyleIdx="1" presStyleCnt="3"/>
      <dgm:spPr/>
    </dgm:pt>
    <dgm:pt modelId="{443DCC76-F017-46D2-9634-8FB1D368C9F5}" type="pres">
      <dgm:prSet presAssocID="{C2099F74-FA58-46BB-8857-A4135B0F3EA3}" presName="node" presStyleLbl="node1" presStyleIdx="2" presStyleCnt="4">
        <dgm:presLayoutVars>
          <dgm:bulletEnabled val="1"/>
        </dgm:presLayoutVars>
      </dgm:prSet>
      <dgm:spPr/>
    </dgm:pt>
    <dgm:pt modelId="{418CC7EB-666F-49F4-9612-38D19774C8D7}" type="pres">
      <dgm:prSet presAssocID="{E6281779-B654-48A6-B376-7DA3E7285BF5}" presName="sibTrans" presStyleLbl="sibTrans2D1" presStyleIdx="2" presStyleCnt="3"/>
      <dgm:spPr/>
    </dgm:pt>
    <dgm:pt modelId="{D33B3384-C25E-443C-BFE1-9BB9AA728BDD}" type="pres">
      <dgm:prSet presAssocID="{E6281779-B654-48A6-B376-7DA3E7285BF5}" presName="connectorText" presStyleLbl="sibTrans2D1" presStyleIdx="2" presStyleCnt="3"/>
      <dgm:spPr/>
    </dgm:pt>
    <dgm:pt modelId="{3ECED877-CC6D-48C1-989C-43E45BC192C3}" type="pres">
      <dgm:prSet presAssocID="{F1CF0B05-7704-4AD5-BA5A-FD3E4C16B2C3}" presName="node" presStyleLbl="node1" presStyleIdx="3" presStyleCnt="4">
        <dgm:presLayoutVars>
          <dgm:bulletEnabled val="1"/>
        </dgm:presLayoutVars>
      </dgm:prSet>
      <dgm:spPr/>
    </dgm:pt>
  </dgm:ptLst>
  <dgm:cxnLst>
    <dgm:cxn modelId="{F2440102-BF27-4BC4-9E8C-8FF7084EF7A5}" type="presOf" srcId="{E6281779-B654-48A6-B376-7DA3E7285BF5}" destId="{418CC7EB-666F-49F4-9612-38D19774C8D7}" srcOrd="0" destOrd="0" presId="urn:microsoft.com/office/officeart/2005/8/layout/process2"/>
    <dgm:cxn modelId="{31347F03-B765-4413-B8DD-2A7759E0EEC9}" type="presOf" srcId="{E9E5D293-2A63-4C08-A4BE-F304367A7E31}" destId="{35DCC23E-FC4D-4E91-8499-4DA6C94CE741}" srcOrd="1" destOrd="0" presId="urn:microsoft.com/office/officeart/2005/8/layout/process2"/>
    <dgm:cxn modelId="{23A4B80B-A99F-42CE-94C6-A008C4BB2D0A}" type="presOf" srcId="{D367BFA9-4BDF-4C02-A71D-393EBA3F69D5}" destId="{531DB74E-C3FB-421F-A048-7994A6208B8D}" srcOrd="0" destOrd="0" presId="urn:microsoft.com/office/officeart/2005/8/layout/process2"/>
    <dgm:cxn modelId="{C3175716-4204-431A-8804-7823C4BE81F0}" srcId="{4B4EBC32-28AD-487E-898D-09A778E6581C}" destId="{30CB9BFB-E0BD-4605-A114-BE6D1C1B8C4F}" srcOrd="0" destOrd="0" parTransId="{B540A971-F581-4A5E-8510-6CB3DB1D03F0}" sibTransId="{E9E5D293-2A63-4C08-A4BE-F304367A7E31}"/>
    <dgm:cxn modelId="{D01FC619-54DB-4221-9030-318655029F9E}" srcId="{4B4EBC32-28AD-487E-898D-09A778E6581C}" destId="{2FDCC06D-0AB1-4E02-86E3-2E8B0BADA17E}" srcOrd="1" destOrd="0" parTransId="{189DB7AE-41FA-4D2E-9532-CAB45ED4DC9F}" sibTransId="{D367BFA9-4BDF-4C02-A71D-393EBA3F69D5}"/>
    <dgm:cxn modelId="{0A0E2C47-A7C0-4C7A-8655-3AE776444681}" type="presOf" srcId="{F1CF0B05-7704-4AD5-BA5A-FD3E4C16B2C3}" destId="{3ECED877-CC6D-48C1-989C-43E45BC192C3}" srcOrd="0" destOrd="0" presId="urn:microsoft.com/office/officeart/2005/8/layout/process2"/>
    <dgm:cxn modelId="{D54E9651-1100-47D4-A370-437C9B5FB97D}" srcId="{4B4EBC32-28AD-487E-898D-09A778E6581C}" destId="{F1CF0B05-7704-4AD5-BA5A-FD3E4C16B2C3}" srcOrd="3" destOrd="0" parTransId="{276BADE6-C8C7-49FB-BC70-9C268657E047}" sibTransId="{A41191F3-6751-43F6-9B3E-57E87679705E}"/>
    <dgm:cxn modelId="{7A2EFE5D-B681-49E0-A727-EA7783D0534E}" type="presOf" srcId="{2FDCC06D-0AB1-4E02-86E3-2E8B0BADA17E}" destId="{FACF2D36-5006-44EE-A34B-BD78CBF0F192}" srcOrd="0" destOrd="0" presId="urn:microsoft.com/office/officeart/2005/8/layout/process2"/>
    <dgm:cxn modelId="{FC8246A0-A66B-40C3-87F1-2CB2587BFDFA}" type="presOf" srcId="{4B4EBC32-28AD-487E-898D-09A778E6581C}" destId="{B63A732F-F54F-443A-84B6-6E5C916213B3}" srcOrd="0" destOrd="0" presId="urn:microsoft.com/office/officeart/2005/8/layout/process2"/>
    <dgm:cxn modelId="{C65DA4A5-4E87-42ED-A9FD-AB65EA559550}" type="presOf" srcId="{E6281779-B654-48A6-B376-7DA3E7285BF5}" destId="{D33B3384-C25E-443C-BFE1-9BB9AA728BDD}" srcOrd="1" destOrd="0" presId="urn:microsoft.com/office/officeart/2005/8/layout/process2"/>
    <dgm:cxn modelId="{1074FCF1-6171-49E0-879E-A231AC64EEE3}" type="presOf" srcId="{D367BFA9-4BDF-4C02-A71D-393EBA3F69D5}" destId="{2494CFF3-DA0C-4FA7-A6B7-5DE403A8FE70}" srcOrd="1" destOrd="0" presId="urn:microsoft.com/office/officeart/2005/8/layout/process2"/>
    <dgm:cxn modelId="{E2F76CF5-493D-401B-8D7C-8DAB938929AE}" srcId="{4B4EBC32-28AD-487E-898D-09A778E6581C}" destId="{C2099F74-FA58-46BB-8857-A4135B0F3EA3}" srcOrd="2" destOrd="0" parTransId="{FCE33DE6-308C-4065-BC15-72FF52B9D262}" sibTransId="{E6281779-B654-48A6-B376-7DA3E7285BF5}"/>
    <dgm:cxn modelId="{8FF006FA-8F0E-4584-A1A5-22DFE41CFDF9}" type="presOf" srcId="{C2099F74-FA58-46BB-8857-A4135B0F3EA3}" destId="{443DCC76-F017-46D2-9634-8FB1D368C9F5}" srcOrd="0" destOrd="0" presId="urn:microsoft.com/office/officeart/2005/8/layout/process2"/>
    <dgm:cxn modelId="{C4D898FB-8E31-4961-8699-5320299B6E7A}" type="presOf" srcId="{30CB9BFB-E0BD-4605-A114-BE6D1C1B8C4F}" destId="{59DDD194-CB69-4680-99F5-7EB309251A48}" srcOrd="0" destOrd="0" presId="urn:microsoft.com/office/officeart/2005/8/layout/process2"/>
    <dgm:cxn modelId="{6B01E8FF-19C4-4914-A018-A83A0B31E5DA}" type="presOf" srcId="{E9E5D293-2A63-4C08-A4BE-F304367A7E31}" destId="{BB4A6789-3003-45D9-8A57-95776820AB32}" srcOrd="0" destOrd="0" presId="urn:microsoft.com/office/officeart/2005/8/layout/process2"/>
    <dgm:cxn modelId="{BB8D1C20-E120-452A-8D75-62E8887C9D01}" type="presParOf" srcId="{B63A732F-F54F-443A-84B6-6E5C916213B3}" destId="{59DDD194-CB69-4680-99F5-7EB309251A48}" srcOrd="0" destOrd="0" presId="urn:microsoft.com/office/officeart/2005/8/layout/process2"/>
    <dgm:cxn modelId="{4EDC73CF-4B0C-4365-B114-EBF10361051C}" type="presParOf" srcId="{B63A732F-F54F-443A-84B6-6E5C916213B3}" destId="{BB4A6789-3003-45D9-8A57-95776820AB32}" srcOrd="1" destOrd="0" presId="urn:microsoft.com/office/officeart/2005/8/layout/process2"/>
    <dgm:cxn modelId="{313C25B1-60F2-4FC1-BB9A-6053BC9D7432}" type="presParOf" srcId="{BB4A6789-3003-45D9-8A57-95776820AB32}" destId="{35DCC23E-FC4D-4E91-8499-4DA6C94CE741}" srcOrd="0" destOrd="0" presId="urn:microsoft.com/office/officeart/2005/8/layout/process2"/>
    <dgm:cxn modelId="{A428C5AF-AB19-408D-AA2C-AFF78ABC7510}" type="presParOf" srcId="{B63A732F-F54F-443A-84B6-6E5C916213B3}" destId="{FACF2D36-5006-44EE-A34B-BD78CBF0F192}" srcOrd="2" destOrd="0" presId="urn:microsoft.com/office/officeart/2005/8/layout/process2"/>
    <dgm:cxn modelId="{47586B2D-B293-4598-A9C4-F10648BD9DA6}" type="presParOf" srcId="{B63A732F-F54F-443A-84B6-6E5C916213B3}" destId="{531DB74E-C3FB-421F-A048-7994A6208B8D}" srcOrd="3" destOrd="0" presId="urn:microsoft.com/office/officeart/2005/8/layout/process2"/>
    <dgm:cxn modelId="{10FD42F0-E244-4EA8-8B30-B1D376E44573}" type="presParOf" srcId="{531DB74E-C3FB-421F-A048-7994A6208B8D}" destId="{2494CFF3-DA0C-4FA7-A6B7-5DE403A8FE70}" srcOrd="0" destOrd="0" presId="urn:microsoft.com/office/officeart/2005/8/layout/process2"/>
    <dgm:cxn modelId="{8469B708-CAAA-4718-AF87-422741AC0393}" type="presParOf" srcId="{B63A732F-F54F-443A-84B6-6E5C916213B3}" destId="{443DCC76-F017-46D2-9634-8FB1D368C9F5}" srcOrd="4" destOrd="0" presId="urn:microsoft.com/office/officeart/2005/8/layout/process2"/>
    <dgm:cxn modelId="{C83F975E-DCC2-4520-A5B7-9D7C6EB8C36F}" type="presParOf" srcId="{B63A732F-F54F-443A-84B6-6E5C916213B3}" destId="{418CC7EB-666F-49F4-9612-38D19774C8D7}" srcOrd="5" destOrd="0" presId="urn:microsoft.com/office/officeart/2005/8/layout/process2"/>
    <dgm:cxn modelId="{286165F3-CC55-4FA7-980A-CB693608F2F2}" type="presParOf" srcId="{418CC7EB-666F-49F4-9612-38D19774C8D7}" destId="{D33B3384-C25E-443C-BFE1-9BB9AA728BDD}" srcOrd="0" destOrd="0" presId="urn:microsoft.com/office/officeart/2005/8/layout/process2"/>
    <dgm:cxn modelId="{150DCE2D-EDED-484A-992A-57BEA684F17B}" type="presParOf" srcId="{B63A732F-F54F-443A-84B6-6E5C916213B3}" destId="{3ECED877-CC6D-48C1-989C-43E45BC192C3}" srcOrd="6" destOrd="0" presId="urn:microsoft.com/office/officeart/2005/8/layout/process2"/>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0B70147-7F83-4A86-B3F6-671492F475B3}"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AFFE8866-15C1-406B-B6BF-E6DC86B42729}">
      <dgm:prSet phldrT="[Text]"/>
      <dgm:spPr/>
      <dgm:t>
        <a:bodyPr/>
        <a:lstStyle/>
        <a:p>
          <a:r>
            <a:rPr lang="en-GB"/>
            <a:t>A child is at risk of significant harm</a:t>
          </a:r>
        </a:p>
      </dgm:t>
    </dgm:pt>
    <dgm:pt modelId="{D93822D4-B325-4E83-8BB0-D2AD5962829F}" type="parTrans" cxnId="{AD15AC18-EB09-4E22-ACD5-201FB1DE2702}">
      <dgm:prSet/>
      <dgm:spPr/>
      <dgm:t>
        <a:bodyPr/>
        <a:lstStyle/>
        <a:p>
          <a:endParaRPr lang="en-GB"/>
        </a:p>
      </dgm:t>
    </dgm:pt>
    <dgm:pt modelId="{DA03D5CA-4154-4A74-A944-47E9C55A075D}" type="sibTrans" cxnId="{AD15AC18-EB09-4E22-ACD5-201FB1DE2702}">
      <dgm:prSet/>
      <dgm:spPr/>
      <dgm:t>
        <a:bodyPr/>
        <a:lstStyle/>
        <a:p>
          <a:endParaRPr lang="en-GB"/>
        </a:p>
      </dgm:t>
    </dgm:pt>
    <dgm:pt modelId="{AE28AD00-9E2A-4B4D-B7D5-7C99DD79D984}">
      <dgm:prSet phldrT="[Text]"/>
      <dgm:spPr/>
      <dgm:t>
        <a:bodyPr/>
        <a:lstStyle/>
        <a:p>
          <a:r>
            <a:rPr lang="en-GB"/>
            <a:t>The member of staff with concern and/or DSL refers to the Local Authority </a:t>
          </a:r>
        </a:p>
      </dgm:t>
    </dgm:pt>
    <dgm:pt modelId="{0CC76D59-2D2D-47D0-886A-E01FD72C44E6}" type="parTrans" cxnId="{985E9261-CAD7-49C8-9AD6-AAE8A4584639}">
      <dgm:prSet/>
      <dgm:spPr/>
      <dgm:t>
        <a:bodyPr/>
        <a:lstStyle/>
        <a:p>
          <a:endParaRPr lang="en-GB"/>
        </a:p>
      </dgm:t>
    </dgm:pt>
    <dgm:pt modelId="{1DD6F3F5-6917-439F-A425-960792AF445F}" type="sibTrans" cxnId="{985E9261-CAD7-49C8-9AD6-AAE8A4584639}">
      <dgm:prSet/>
      <dgm:spPr/>
      <dgm:t>
        <a:bodyPr/>
        <a:lstStyle/>
        <a:p>
          <a:endParaRPr lang="en-GB"/>
        </a:p>
      </dgm:t>
    </dgm:pt>
    <dgm:pt modelId="{D2D4230B-F114-4293-BB50-AE0A3539525B}">
      <dgm:prSet phldrT="[Text]"/>
      <dgm:spPr/>
      <dgm:t>
        <a:bodyPr/>
        <a:lstStyle/>
        <a:p>
          <a:r>
            <a:rPr lang="en-GB"/>
            <a:t>The contact is the Multi-Agency Safeguarding Hub (MASH team) of the borough in which the child resides in.</a:t>
          </a:r>
        </a:p>
      </dgm:t>
    </dgm:pt>
    <dgm:pt modelId="{078FCD6C-B41E-48EA-80BD-5165AE7C22D9}" type="parTrans" cxnId="{7962150A-96F7-442E-BD77-FFB24BB899FD}">
      <dgm:prSet/>
      <dgm:spPr/>
      <dgm:t>
        <a:bodyPr/>
        <a:lstStyle/>
        <a:p>
          <a:endParaRPr lang="en-GB"/>
        </a:p>
      </dgm:t>
    </dgm:pt>
    <dgm:pt modelId="{78BC53BF-0EA1-43E5-B1B4-607E5BAB8980}" type="sibTrans" cxnId="{7962150A-96F7-442E-BD77-FFB24BB899FD}">
      <dgm:prSet/>
      <dgm:spPr/>
      <dgm:t>
        <a:bodyPr/>
        <a:lstStyle/>
        <a:p>
          <a:endParaRPr lang="en-GB"/>
        </a:p>
      </dgm:t>
    </dgm:pt>
    <dgm:pt modelId="{B381A888-7CC7-437B-9E34-2C89E9ABB8BC}">
      <dgm:prSet phldrT="[Text]"/>
      <dgm:spPr/>
      <dgm:t>
        <a:bodyPr/>
        <a:lstStyle/>
        <a:p>
          <a:r>
            <a:rPr lang="en-GB"/>
            <a:t>Contact details at London Borough of Redbridge</a:t>
          </a:r>
        </a:p>
      </dgm:t>
    </dgm:pt>
    <dgm:pt modelId="{6CF1D1A8-4B63-4B98-BD3C-10AD395B5DCE}" type="parTrans" cxnId="{CECD08DB-845E-417B-88D2-C6E9E86AF868}">
      <dgm:prSet/>
      <dgm:spPr/>
      <dgm:t>
        <a:bodyPr/>
        <a:lstStyle/>
        <a:p>
          <a:endParaRPr lang="en-GB"/>
        </a:p>
      </dgm:t>
    </dgm:pt>
    <dgm:pt modelId="{E57A7AB6-D59B-4F56-AA99-E7ADB2A35BC7}" type="sibTrans" cxnId="{CECD08DB-845E-417B-88D2-C6E9E86AF868}">
      <dgm:prSet/>
      <dgm:spPr/>
      <dgm:t>
        <a:bodyPr/>
        <a:lstStyle/>
        <a:p>
          <a:endParaRPr lang="en-GB"/>
        </a:p>
      </dgm:t>
    </dgm:pt>
    <dgm:pt modelId="{85234E4D-9448-4709-8083-2AC17FE1C6DE}">
      <dgm:prSet phldrT="[Text]"/>
      <dgm:spPr/>
      <dgm:t>
        <a:bodyPr/>
        <a:lstStyle/>
        <a:p>
          <a:r>
            <a:rPr lang="en-GB"/>
            <a:t>Weekdays 9am-5pm on 020 8708 3885</a:t>
          </a:r>
        </a:p>
      </dgm:t>
    </dgm:pt>
    <dgm:pt modelId="{B888A29B-1B0F-4642-880D-F71D05D07BC5}" type="parTrans" cxnId="{98C8EF38-C98D-4AA6-B099-B17BFB9ACF48}">
      <dgm:prSet/>
      <dgm:spPr/>
      <dgm:t>
        <a:bodyPr/>
        <a:lstStyle/>
        <a:p>
          <a:endParaRPr lang="en-GB"/>
        </a:p>
      </dgm:t>
    </dgm:pt>
    <dgm:pt modelId="{B01E77F6-F2B2-4675-A082-AD5EC7CA16EA}" type="sibTrans" cxnId="{98C8EF38-C98D-4AA6-B099-B17BFB9ACF48}">
      <dgm:prSet/>
      <dgm:spPr/>
      <dgm:t>
        <a:bodyPr/>
        <a:lstStyle/>
        <a:p>
          <a:endParaRPr lang="en-GB"/>
        </a:p>
      </dgm:t>
    </dgm:pt>
    <dgm:pt modelId="{0103CAF4-941F-4323-855D-56EB20C303C2}">
      <dgm:prSet phldrT="[Text]"/>
      <dgm:spPr/>
      <dgm:t>
        <a:bodyPr/>
        <a:lstStyle/>
        <a:p>
          <a:r>
            <a:rPr lang="en-GB"/>
            <a:t>Risk of immediate serious harm</a:t>
          </a:r>
        </a:p>
      </dgm:t>
    </dgm:pt>
    <dgm:pt modelId="{EE1D3DE0-6623-4691-8FA2-73AD7FC73CC4}" type="parTrans" cxnId="{79281B03-75A1-4097-91D2-52CCD7136681}">
      <dgm:prSet/>
      <dgm:spPr/>
      <dgm:t>
        <a:bodyPr/>
        <a:lstStyle/>
        <a:p>
          <a:endParaRPr lang="en-GB"/>
        </a:p>
      </dgm:t>
    </dgm:pt>
    <dgm:pt modelId="{27216C12-BBFB-4BB3-B82B-02714AE7CC8C}" type="sibTrans" cxnId="{79281B03-75A1-4097-91D2-52CCD7136681}">
      <dgm:prSet/>
      <dgm:spPr/>
      <dgm:t>
        <a:bodyPr/>
        <a:lstStyle/>
        <a:p>
          <a:endParaRPr lang="en-GB"/>
        </a:p>
      </dgm:t>
    </dgm:pt>
    <dgm:pt modelId="{455461B5-8BDB-4CD6-841B-8E4994FB83E4}">
      <dgm:prSet phldrT="[Text]"/>
      <dgm:spPr/>
      <dgm:t>
        <a:bodyPr/>
        <a:lstStyle/>
        <a:p>
          <a:r>
            <a:rPr lang="en-GB"/>
            <a:t>Referral made to children's social care using the Multi-Agency Referral Form (MARF)</a:t>
          </a:r>
        </a:p>
      </dgm:t>
    </dgm:pt>
    <dgm:pt modelId="{385D6567-B80E-4920-A4F1-30EA5D0851C8}" type="parTrans" cxnId="{FC7B97FD-BBEE-4091-8F0D-9FF36A6EBB7E}">
      <dgm:prSet/>
      <dgm:spPr/>
      <dgm:t>
        <a:bodyPr/>
        <a:lstStyle/>
        <a:p>
          <a:endParaRPr lang="en-GB"/>
        </a:p>
      </dgm:t>
    </dgm:pt>
    <dgm:pt modelId="{B6FFE9AC-7C77-4F7E-BB09-65FC0C46D3B6}" type="sibTrans" cxnId="{FC7B97FD-BBEE-4091-8F0D-9FF36A6EBB7E}">
      <dgm:prSet/>
      <dgm:spPr/>
      <dgm:t>
        <a:bodyPr/>
        <a:lstStyle/>
        <a:p>
          <a:endParaRPr lang="en-GB"/>
        </a:p>
      </dgm:t>
    </dgm:pt>
    <dgm:pt modelId="{6E37919B-6DB0-4D7A-9E43-BDA31B442A0B}">
      <dgm:prSet phldrT="[Text]"/>
      <dgm:spPr/>
      <dgm:t>
        <a:bodyPr/>
        <a:lstStyle/>
        <a:p>
          <a:r>
            <a:rPr lang="en-GB"/>
            <a:t>Anybody with the concern can make the referral but if not the DSL, member of staff must inform the DSL</a:t>
          </a:r>
        </a:p>
      </dgm:t>
    </dgm:pt>
    <dgm:pt modelId="{BAF3F566-3858-486C-BFA4-E78EFA7CD72A}" type="parTrans" cxnId="{D1CE8D13-BF5C-4C6E-80F7-8A172152D8FC}">
      <dgm:prSet/>
      <dgm:spPr/>
      <dgm:t>
        <a:bodyPr/>
        <a:lstStyle/>
        <a:p>
          <a:endParaRPr lang="en-GB"/>
        </a:p>
      </dgm:t>
    </dgm:pt>
    <dgm:pt modelId="{E06F693E-F46F-4966-B429-18ED231ADF0F}" type="sibTrans" cxnId="{D1CE8D13-BF5C-4C6E-80F7-8A172152D8FC}">
      <dgm:prSet/>
      <dgm:spPr/>
      <dgm:t>
        <a:bodyPr/>
        <a:lstStyle/>
        <a:p>
          <a:endParaRPr lang="en-GB"/>
        </a:p>
      </dgm:t>
    </dgm:pt>
    <dgm:pt modelId="{4C8B657D-2961-472D-AB2E-E0FEEA34295D}">
      <dgm:prSet phldrT="[Text]"/>
      <dgm:spPr/>
      <dgm:t>
        <a:bodyPr/>
        <a:lstStyle/>
        <a:p>
          <a:r>
            <a:rPr lang="en-GB"/>
            <a:t>After 5pm, public holidays and weekends 0208 708 5897</a:t>
          </a:r>
        </a:p>
      </dgm:t>
    </dgm:pt>
    <dgm:pt modelId="{EA45F791-3F72-4E81-BE21-DCE3BF05BB9B}" type="parTrans" cxnId="{750FB3E2-D130-4B67-97DD-998101E41687}">
      <dgm:prSet/>
      <dgm:spPr/>
      <dgm:t>
        <a:bodyPr/>
        <a:lstStyle/>
        <a:p>
          <a:endParaRPr lang="en-GB"/>
        </a:p>
      </dgm:t>
    </dgm:pt>
    <dgm:pt modelId="{A5666D4F-53B5-49BF-8897-6293A806EB72}" type="sibTrans" cxnId="{750FB3E2-D130-4B67-97DD-998101E41687}">
      <dgm:prSet/>
      <dgm:spPr/>
      <dgm:t>
        <a:bodyPr/>
        <a:lstStyle/>
        <a:p>
          <a:endParaRPr lang="en-GB"/>
        </a:p>
      </dgm:t>
    </dgm:pt>
    <dgm:pt modelId="{0145125B-3D1D-4E1A-8692-E165DDE2A3C5}">
      <dgm:prSet phldrT="[Text]"/>
      <dgm:spPr/>
      <dgm:t>
        <a:bodyPr/>
        <a:lstStyle/>
        <a:p>
          <a:r>
            <a:rPr lang="en-GB"/>
            <a:t>The completed MARF form to be submitted to CPAT.referrals@redbridge.gov.uk</a:t>
          </a:r>
        </a:p>
      </dgm:t>
    </dgm:pt>
    <dgm:pt modelId="{7CBFB4B5-926C-4770-96FF-BDAE901B0F6A}" type="parTrans" cxnId="{3BE7270E-BBBC-4336-BD8C-1895D2220F95}">
      <dgm:prSet/>
      <dgm:spPr/>
      <dgm:t>
        <a:bodyPr/>
        <a:lstStyle/>
        <a:p>
          <a:endParaRPr lang="en-GB"/>
        </a:p>
      </dgm:t>
    </dgm:pt>
    <dgm:pt modelId="{AC9DCC28-453E-49F9-81F2-D63D43D4C1DE}" type="sibTrans" cxnId="{3BE7270E-BBBC-4336-BD8C-1895D2220F95}">
      <dgm:prSet/>
      <dgm:spPr/>
      <dgm:t>
        <a:bodyPr/>
        <a:lstStyle/>
        <a:p>
          <a:endParaRPr lang="en-GB"/>
        </a:p>
      </dgm:t>
    </dgm:pt>
    <dgm:pt modelId="{4C8CFFB2-C71C-49DC-A7C9-BFFAC5150063}" type="pres">
      <dgm:prSet presAssocID="{80B70147-7F83-4A86-B3F6-671492F475B3}" presName="linearFlow" presStyleCnt="0">
        <dgm:presLayoutVars>
          <dgm:dir/>
          <dgm:animLvl val="lvl"/>
          <dgm:resizeHandles val="exact"/>
        </dgm:presLayoutVars>
      </dgm:prSet>
      <dgm:spPr/>
    </dgm:pt>
    <dgm:pt modelId="{F8422858-DF6B-430F-9791-E75EAD7E750D}" type="pres">
      <dgm:prSet presAssocID="{AFFE8866-15C1-406B-B6BF-E6DC86B42729}" presName="composite" presStyleCnt="0"/>
      <dgm:spPr/>
    </dgm:pt>
    <dgm:pt modelId="{EA4F33FF-8207-47C1-AE88-A0D04A0BA303}" type="pres">
      <dgm:prSet presAssocID="{AFFE8866-15C1-406B-B6BF-E6DC86B42729}" presName="parentText" presStyleLbl="alignNode1" presStyleIdx="0" presStyleCnt="3">
        <dgm:presLayoutVars>
          <dgm:chMax val="1"/>
          <dgm:bulletEnabled val="1"/>
        </dgm:presLayoutVars>
      </dgm:prSet>
      <dgm:spPr/>
    </dgm:pt>
    <dgm:pt modelId="{E98164C1-D2AE-4CCA-8A17-1577D03276D6}" type="pres">
      <dgm:prSet presAssocID="{AFFE8866-15C1-406B-B6BF-E6DC86B42729}" presName="descendantText" presStyleLbl="alignAcc1" presStyleIdx="0" presStyleCnt="3">
        <dgm:presLayoutVars>
          <dgm:bulletEnabled val="1"/>
        </dgm:presLayoutVars>
      </dgm:prSet>
      <dgm:spPr/>
    </dgm:pt>
    <dgm:pt modelId="{77C3737D-0B39-428E-B2F9-6BE332E092B4}" type="pres">
      <dgm:prSet presAssocID="{DA03D5CA-4154-4A74-A944-47E9C55A075D}" presName="sp" presStyleCnt="0"/>
      <dgm:spPr/>
    </dgm:pt>
    <dgm:pt modelId="{6A0FD001-36DA-4DFE-85C5-B264D59BD83B}" type="pres">
      <dgm:prSet presAssocID="{B381A888-7CC7-437B-9E34-2C89E9ABB8BC}" presName="composite" presStyleCnt="0"/>
      <dgm:spPr/>
    </dgm:pt>
    <dgm:pt modelId="{55771C74-75CC-4006-AE1B-DA033243F13D}" type="pres">
      <dgm:prSet presAssocID="{B381A888-7CC7-437B-9E34-2C89E9ABB8BC}" presName="parentText" presStyleLbl="alignNode1" presStyleIdx="1" presStyleCnt="3">
        <dgm:presLayoutVars>
          <dgm:chMax val="1"/>
          <dgm:bulletEnabled val="1"/>
        </dgm:presLayoutVars>
      </dgm:prSet>
      <dgm:spPr/>
    </dgm:pt>
    <dgm:pt modelId="{B3156253-F87A-4D54-AAFC-777FEBBC1400}" type="pres">
      <dgm:prSet presAssocID="{B381A888-7CC7-437B-9E34-2C89E9ABB8BC}" presName="descendantText" presStyleLbl="alignAcc1" presStyleIdx="1" presStyleCnt="3">
        <dgm:presLayoutVars>
          <dgm:bulletEnabled val="1"/>
        </dgm:presLayoutVars>
      </dgm:prSet>
      <dgm:spPr/>
    </dgm:pt>
    <dgm:pt modelId="{2924B394-B558-4090-8458-17464FFA8892}" type="pres">
      <dgm:prSet presAssocID="{E57A7AB6-D59B-4F56-AA99-E7ADB2A35BC7}" presName="sp" presStyleCnt="0"/>
      <dgm:spPr/>
    </dgm:pt>
    <dgm:pt modelId="{BABF9E60-4B7B-4183-B1D0-C4326AD62DD4}" type="pres">
      <dgm:prSet presAssocID="{0103CAF4-941F-4323-855D-56EB20C303C2}" presName="composite" presStyleCnt="0"/>
      <dgm:spPr/>
    </dgm:pt>
    <dgm:pt modelId="{E635FE27-5B60-4472-8E47-C3B54A8DD236}" type="pres">
      <dgm:prSet presAssocID="{0103CAF4-941F-4323-855D-56EB20C303C2}" presName="parentText" presStyleLbl="alignNode1" presStyleIdx="2" presStyleCnt="3">
        <dgm:presLayoutVars>
          <dgm:chMax val="1"/>
          <dgm:bulletEnabled val="1"/>
        </dgm:presLayoutVars>
      </dgm:prSet>
      <dgm:spPr/>
    </dgm:pt>
    <dgm:pt modelId="{4EFC0C6E-A57A-4316-AFAA-781710A6187C}" type="pres">
      <dgm:prSet presAssocID="{0103CAF4-941F-4323-855D-56EB20C303C2}" presName="descendantText" presStyleLbl="alignAcc1" presStyleIdx="2" presStyleCnt="3">
        <dgm:presLayoutVars>
          <dgm:bulletEnabled val="1"/>
        </dgm:presLayoutVars>
      </dgm:prSet>
      <dgm:spPr/>
    </dgm:pt>
  </dgm:ptLst>
  <dgm:cxnLst>
    <dgm:cxn modelId="{79281B03-75A1-4097-91D2-52CCD7136681}" srcId="{80B70147-7F83-4A86-B3F6-671492F475B3}" destId="{0103CAF4-941F-4323-855D-56EB20C303C2}" srcOrd="2" destOrd="0" parTransId="{EE1D3DE0-6623-4691-8FA2-73AD7FC73CC4}" sibTransId="{27216C12-BBFB-4BB3-B82B-02714AE7CC8C}"/>
    <dgm:cxn modelId="{74BABF05-7354-41DF-8248-D79B77B3B406}" type="presOf" srcId="{80B70147-7F83-4A86-B3F6-671492F475B3}" destId="{4C8CFFB2-C71C-49DC-A7C9-BFFAC5150063}" srcOrd="0" destOrd="0" presId="urn:microsoft.com/office/officeart/2005/8/layout/chevron2"/>
    <dgm:cxn modelId="{7962150A-96F7-442E-BD77-FFB24BB899FD}" srcId="{AFFE8866-15C1-406B-B6BF-E6DC86B42729}" destId="{D2D4230B-F114-4293-BB50-AE0A3539525B}" srcOrd="1" destOrd="0" parTransId="{078FCD6C-B41E-48EA-80BD-5165AE7C22D9}" sibTransId="{78BC53BF-0EA1-43E5-B1B4-607E5BAB8980}"/>
    <dgm:cxn modelId="{3BE7270E-BBBC-4336-BD8C-1895D2220F95}" srcId="{0103CAF4-941F-4323-855D-56EB20C303C2}" destId="{0145125B-3D1D-4E1A-8692-E165DDE2A3C5}" srcOrd="2" destOrd="0" parTransId="{7CBFB4B5-926C-4770-96FF-BDAE901B0F6A}" sibTransId="{AC9DCC28-453E-49F9-81F2-D63D43D4C1DE}"/>
    <dgm:cxn modelId="{7D7C0B0F-E812-43AA-BFF4-4393BDE15AB8}" type="presOf" srcId="{455461B5-8BDB-4CD6-841B-8E4994FB83E4}" destId="{4EFC0C6E-A57A-4316-AFAA-781710A6187C}" srcOrd="0" destOrd="0" presId="urn:microsoft.com/office/officeart/2005/8/layout/chevron2"/>
    <dgm:cxn modelId="{D1CE8D13-BF5C-4C6E-80F7-8A172152D8FC}" srcId="{0103CAF4-941F-4323-855D-56EB20C303C2}" destId="{6E37919B-6DB0-4D7A-9E43-BDA31B442A0B}" srcOrd="1" destOrd="0" parTransId="{BAF3F566-3858-486C-BFA4-E78EFA7CD72A}" sibTransId="{E06F693E-F46F-4966-B429-18ED231ADF0F}"/>
    <dgm:cxn modelId="{AD15AC18-EB09-4E22-ACD5-201FB1DE2702}" srcId="{80B70147-7F83-4A86-B3F6-671492F475B3}" destId="{AFFE8866-15C1-406B-B6BF-E6DC86B42729}" srcOrd="0" destOrd="0" parTransId="{D93822D4-B325-4E83-8BB0-D2AD5962829F}" sibTransId="{DA03D5CA-4154-4A74-A944-47E9C55A075D}"/>
    <dgm:cxn modelId="{C1B35023-6425-49ED-A36A-405BDB7BE5BF}" type="presOf" srcId="{0145125B-3D1D-4E1A-8692-E165DDE2A3C5}" destId="{4EFC0C6E-A57A-4316-AFAA-781710A6187C}" srcOrd="0" destOrd="2" presId="urn:microsoft.com/office/officeart/2005/8/layout/chevron2"/>
    <dgm:cxn modelId="{0779B131-8261-4904-99D4-17542263C67A}" type="presOf" srcId="{AE28AD00-9E2A-4B4D-B7D5-7C99DD79D984}" destId="{E98164C1-D2AE-4CCA-8A17-1577D03276D6}" srcOrd="0" destOrd="0" presId="urn:microsoft.com/office/officeart/2005/8/layout/chevron2"/>
    <dgm:cxn modelId="{98C8EF38-C98D-4AA6-B099-B17BFB9ACF48}" srcId="{B381A888-7CC7-437B-9E34-2C89E9ABB8BC}" destId="{85234E4D-9448-4709-8083-2AC17FE1C6DE}" srcOrd="0" destOrd="0" parTransId="{B888A29B-1B0F-4642-880D-F71D05D07BC5}" sibTransId="{B01E77F6-F2B2-4675-A082-AD5EC7CA16EA}"/>
    <dgm:cxn modelId="{E6064B55-33EB-4A4B-8CAC-EC5B17BDA911}" type="presOf" srcId="{AFFE8866-15C1-406B-B6BF-E6DC86B42729}" destId="{EA4F33FF-8207-47C1-AE88-A0D04A0BA303}" srcOrd="0" destOrd="0" presId="urn:microsoft.com/office/officeart/2005/8/layout/chevron2"/>
    <dgm:cxn modelId="{66430A57-F5C3-4F32-AB92-154D9078BB25}" type="presOf" srcId="{D2D4230B-F114-4293-BB50-AE0A3539525B}" destId="{E98164C1-D2AE-4CCA-8A17-1577D03276D6}" srcOrd="0" destOrd="1" presId="urn:microsoft.com/office/officeart/2005/8/layout/chevron2"/>
    <dgm:cxn modelId="{985E9261-CAD7-49C8-9AD6-AAE8A4584639}" srcId="{AFFE8866-15C1-406B-B6BF-E6DC86B42729}" destId="{AE28AD00-9E2A-4B4D-B7D5-7C99DD79D984}" srcOrd="0" destOrd="0" parTransId="{0CC76D59-2D2D-47D0-886A-E01FD72C44E6}" sibTransId="{1DD6F3F5-6917-439F-A425-960792AF445F}"/>
    <dgm:cxn modelId="{985E5D88-57A0-4488-95AC-BABA9A26DC55}" type="presOf" srcId="{B381A888-7CC7-437B-9E34-2C89E9ABB8BC}" destId="{55771C74-75CC-4006-AE1B-DA033243F13D}" srcOrd="0" destOrd="0" presId="urn:microsoft.com/office/officeart/2005/8/layout/chevron2"/>
    <dgm:cxn modelId="{1BEBBD92-997F-45EC-A60F-56032BC0EEFA}" type="presOf" srcId="{4C8B657D-2961-472D-AB2E-E0FEEA34295D}" destId="{B3156253-F87A-4D54-AAFC-777FEBBC1400}" srcOrd="0" destOrd="1" presId="urn:microsoft.com/office/officeart/2005/8/layout/chevron2"/>
    <dgm:cxn modelId="{09971EC7-5BE6-4E90-8E00-2EAAABC482FB}" type="presOf" srcId="{85234E4D-9448-4709-8083-2AC17FE1C6DE}" destId="{B3156253-F87A-4D54-AAFC-777FEBBC1400}" srcOrd="0" destOrd="0" presId="urn:microsoft.com/office/officeart/2005/8/layout/chevron2"/>
    <dgm:cxn modelId="{CECD08DB-845E-417B-88D2-C6E9E86AF868}" srcId="{80B70147-7F83-4A86-B3F6-671492F475B3}" destId="{B381A888-7CC7-437B-9E34-2C89E9ABB8BC}" srcOrd="1" destOrd="0" parTransId="{6CF1D1A8-4B63-4B98-BD3C-10AD395B5DCE}" sibTransId="{E57A7AB6-D59B-4F56-AA99-E7ADB2A35BC7}"/>
    <dgm:cxn modelId="{750FB3E2-D130-4B67-97DD-998101E41687}" srcId="{B381A888-7CC7-437B-9E34-2C89E9ABB8BC}" destId="{4C8B657D-2961-472D-AB2E-E0FEEA34295D}" srcOrd="1" destOrd="0" parTransId="{EA45F791-3F72-4E81-BE21-DCE3BF05BB9B}" sibTransId="{A5666D4F-53B5-49BF-8897-6293A806EB72}"/>
    <dgm:cxn modelId="{6569C3E9-FC50-4EE5-B0EE-2CB02054AF29}" type="presOf" srcId="{6E37919B-6DB0-4D7A-9E43-BDA31B442A0B}" destId="{4EFC0C6E-A57A-4316-AFAA-781710A6187C}" srcOrd="0" destOrd="1" presId="urn:microsoft.com/office/officeart/2005/8/layout/chevron2"/>
    <dgm:cxn modelId="{26B22BF1-1936-4D75-81A7-F3D68F7749CC}" type="presOf" srcId="{0103CAF4-941F-4323-855D-56EB20C303C2}" destId="{E635FE27-5B60-4472-8E47-C3B54A8DD236}" srcOrd="0" destOrd="0" presId="urn:microsoft.com/office/officeart/2005/8/layout/chevron2"/>
    <dgm:cxn modelId="{FC7B97FD-BBEE-4091-8F0D-9FF36A6EBB7E}" srcId="{0103CAF4-941F-4323-855D-56EB20C303C2}" destId="{455461B5-8BDB-4CD6-841B-8E4994FB83E4}" srcOrd="0" destOrd="0" parTransId="{385D6567-B80E-4920-A4F1-30EA5D0851C8}" sibTransId="{B6FFE9AC-7C77-4F7E-BB09-65FC0C46D3B6}"/>
    <dgm:cxn modelId="{EC654CCA-0053-4F29-890A-20C7FAFD11DE}" type="presParOf" srcId="{4C8CFFB2-C71C-49DC-A7C9-BFFAC5150063}" destId="{F8422858-DF6B-430F-9791-E75EAD7E750D}" srcOrd="0" destOrd="0" presId="urn:microsoft.com/office/officeart/2005/8/layout/chevron2"/>
    <dgm:cxn modelId="{06E533EA-827C-4012-A1C6-E244177AAA9F}" type="presParOf" srcId="{F8422858-DF6B-430F-9791-E75EAD7E750D}" destId="{EA4F33FF-8207-47C1-AE88-A0D04A0BA303}" srcOrd="0" destOrd="0" presId="urn:microsoft.com/office/officeart/2005/8/layout/chevron2"/>
    <dgm:cxn modelId="{201050F1-418A-46EB-B52B-D7FFF4ECFF6A}" type="presParOf" srcId="{F8422858-DF6B-430F-9791-E75EAD7E750D}" destId="{E98164C1-D2AE-4CCA-8A17-1577D03276D6}" srcOrd="1" destOrd="0" presId="urn:microsoft.com/office/officeart/2005/8/layout/chevron2"/>
    <dgm:cxn modelId="{31FD45D9-DEE9-48EE-8911-10DEB25B27AE}" type="presParOf" srcId="{4C8CFFB2-C71C-49DC-A7C9-BFFAC5150063}" destId="{77C3737D-0B39-428E-B2F9-6BE332E092B4}" srcOrd="1" destOrd="0" presId="urn:microsoft.com/office/officeart/2005/8/layout/chevron2"/>
    <dgm:cxn modelId="{20BDAE22-5E23-4A8A-8991-4C7235FAEB16}" type="presParOf" srcId="{4C8CFFB2-C71C-49DC-A7C9-BFFAC5150063}" destId="{6A0FD001-36DA-4DFE-85C5-B264D59BD83B}" srcOrd="2" destOrd="0" presId="urn:microsoft.com/office/officeart/2005/8/layout/chevron2"/>
    <dgm:cxn modelId="{23CA76FC-B6A8-4AD8-B038-2F8AB512C5D0}" type="presParOf" srcId="{6A0FD001-36DA-4DFE-85C5-B264D59BD83B}" destId="{55771C74-75CC-4006-AE1B-DA033243F13D}" srcOrd="0" destOrd="0" presId="urn:microsoft.com/office/officeart/2005/8/layout/chevron2"/>
    <dgm:cxn modelId="{0EB87FDC-7054-45A6-9570-01BA8FB736FB}" type="presParOf" srcId="{6A0FD001-36DA-4DFE-85C5-B264D59BD83B}" destId="{B3156253-F87A-4D54-AAFC-777FEBBC1400}" srcOrd="1" destOrd="0" presId="urn:microsoft.com/office/officeart/2005/8/layout/chevron2"/>
    <dgm:cxn modelId="{A1A6BB1F-B6C2-4218-BD9E-4DCD0F810DB8}" type="presParOf" srcId="{4C8CFFB2-C71C-49DC-A7C9-BFFAC5150063}" destId="{2924B394-B558-4090-8458-17464FFA8892}" srcOrd="3" destOrd="0" presId="urn:microsoft.com/office/officeart/2005/8/layout/chevron2"/>
    <dgm:cxn modelId="{E231C8F2-2C83-4D99-B262-B7EE1C2ACF94}" type="presParOf" srcId="{4C8CFFB2-C71C-49DC-A7C9-BFFAC5150063}" destId="{BABF9E60-4B7B-4183-B1D0-C4326AD62DD4}" srcOrd="4" destOrd="0" presId="urn:microsoft.com/office/officeart/2005/8/layout/chevron2"/>
    <dgm:cxn modelId="{25A0C945-55BE-4462-A71B-3DF29DC9564A}" type="presParOf" srcId="{BABF9E60-4B7B-4183-B1D0-C4326AD62DD4}" destId="{E635FE27-5B60-4472-8E47-C3B54A8DD236}" srcOrd="0" destOrd="0" presId="urn:microsoft.com/office/officeart/2005/8/layout/chevron2"/>
    <dgm:cxn modelId="{2DD12F2D-36A1-4677-9800-A57F8640ABDD}" type="presParOf" srcId="{BABF9E60-4B7B-4183-B1D0-C4326AD62DD4}" destId="{4EFC0C6E-A57A-4316-AFAA-781710A6187C}" srcOrd="1" destOrd="0" presId="urn:microsoft.com/office/officeart/2005/8/layout/chevron2"/>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DDD194-CB69-4680-99F5-7EB309251A48}">
      <dsp:nvSpPr>
        <dsp:cNvPr id="0" name=""/>
        <dsp:cNvSpPr/>
      </dsp:nvSpPr>
      <dsp:spPr>
        <a:xfrm>
          <a:off x="2132157" y="1641"/>
          <a:ext cx="2065047" cy="61073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Speak to Designated Safeguarding Lead (in absence of DSL, the deputy DSL) on the day the concern/allegation/disclosure as soon as possible</a:t>
          </a:r>
        </a:p>
      </dsp:txBody>
      <dsp:txXfrm>
        <a:off x="2150045" y="19529"/>
        <a:ext cx="2029271" cy="574958"/>
      </dsp:txXfrm>
    </dsp:sp>
    <dsp:sp modelId="{BB4A6789-3003-45D9-8A57-95776820AB32}">
      <dsp:nvSpPr>
        <dsp:cNvPr id="0" name=""/>
        <dsp:cNvSpPr/>
      </dsp:nvSpPr>
      <dsp:spPr>
        <a:xfrm rot="5400000">
          <a:off x="3050168" y="627644"/>
          <a:ext cx="229025" cy="2748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5400000">
        <a:off x="3082232" y="650547"/>
        <a:ext cx="164898" cy="160318"/>
      </dsp:txXfrm>
    </dsp:sp>
    <dsp:sp modelId="{FACF2D36-5006-44EE-A34B-BD78CBF0F192}">
      <dsp:nvSpPr>
        <dsp:cNvPr id="0" name=""/>
        <dsp:cNvSpPr/>
      </dsp:nvSpPr>
      <dsp:spPr>
        <a:xfrm>
          <a:off x="2132157" y="917743"/>
          <a:ext cx="2065047" cy="61073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Record on electronic recording system (CPOMS)</a:t>
          </a:r>
        </a:p>
      </dsp:txBody>
      <dsp:txXfrm>
        <a:off x="2150045" y="935631"/>
        <a:ext cx="2029271" cy="574958"/>
      </dsp:txXfrm>
    </dsp:sp>
    <dsp:sp modelId="{531DB74E-C3FB-421F-A048-7994A6208B8D}">
      <dsp:nvSpPr>
        <dsp:cNvPr id="0" name=""/>
        <dsp:cNvSpPr/>
      </dsp:nvSpPr>
      <dsp:spPr>
        <a:xfrm rot="5400000">
          <a:off x="3050168" y="1543747"/>
          <a:ext cx="229025" cy="2748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5400000">
        <a:off x="3082232" y="1566650"/>
        <a:ext cx="164898" cy="160318"/>
      </dsp:txXfrm>
    </dsp:sp>
    <dsp:sp modelId="{443DCC76-F017-46D2-9634-8FB1D368C9F5}">
      <dsp:nvSpPr>
        <dsp:cNvPr id="0" name=""/>
        <dsp:cNvSpPr/>
      </dsp:nvSpPr>
      <dsp:spPr>
        <a:xfrm>
          <a:off x="2132157" y="1833846"/>
          <a:ext cx="2065047" cy="61073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Record in writing and physically hand to DSL</a:t>
          </a:r>
        </a:p>
      </dsp:txBody>
      <dsp:txXfrm>
        <a:off x="2150045" y="1851734"/>
        <a:ext cx="2029271" cy="574958"/>
      </dsp:txXfrm>
    </dsp:sp>
    <dsp:sp modelId="{418CC7EB-666F-49F4-9612-38D19774C8D7}">
      <dsp:nvSpPr>
        <dsp:cNvPr id="0" name=""/>
        <dsp:cNvSpPr/>
      </dsp:nvSpPr>
      <dsp:spPr>
        <a:xfrm rot="5400000">
          <a:off x="3050168" y="2459849"/>
          <a:ext cx="229025" cy="2748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5400000">
        <a:off x="3082232" y="2482752"/>
        <a:ext cx="164898" cy="160318"/>
      </dsp:txXfrm>
    </dsp:sp>
    <dsp:sp modelId="{3ECED877-CC6D-48C1-989C-43E45BC192C3}">
      <dsp:nvSpPr>
        <dsp:cNvPr id="0" name=""/>
        <dsp:cNvSpPr/>
      </dsp:nvSpPr>
      <dsp:spPr>
        <a:xfrm>
          <a:off x="2132157" y="2749948"/>
          <a:ext cx="2065047" cy="61073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In the case of an emergency phone the police on 999</a:t>
          </a:r>
        </a:p>
      </dsp:txBody>
      <dsp:txXfrm>
        <a:off x="2150045" y="2767836"/>
        <a:ext cx="2029271" cy="57495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4F33FF-8207-47C1-AE88-A0D04A0BA303}">
      <dsp:nvSpPr>
        <dsp:cNvPr id="0" name=""/>
        <dsp:cNvSpPr/>
      </dsp:nvSpPr>
      <dsp:spPr>
        <a:xfrm rot="5400000">
          <a:off x="-182492" y="184315"/>
          <a:ext cx="1216618" cy="851633"/>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 child is at risk of significant harm</a:t>
          </a:r>
        </a:p>
      </dsp:txBody>
      <dsp:txXfrm rot="-5400000">
        <a:off x="1" y="427640"/>
        <a:ext cx="851633" cy="364985"/>
      </dsp:txXfrm>
    </dsp:sp>
    <dsp:sp modelId="{E98164C1-D2AE-4CCA-8A17-1577D03276D6}">
      <dsp:nvSpPr>
        <dsp:cNvPr id="0" name=""/>
        <dsp:cNvSpPr/>
      </dsp:nvSpPr>
      <dsp:spPr>
        <a:xfrm rot="5400000">
          <a:off x="3190334" y="-2336878"/>
          <a:ext cx="790802" cy="5468204"/>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The member of staff with concern and/or DSL refers to the Local Authority </a:t>
          </a:r>
        </a:p>
        <a:p>
          <a:pPr marL="57150" lvl="1" indent="-57150" algn="l" defTabSz="488950">
            <a:lnSpc>
              <a:spcPct val="90000"/>
            </a:lnSpc>
            <a:spcBef>
              <a:spcPct val="0"/>
            </a:spcBef>
            <a:spcAft>
              <a:spcPct val="15000"/>
            </a:spcAft>
            <a:buChar char="•"/>
          </a:pPr>
          <a:r>
            <a:rPr lang="en-GB" sz="1100" kern="1200"/>
            <a:t>The contact is the Multi-Agency Safeguarding Hub (MASH team) of the borough in which the child resides in.</a:t>
          </a:r>
        </a:p>
      </dsp:txBody>
      <dsp:txXfrm rot="-5400000">
        <a:off x="851633" y="40427"/>
        <a:ext cx="5429600" cy="713594"/>
      </dsp:txXfrm>
    </dsp:sp>
    <dsp:sp modelId="{55771C74-75CC-4006-AE1B-DA033243F13D}">
      <dsp:nvSpPr>
        <dsp:cNvPr id="0" name=""/>
        <dsp:cNvSpPr/>
      </dsp:nvSpPr>
      <dsp:spPr>
        <a:xfrm rot="5400000">
          <a:off x="-182492" y="1200576"/>
          <a:ext cx="1216618" cy="851633"/>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Contact details at London Borough of Redbridge</a:t>
          </a:r>
        </a:p>
      </dsp:txBody>
      <dsp:txXfrm rot="-5400000">
        <a:off x="1" y="1443901"/>
        <a:ext cx="851633" cy="364985"/>
      </dsp:txXfrm>
    </dsp:sp>
    <dsp:sp modelId="{B3156253-F87A-4D54-AAFC-777FEBBC1400}">
      <dsp:nvSpPr>
        <dsp:cNvPr id="0" name=""/>
        <dsp:cNvSpPr/>
      </dsp:nvSpPr>
      <dsp:spPr>
        <a:xfrm rot="5400000">
          <a:off x="3190334" y="-1320617"/>
          <a:ext cx="790802" cy="5468204"/>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Weekdays 9am-5pm on 020 8708 3885</a:t>
          </a:r>
        </a:p>
        <a:p>
          <a:pPr marL="57150" lvl="1" indent="-57150" algn="l" defTabSz="488950">
            <a:lnSpc>
              <a:spcPct val="90000"/>
            </a:lnSpc>
            <a:spcBef>
              <a:spcPct val="0"/>
            </a:spcBef>
            <a:spcAft>
              <a:spcPct val="15000"/>
            </a:spcAft>
            <a:buChar char="•"/>
          </a:pPr>
          <a:r>
            <a:rPr lang="en-GB" sz="1100" kern="1200"/>
            <a:t>After 5pm, public holidays and weekends 0208 708 5897</a:t>
          </a:r>
        </a:p>
      </dsp:txBody>
      <dsp:txXfrm rot="-5400000">
        <a:off x="851633" y="1056688"/>
        <a:ext cx="5429600" cy="713594"/>
      </dsp:txXfrm>
    </dsp:sp>
    <dsp:sp modelId="{E635FE27-5B60-4472-8E47-C3B54A8DD236}">
      <dsp:nvSpPr>
        <dsp:cNvPr id="0" name=""/>
        <dsp:cNvSpPr/>
      </dsp:nvSpPr>
      <dsp:spPr>
        <a:xfrm rot="5400000">
          <a:off x="-182492" y="2216838"/>
          <a:ext cx="1216618" cy="851633"/>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Risk of immediate serious harm</a:t>
          </a:r>
        </a:p>
      </dsp:txBody>
      <dsp:txXfrm rot="-5400000">
        <a:off x="1" y="2460163"/>
        <a:ext cx="851633" cy="364985"/>
      </dsp:txXfrm>
    </dsp:sp>
    <dsp:sp modelId="{4EFC0C6E-A57A-4316-AFAA-781710A6187C}">
      <dsp:nvSpPr>
        <dsp:cNvPr id="0" name=""/>
        <dsp:cNvSpPr/>
      </dsp:nvSpPr>
      <dsp:spPr>
        <a:xfrm rot="5400000">
          <a:off x="3190334" y="-304355"/>
          <a:ext cx="790802" cy="5468204"/>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Referral made to children's social care using the Multi-Agency Referral Form (MARF)</a:t>
          </a:r>
        </a:p>
        <a:p>
          <a:pPr marL="57150" lvl="1" indent="-57150" algn="l" defTabSz="488950">
            <a:lnSpc>
              <a:spcPct val="90000"/>
            </a:lnSpc>
            <a:spcBef>
              <a:spcPct val="0"/>
            </a:spcBef>
            <a:spcAft>
              <a:spcPct val="15000"/>
            </a:spcAft>
            <a:buChar char="•"/>
          </a:pPr>
          <a:r>
            <a:rPr lang="en-GB" sz="1100" kern="1200"/>
            <a:t>Anybody with the concern can make the referral but if not the DSL, member of staff must inform the DSL</a:t>
          </a:r>
        </a:p>
        <a:p>
          <a:pPr marL="57150" lvl="1" indent="-57150" algn="l" defTabSz="488950">
            <a:lnSpc>
              <a:spcPct val="90000"/>
            </a:lnSpc>
            <a:spcBef>
              <a:spcPct val="0"/>
            </a:spcBef>
            <a:spcAft>
              <a:spcPct val="15000"/>
            </a:spcAft>
            <a:buChar char="•"/>
          </a:pPr>
          <a:r>
            <a:rPr lang="en-GB" sz="1100" kern="1200"/>
            <a:t>The completed MARF form to be submitted to CPAT.referrals@redbridge.gov.uk</a:t>
          </a:r>
        </a:p>
      </dsp:txBody>
      <dsp:txXfrm rot="-5400000">
        <a:off x="851633" y="2072950"/>
        <a:ext cx="5429600" cy="7135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06F5CB8CEBC545BCFEE19E7906120B" ma:contentTypeVersion="6" ma:contentTypeDescription="Create a new document." ma:contentTypeScope="" ma:versionID="7e1e5d060c33f361162b6b403598f22c">
  <xsd:schema xmlns:xsd="http://www.w3.org/2001/XMLSchema" xmlns:xs="http://www.w3.org/2001/XMLSchema" xmlns:p="http://schemas.microsoft.com/office/2006/metadata/properties" xmlns:ns2="8d76bbb7-4c2a-4f77-8a58-d684bb5c4cfc" xmlns:ns3="fb3798be-b8c5-49cb-a98a-d876de5fb660" targetNamespace="http://schemas.microsoft.com/office/2006/metadata/properties" ma:root="true" ma:fieldsID="3ef7a3ede9f1417e9008442179acf1b3" ns2:_="" ns3:_="">
    <xsd:import namespace="8d76bbb7-4c2a-4f77-8a58-d684bb5c4cfc"/>
    <xsd:import namespace="fb3798be-b8c5-49cb-a98a-d876de5fb6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6bbb7-4c2a-4f77-8a58-d684bb5c4c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3798be-b8c5-49cb-a98a-d876de5fb6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DF1AD-9B78-4908-9BF9-45783E1A7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6bbb7-4c2a-4f77-8a58-d684bb5c4cfc"/>
    <ds:schemaRef ds:uri="fb3798be-b8c5-49cb-a98a-d876de5fb6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6DA7C4-CEE1-4588-89F8-0A6BD90E13F9}">
  <ds:schemaRefs>
    <ds:schemaRef ds:uri="http://schemas.microsoft.com/sharepoint/v3/contenttype/forms"/>
  </ds:schemaRefs>
</ds:datastoreItem>
</file>

<file path=customXml/itemProps3.xml><?xml version="1.0" encoding="utf-8"?>
<ds:datastoreItem xmlns:ds="http://schemas.openxmlformats.org/officeDocument/2006/customXml" ds:itemID="{C5FDDD75-71B1-4048-BD02-9092106F22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FDBAA5-5BA9-DB4F-B7A8-AF3DADE4E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47</Pages>
  <Words>19537</Words>
  <Characters>111365</Characters>
  <Application>Microsoft Office Word</Application>
  <DocSecurity>0</DocSecurity>
  <Lines>928</Lines>
  <Paragraphs>261</Paragraphs>
  <ScaleCrop>false</ScaleCrop>
  <HeadingPairs>
    <vt:vector size="2" baseType="variant">
      <vt:variant>
        <vt:lpstr>Title</vt:lpstr>
      </vt:variant>
      <vt:variant>
        <vt:i4>1</vt:i4>
      </vt:variant>
    </vt:vector>
  </HeadingPairs>
  <TitlesOfParts>
    <vt:vector size="1" baseType="lpstr">
      <vt:lpstr/>
    </vt:vector>
  </TitlesOfParts>
  <Company>London Borough of Redbridge</Company>
  <LinksUpToDate>false</LinksUpToDate>
  <CharactersWithSpaces>130641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cliffn</dc:creator>
  <cp:lastModifiedBy>Olia Kucerova</cp:lastModifiedBy>
  <cp:revision>4</cp:revision>
  <cp:lastPrinted>2019-09-02T14:25:00Z</cp:lastPrinted>
  <dcterms:created xsi:type="dcterms:W3CDTF">2023-09-20T11:43:00Z</dcterms:created>
  <dcterms:modified xsi:type="dcterms:W3CDTF">2023-09-20T12:08:00Z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0x010100B806F5CB8CEBC545BCFEE19E7906120B</vt:lpwstr>
  </property>
</Properties>
</file>